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Antoine MÉGIE</w:t>
      </w:r>
    </w:p>
    <w:p w:rsidR="009571D2" w:rsidRDefault="0024417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hyperlink r:id="rId5">
        <w:r w:rsidR="004B5B85">
          <w:rPr>
            <w:rFonts w:ascii="Times New Roman" w:eastAsia="Times New Roman" w:hAnsi="Times New Roman" w:cs="Times New Roman"/>
            <w:color w:val="000000"/>
            <w:sz w:val="18"/>
            <w:u w:val="single"/>
          </w:rPr>
          <w:t>antoine.megie@univ-rouen.fr</w:t>
        </w:r>
      </w:hyperlink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                              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Maitre de conférences à l’Université de Rouen</w:t>
      </w:r>
    </w:p>
    <w:p w:rsidR="009571D2" w:rsidRDefault="009571D2">
      <w:pPr>
        <w:tabs>
          <w:tab w:val="right" w:pos="904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571D2" w:rsidRDefault="004B5B85">
      <w:pPr>
        <w:tabs>
          <w:tab w:val="right" w:pos="9046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Membre du comité de direction, revue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« 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Politique européenne </w:t>
      </w:r>
      <w:r>
        <w:rPr>
          <w:rFonts w:ascii="Times New Roman" w:eastAsia="Times New Roman" w:hAnsi="Times New Roman" w:cs="Times New Roman"/>
          <w:color w:val="000000"/>
          <w:sz w:val="20"/>
        </w:rPr>
        <w:t>» (Peer-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(directeur 2011-2018)</w:t>
      </w:r>
    </w:p>
    <w:p w:rsidR="009571D2" w:rsidRDefault="004B5B85">
      <w:pPr>
        <w:tabs>
          <w:tab w:val="right" w:pos="904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Membre du Comité de Rédaction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revue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« 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Cultures&amp;Conflits</w:t>
      </w:r>
      <w:r>
        <w:rPr>
          <w:rFonts w:ascii="Times New Roman" w:eastAsia="Times New Roman" w:hAnsi="Times New Roman" w:cs="Times New Roman"/>
          <w:color w:val="000000"/>
          <w:sz w:val="20"/>
        </w:rPr>
        <w:t> » (Peer-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Chercheur associé à l’Université de Montréal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Arial Black" w:eastAsia="Arial Black" w:hAnsi="Arial Black" w:cs="Arial Black"/>
          <w:b/>
          <w:color w:val="000000"/>
          <w:sz w:val="32"/>
          <w:shd w:val="clear" w:color="auto" w:fill="808080"/>
        </w:rPr>
      </w:pP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>Thèmes de recherch</w:t>
      </w:r>
      <w:r w:rsidRPr="00200F63">
        <w:rPr>
          <w:rFonts w:ascii="Arial Black" w:eastAsia="Arial Black" w:hAnsi="Arial Black" w:cs="Arial Black"/>
          <w:b/>
          <w:color w:val="FFFFFF"/>
          <w:sz w:val="32"/>
          <w:highlight w:val="black"/>
          <w:shd w:val="clear" w:color="auto" w:fill="000000"/>
        </w:rPr>
        <w:t>e</w:t>
      </w:r>
      <w:r w:rsidR="00200F63"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 </w:t>
      </w: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   </w:t>
      </w:r>
    </w:p>
    <w:p w:rsidR="009571D2" w:rsidRPr="006F329F" w:rsidRDefault="006F329F" w:rsidP="006F329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F329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Normes et violence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Ethnographie des procès du contentieux terroriste (tribunal </w:t>
      </w:r>
      <w:r w:rsidR="00200F63">
        <w:rPr>
          <w:rFonts w:ascii="Times New Roman" w:eastAsia="Times New Roman" w:hAnsi="Times New Roman" w:cs="Times New Roman"/>
          <w:b/>
          <w:color w:val="000000"/>
          <w:sz w:val="20"/>
        </w:rPr>
        <w:t>correctionnel – cour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d’assises spéciales)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Législations et politiques pénales de  lutte contre le terrorisme  (Europe et Amérique du Nord).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Transnationalisation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et circulation des normes pénales et des acteurs dans la « guerre contre le terrorisme »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Arial Black" w:eastAsia="Arial Black" w:hAnsi="Arial Black" w:cs="Arial Black"/>
          <w:b/>
          <w:color w:val="000000"/>
          <w:sz w:val="32"/>
          <w:shd w:val="clear" w:color="auto" w:fill="808080"/>
        </w:rPr>
      </w:pPr>
      <w:r>
        <w:rPr>
          <w:rFonts w:ascii="Times New Roman" w:eastAsia="Times New Roman" w:hAnsi="Times New Roman" w:cs="Times New Roman"/>
          <w:color w:val="FFFFFF"/>
          <w:sz w:val="20"/>
          <w:shd w:val="clear" w:color="auto" w:fill="000000"/>
        </w:rPr>
        <w:t xml:space="preserve"> </w:t>
      </w: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Projets scientifiques   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Responsable du programme JUPITER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 : "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Justice et pénalité sous l'influence du terrorisme",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Projet Régional RIN, Université de Normandie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(2018-2021).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Recherche GIP - Mission Droit et Justice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,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« Les cours d’assises spéciales antiterroristes en France »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 (2016-2018). 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Directeur scientifique du Programme européen « La lutte contre le terrorisme au regard de la Charte des Droits fondamentaux de la CEDH », Ecole nationale de la magistrature – Conseil de L’Europe,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(2016-2018).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Programme de formation des « magistrats référents terrorisme en France »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Ecole nationale de la magistrature (2016)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Responsable scientifique du Programme européen de formation (ENM France – Réseau Judiciaire européen) : « Le traitement judiciaire du radicalisme violent en Europe », Paris, Novembre 2015. 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Programme ANR </w:t>
      </w:r>
      <w:proofErr w:type="spellStart"/>
      <w:r w:rsidR="004B5B85">
        <w:rPr>
          <w:rFonts w:ascii="Times New Roman" w:eastAsia="Times New Roman" w:hAnsi="Times New Roman" w:cs="Times New Roman"/>
          <w:color w:val="000000"/>
          <w:sz w:val="20"/>
        </w:rPr>
        <w:t>Europolix</w:t>
      </w:r>
      <w:proofErr w:type="spellEnd"/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 w:rsidR="004B5B85">
        <w:rPr>
          <w:rFonts w:ascii="Times New Roman" w:eastAsia="Times New Roman" w:hAnsi="Times New Roman" w:cs="Times New Roman"/>
          <w:color w:val="000000"/>
          <w:sz w:val="20"/>
        </w:rPr>
        <w:t>Politics</w:t>
      </w:r>
      <w:proofErr w:type="spellEnd"/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 and </w:t>
      </w:r>
      <w:proofErr w:type="spellStart"/>
      <w:r w:rsidR="004B5B85">
        <w:rPr>
          <w:rFonts w:ascii="Times New Roman" w:eastAsia="Times New Roman" w:hAnsi="Times New Roman" w:cs="Times New Roman"/>
          <w:color w:val="000000"/>
          <w:sz w:val="20"/>
        </w:rPr>
        <w:t>policies</w:t>
      </w:r>
      <w:proofErr w:type="spellEnd"/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 of the EU, (Responsable du domaine coop</w:t>
      </w:r>
      <w:r>
        <w:rPr>
          <w:rFonts w:ascii="Times New Roman" w:eastAsia="Times New Roman" w:hAnsi="Times New Roman" w:cs="Times New Roman"/>
          <w:color w:val="000000"/>
          <w:sz w:val="20"/>
        </w:rPr>
        <w:t>ération judiciaire et policière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), Sciences Po Paris, 2012-2014.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Programme ANR </w:t>
      </w:r>
      <w:proofErr w:type="spellStart"/>
      <w:r w:rsidR="004B5B85">
        <w:rPr>
          <w:rFonts w:ascii="Times New Roman" w:eastAsia="Times New Roman" w:hAnsi="Times New Roman" w:cs="Times New Roman"/>
          <w:color w:val="000000"/>
          <w:sz w:val="20"/>
        </w:rPr>
        <w:t>Polilexes</w:t>
      </w:r>
      <w:proofErr w:type="spellEnd"/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, coordinateur « Droit et les juristes dans le gouvernement de l'Europe », Université Paris I Panthéon Sorbonne/CRPS, 2009-2012. 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Recherche GIP - Mission Droit et Justice, "La lutte contre le terrorisme dans le droit et la jurisprudence de l'Union européenne",  2010-2012.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Programme du Centre International de Criminologie comparée (CICC), Université de Montréal, "Les opération de maintien de la paix", 2010-2011.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- Projet de recherche européen sur les relations Union Européenne – Canada dans le domaine « Justice, Liberté et Sécurité » : 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Displacing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Replacing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the Law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counter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terrorism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practices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across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States</w:t>
      </w:r>
      <w:r>
        <w:rPr>
          <w:rFonts w:ascii="Times New Roman" w:eastAsia="Times New Roman" w:hAnsi="Times New Roman" w:cs="Times New Roman"/>
          <w:color w:val="000000"/>
          <w:sz w:val="20"/>
        </w:rPr>
        <w:t>, janvier-décembre 2008. Commission européenne, Centre des Conflits (Paris), CEPS (Bruxelles), Université de Toronto (Canada) et Université de Concordia (Canada).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Réseau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européen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d’excellence</w:t>
      </w:r>
      <w:proofErr w:type="spellEnd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 </w:t>
      </w:r>
      <w:proofErr w:type="gramStart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Challenge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 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:</w:t>
      </w:r>
      <w:proofErr w:type="gramEnd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 xml:space="preserve"> the Changing Landscape of European Liberty and Security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Sciences Po Paris-CERI, 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Junior Researcher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, 2006.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- Programme européen AGIS :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La question du terrorisme contemporain</w:t>
      </w:r>
      <w:r>
        <w:rPr>
          <w:rFonts w:ascii="Times New Roman" w:eastAsia="Times New Roman" w:hAnsi="Times New Roman" w:cs="Times New Roman"/>
          <w:color w:val="000000"/>
          <w:sz w:val="20"/>
        </w:rPr>
        <w:t>, mars 2005-juin 2006. Commission européenne et Institut national des hautes études de sécurité (INHES-France). Coordinateur du programme. Pays partenaires : Allemagne, Chypre, Espagne, France, République Tchèque, Turquie.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 Programme du Ministère français de la Défense :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La coopération européenne en matière de Police judiciaire</w:t>
      </w:r>
      <w:r>
        <w:rPr>
          <w:rFonts w:ascii="Times New Roman" w:eastAsia="Times New Roman" w:hAnsi="Times New Roman" w:cs="Times New Roman"/>
          <w:color w:val="000000"/>
          <w:sz w:val="20"/>
        </w:rPr>
        <w:t>, Co-coordinateur du programme, janvier 2004-décembre 2004.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Programme de l’Institut national des hautes études de sécurité (INHES), de l’Université d’Hambourg et de Grenade :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Les approches théoriques du terrorisme après le 11 septembre 2001,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Coordinateur du programme décembre 2003-décembre 2004.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Arial Black" w:eastAsia="Arial Black" w:hAnsi="Arial Black" w:cs="Arial Black"/>
          <w:b/>
          <w:color w:val="000000"/>
          <w:sz w:val="32"/>
          <w:shd w:val="clear" w:color="auto" w:fill="808080"/>
        </w:rPr>
      </w:pP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Publications  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rebuchet MS" w:eastAsia="Trebuchet MS" w:hAnsi="Trebuchet MS" w:cs="Trebuchet MS"/>
          <w:b/>
          <w:color w:val="000000"/>
          <w:sz w:val="16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Direction d’ouvrages et de numéros spéciaux</w:t>
      </w:r>
    </w:p>
    <w:p w:rsidR="009571D2" w:rsidRDefault="004B5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- « Chroniques d’un procès du terrorisme : l’affaire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Merah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», édition La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Martinière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– Radio France, février 2019.</w:t>
      </w:r>
    </w:p>
    <w:p w:rsidR="009571D2" w:rsidRDefault="0095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- Antoine Mégie, Antoine Vauchez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.), « Crise, crises et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crisologie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européenne »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Politique Européenne</w:t>
      </w:r>
      <w:r>
        <w:rPr>
          <w:rFonts w:ascii="Times New Roman" w:eastAsia="Times New Roman" w:hAnsi="Times New Roman" w:cs="Times New Roman"/>
          <w:color w:val="000000"/>
          <w:sz w:val="20"/>
        </w:rPr>
        <w:t>, n°44, 2014.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Antoine Mégie, Frédéric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Mérand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.), « L’Union européenne et le nouvel équilibre des puissances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Politique Européenne</w:t>
      </w:r>
      <w:r>
        <w:rPr>
          <w:rFonts w:ascii="Times New Roman" w:eastAsia="Times New Roman" w:hAnsi="Times New Roman" w:cs="Times New Roman"/>
          <w:color w:val="000000"/>
          <w:sz w:val="20"/>
        </w:rPr>
        <w:t>, n°39, 2013.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Bigo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(D),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Bonditti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(P),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Mégie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(A) 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et al., The Field of the EU Internal Security Agencies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Paris,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L’Harmattan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, 2008.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- Mégie (A)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Collective expertise on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Terrorism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in Europe</w:t>
      </w:r>
      <w:r>
        <w:rPr>
          <w:rFonts w:ascii="Times New Roman" w:eastAsia="Times New Roman" w:hAnsi="Times New Roman" w:cs="Times New Roman"/>
          <w:color w:val="000000"/>
          <w:sz w:val="20"/>
        </w:rPr>
        <w:t>, INHES - Commission européenne, Paris, septembre 2006.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>Mégie (A) (</w:t>
      </w:r>
      <w:proofErr w:type="spellStart"/>
      <w:r w:rsidR="004B5B85"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), « Arrêter et juger en Europe : genèse, luttes et enjeux de la coopération pénale », </w:t>
      </w:r>
      <w:r w:rsidR="004B5B85">
        <w:rPr>
          <w:rFonts w:ascii="Times New Roman" w:eastAsia="Times New Roman" w:hAnsi="Times New Roman" w:cs="Times New Roman"/>
          <w:i/>
          <w:color w:val="000000"/>
          <w:sz w:val="20"/>
        </w:rPr>
        <w:t>Cultures et Conflits</w:t>
      </w:r>
      <w:r w:rsidR="004B5B85">
        <w:rPr>
          <w:rFonts w:ascii="Times New Roman" w:eastAsia="Times New Roman" w:hAnsi="Times New Roman" w:cs="Times New Roman"/>
          <w:color w:val="000000"/>
          <w:sz w:val="20"/>
        </w:rPr>
        <w:t xml:space="preserve">, n°62, Paris, l’Harmattan, Printemps 2006.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rebuchet MS" w:eastAsia="Trebuchet MS" w:hAnsi="Trebuchet MS" w:cs="Trebuchet MS"/>
          <w:b/>
          <w:color w:val="000000"/>
          <w:sz w:val="16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Articles dans une revue à comité de lecture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(avec Jeanne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Pawella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),  « Juger dans le contexte de la "guerre contre le terrorisme : Les procès correctionnels des filières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djihadistes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 », 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>Les cahiers de la Justice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, 2017.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(avec Ariane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Jossin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), « De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judiciarisation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du renseignement : le cas des procès 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djihadistes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 »,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Revue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</w:rPr>
        <w:t>Hermes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, CNRS, novembre 2016. 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« Behind the development of European Union authority in criminal matters: a sociology of legal experts in EU policymaking », 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Journal of European Public Policy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Volume 21, Issue 2, 2014.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 « Ancien » et « nouveau » terrorisme : réflexions autour d'une distinction théorique 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Revue Canadienne de science politique</w:t>
      </w:r>
      <w:r>
        <w:rPr>
          <w:rFonts w:ascii="Times New Roman" w:eastAsia="Times New Roman" w:hAnsi="Times New Roman" w:cs="Times New Roman"/>
          <w:color w:val="000000"/>
          <w:sz w:val="20"/>
        </w:rPr>
        <w:t>, vol. 43, 2010.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«Vers la construction d'une expertise européenne en matière de coopération pénale ? Spécialisation et légitimation des professionnels de la coopération judiciaire»,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Droit et Société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n°74, 2010.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Le droit comme instrument de légitimation et de résistance à l’exercice de la violence étatique : la fabrication des normes antiterroristes post 11 septembre en Europe et en Amérique du Nord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Champ pénal</w:t>
      </w:r>
      <w:r>
        <w:rPr>
          <w:rFonts w:ascii="Times New Roman" w:eastAsia="Times New Roman" w:hAnsi="Times New Roman" w:cs="Times New Roman"/>
          <w:color w:val="000000"/>
          <w:sz w:val="20"/>
        </w:rPr>
        <w:t>, 2010.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- 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Mégie (A),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Mitsilegas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(V), Scherrer (A), « Les organisations criminelles transnationales et le rôle de l’Europe dans le combat contre les mafias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Cultures et Conflits, </w:t>
      </w:r>
      <w:r>
        <w:rPr>
          <w:rFonts w:ascii="Times New Roman" w:eastAsia="Times New Roman" w:hAnsi="Times New Roman" w:cs="Times New Roman"/>
          <w:color w:val="000000"/>
          <w:sz w:val="20"/>
        </w:rPr>
        <w:t>n°74, 2009, p 91-110.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L’institutionnalisation d’un pouvoir judiciaire européen incertain en quête de légitimité : l’unité de coopération Eurojust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Politique Européenne</w:t>
      </w:r>
      <w:r>
        <w:rPr>
          <w:rFonts w:ascii="Times New Roman" w:eastAsia="Times New Roman" w:hAnsi="Times New Roman" w:cs="Times New Roman"/>
          <w:color w:val="000000"/>
          <w:sz w:val="20"/>
        </w:rPr>
        <w:t>, n° 23, Paris, l’Harmattan, 2007, p 57-76.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Généalogie de la coopération judiciaire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Cultures et Conflits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Paris, l’Harmattan, n°62, juin 2006, p 7-42.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Le 11 septembre : élément accélérateur de la coopération judiciaire européenne ?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Les Cahiers de la Sécurité Intérieure</w:t>
      </w:r>
      <w:r>
        <w:rPr>
          <w:rFonts w:ascii="Times New Roman" w:eastAsia="Times New Roman" w:hAnsi="Times New Roman" w:cs="Times New Roman"/>
          <w:color w:val="000000"/>
          <w:sz w:val="20"/>
        </w:rPr>
        <w:t>, n°55, premier trimestre 2004, p 91-120.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lastRenderedPageBreak/>
        <w:t xml:space="preserve">Contributions à des ouvrages collectifs et revues (sélection) 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« Le contentieux judiciaire antiterroriste depuis 2015 : « massification », spécialisation et politisation », dans Romain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Seze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(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dir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), </w:t>
      </w:r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Les Etats européens face aux militantismes violents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ed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. ANR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Vioramil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, 2019.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(avec Ariane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Jossin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), « 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Rechtliche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und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politische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Behandlung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Dschihadisten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 : Der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Prozess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gegen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die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Straßburg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 »,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Dschihadisten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in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Bretschneider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Jossin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Koloma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 Beck,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Schönpflug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Gewalt</w:t>
      </w:r>
      <w:proofErr w:type="spellEnd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 vor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Ort</w:t>
      </w:r>
      <w:proofErr w:type="spellEnd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 :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Raum</w:t>
      </w:r>
      <w:proofErr w:type="spellEnd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 -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Gewalt</w:t>
      </w:r>
      <w:proofErr w:type="spellEnd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 –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Kommunikation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, Ed. Campus, 2019.</w:t>
      </w:r>
    </w:p>
    <w:p w:rsidR="009571D2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« Les pouvoirs judiciaires dans les régimes antiterroristes contemporains », dans François Blanc et Pierre Bourdon (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dir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.), L’Etat et le terrorisme, éditions de la Sorbonne, 2018.</w:t>
      </w:r>
    </w:p>
    <w:p w:rsidR="009571D2" w:rsidRPr="00F0124B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  <w:lang w:val="en-US"/>
        </w:rPr>
      </w:pPr>
      <w:r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« 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Displacing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and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Replacing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the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Criminal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Law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within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the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European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Space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 », in Ron Levy and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Mikkel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Jarle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 xml:space="preserve"> Christensen (</w:t>
      </w:r>
      <w:proofErr w:type="spellStart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eds</w:t>
      </w:r>
      <w:proofErr w:type="spellEnd"/>
      <w:r w:rsidR="004B5B85" w:rsidRPr="006F329F">
        <w:rPr>
          <w:rFonts w:ascii="Times New Roman" w:eastAsia="Times New Roman" w:hAnsi="Times New Roman" w:cs="Times New Roman"/>
          <w:b/>
          <w:color w:val="000000"/>
          <w:sz w:val="20"/>
        </w:rPr>
        <w:t>.), </w:t>
      </w:r>
      <w:r w:rsidR="004B5B85" w:rsidRPr="006F329F">
        <w:rPr>
          <w:rFonts w:ascii="Times New Roman" w:eastAsia="Times New Roman" w:hAnsi="Times New Roman" w:cs="Times New Roman"/>
          <w:b/>
          <w:i/>
          <w:color w:val="000000"/>
          <w:sz w:val="20"/>
        </w:rPr>
        <w:t>Int</w:t>
      </w:r>
      <w:proofErr w:type="spellStart"/>
      <w:r w:rsidR="004B5B85" w:rsidRPr="00F0124B"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  <w:t>ernational</w:t>
      </w:r>
      <w:proofErr w:type="spellEnd"/>
      <w:r w:rsidR="004B5B85" w:rsidRPr="00F0124B">
        <w:rPr>
          <w:rFonts w:ascii="Times New Roman" w:eastAsia="Times New Roman" w:hAnsi="Times New Roman" w:cs="Times New Roman"/>
          <w:b/>
          <w:i/>
          <w:color w:val="000000"/>
          <w:sz w:val="20"/>
          <w:lang w:val="en-US"/>
        </w:rPr>
        <w:t xml:space="preserve"> practices of criminal law: Social and legal perspectives</w:t>
      </w:r>
      <w:r w:rsidR="004B5B85"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, </w:t>
      </w:r>
      <w:proofErr w:type="spellStart"/>
      <w:r w:rsidR="004B5B85"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Routledge</w:t>
      </w:r>
      <w:proofErr w:type="spellEnd"/>
      <w:r w:rsidR="004B5B85"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, </w:t>
      </w:r>
      <w:r w:rsidR="00200F63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2018</w:t>
      </w:r>
      <w:r w:rsidR="004B5B85"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. </w:t>
      </w:r>
    </w:p>
    <w:p w:rsidR="009571D2" w:rsidRPr="00F0124B" w:rsidRDefault="006F329F" w:rsidP="006F329F">
      <w:pPr>
        <w:tabs>
          <w:tab w:val="left" w:pos="20"/>
          <w:tab w:val="left" w:pos="17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- </w:t>
      </w:r>
      <w:r w:rsidR="004B5B85"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« </w:t>
      </w:r>
      <w:proofErr w:type="spellStart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Eurojust</w:t>
      </w:r>
      <w:proofErr w:type="spellEnd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 xml:space="preserve"> in action: an </w:t>
      </w:r>
      <w:proofErr w:type="spellStart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institutionalis</w:t>
      </w:r>
      <w:r w:rsidR="00200F63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ation</w:t>
      </w:r>
      <w:proofErr w:type="spellEnd"/>
      <w:r w:rsidR="00200F63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 xml:space="preserve"> of European Legal Culture</w:t>
      </w:r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 xml:space="preserve">? », </w:t>
      </w:r>
      <w:proofErr w:type="spellStart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dans</w:t>
      </w:r>
      <w:proofErr w:type="spellEnd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 xml:space="preserve"> Colson, Field (dir), </w:t>
      </w:r>
      <w:r w:rsidR="004B5B85" w:rsidRPr="00F0124B">
        <w:rPr>
          <w:rFonts w:ascii="Times New Roman" w:eastAsia="Times New Roman" w:hAnsi="Times New Roman" w:cs="Times New Roman"/>
          <w:b/>
          <w:i/>
          <w:color w:val="141414"/>
          <w:sz w:val="20"/>
          <w:lang w:val="en-US"/>
        </w:rPr>
        <w:t>EU Criminal Justice and the Challenges of Legal Diversity</w:t>
      </w:r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, Cambridge University Press, 2016.</w:t>
      </w:r>
      <w:proofErr w:type="gramEnd"/>
      <w:r w:rsidR="004B5B85" w:rsidRPr="00F0124B">
        <w:rPr>
          <w:rFonts w:ascii="Times New Roman" w:eastAsia="Times New Roman" w:hAnsi="Times New Roman" w:cs="Times New Roman"/>
          <w:b/>
          <w:color w:val="141414"/>
          <w:sz w:val="20"/>
          <w:lang w:val="en-US"/>
        </w:rPr>
        <w:t> </w:t>
      </w:r>
    </w:p>
    <w:p w:rsidR="009571D2" w:rsidRDefault="006F329F" w:rsidP="006F329F">
      <w:p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« L’UE face aux crises migratoires », dans Santander Sébastian (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dir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.), « Concurrences régionales dans un monde multipolaire », Peter Lang, coll. </w:t>
      </w:r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Enjeux Internationaux,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2016.</w:t>
      </w:r>
    </w:p>
    <w:p w:rsidR="009571D2" w:rsidRDefault="006F329F" w:rsidP="006F329F">
      <w:pPr>
        <w:tabs>
          <w:tab w:val="left" w:pos="20"/>
          <w:tab w:val="left" w:pos="193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« Loi de 2015 sur le renseignement : guerre contre le terrorisme et nouveau régime de surveillance »,  </w:t>
      </w:r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 xml:space="preserve">Les Cahiers </w:t>
      </w:r>
      <w:proofErr w:type="spellStart"/>
      <w:r w:rsidR="004B5B85">
        <w:rPr>
          <w:rFonts w:ascii="Times New Roman" w:eastAsia="Times New Roman" w:hAnsi="Times New Roman" w:cs="Times New Roman"/>
          <w:b/>
          <w:i/>
          <w:color w:val="000000"/>
          <w:sz w:val="20"/>
        </w:rPr>
        <w:t>francais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 xml:space="preserve">, La documentation </w:t>
      </w:r>
      <w:proofErr w:type="spellStart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Francaise</w:t>
      </w:r>
      <w:proofErr w:type="spellEnd"/>
      <w:r w:rsidR="004B5B85">
        <w:rPr>
          <w:rFonts w:ascii="Times New Roman" w:eastAsia="Times New Roman" w:hAnsi="Times New Roman" w:cs="Times New Roman"/>
          <w:b/>
          <w:color w:val="000000"/>
          <w:sz w:val="20"/>
        </w:rPr>
        <w:t>, 2015.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Times New Roman" w:eastAsia="Times New Roman" w:hAnsi="Times New Roman" w:cs="Times New Roman"/>
          <w:color w:val="141414"/>
          <w:sz w:val="20"/>
        </w:rPr>
      </w:pPr>
      <w:r>
        <w:rPr>
          <w:rFonts w:ascii="Times New Roman" w:eastAsia="Times New Roman" w:hAnsi="Times New Roman" w:cs="Times New Roman"/>
          <w:color w:val="141414"/>
          <w:sz w:val="20"/>
        </w:rPr>
        <w:t xml:space="preserve">- "Terrorisme" dans 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Mbongo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Hervouët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Santulli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 xml:space="preserve">), </w:t>
      </w:r>
      <w:r>
        <w:rPr>
          <w:rFonts w:ascii="Times New Roman" w:eastAsia="Times New Roman" w:hAnsi="Times New Roman" w:cs="Times New Roman"/>
          <w:i/>
          <w:color w:val="141414"/>
          <w:sz w:val="20"/>
        </w:rPr>
        <w:t>Dictionnaire encyclopédique de l'Etat</w:t>
      </w:r>
      <w:r>
        <w:rPr>
          <w:rFonts w:ascii="Times New Roman" w:eastAsia="Times New Roman" w:hAnsi="Times New Roman" w:cs="Times New Roman"/>
          <w:color w:val="141414"/>
          <w:sz w:val="20"/>
        </w:rPr>
        <w:t>, Berger-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Levrault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>, 2014.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141414"/>
          <w:sz w:val="20"/>
        </w:rPr>
      </w:pPr>
      <w:r>
        <w:rPr>
          <w:rFonts w:ascii="Times New Roman" w:eastAsia="Times New Roman" w:hAnsi="Times New Roman" w:cs="Times New Roman"/>
          <w:color w:val="141414"/>
          <w:sz w:val="20"/>
        </w:rPr>
        <w:t xml:space="preserve">- "L'espace européen de Liberté, Sécurité et Justice" dans 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Dehousse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 xml:space="preserve"> (R), </w:t>
      </w:r>
      <w:r>
        <w:rPr>
          <w:rFonts w:ascii="Times New Roman" w:eastAsia="Times New Roman" w:hAnsi="Times New Roman" w:cs="Times New Roman"/>
          <w:i/>
          <w:color w:val="141414"/>
          <w:sz w:val="20"/>
        </w:rPr>
        <w:t>L'Union européenne</w:t>
      </w:r>
      <w:r>
        <w:rPr>
          <w:rFonts w:ascii="Times New Roman" w:eastAsia="Times New Roman" w:hAnsi="Times New Roman" w:cs="Times New Roman"/>
          <w:color w:val="141414"/>
          <w:sz w:val="20"/>
        </w:rPr>
        <w:t xml:space="preserve">, La documentation </w:t>
      </w:r>
      <w:proofErr w:type="spellStart"/>
      <w:r>
        <w:rPr>
          <w:rFonts w:ascii="Times New Roman" w:eastAsia="Times New Roman" w:hAnsi="Times New Roman" w:cs="Times New Roman"/>
          <w:color w:val="141414"/>
          <w:sz w:val="20"/>
        </w:rPr>
        <w:t>Francaise</w:t>
      </w:r>
      <w:proofErr w:type="spellEnd"/>
      <w:r>
        <w:rPr>
          <w:rFonts w:ascii="Times New Roman" w:eastAsia="Times New Roman" w:hAnsi="Times New Roman" w:cs="Times New Roman"/>
          <w:color w:val="141414"/>
          <w:sz w:val="20"/>
        </w:rPr>
        <w:t>, 2014.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"La résolution 1624 de l'ONU et la lutte contre le terrorisme", dans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Placidi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Frot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(D),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Albaret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(m)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et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al.</w:t>
      </w:r>
      <w:r>
        <w:rPr>
          <w:rFonts w:ascii="Times New Roman" w:eastAsia="Times New Roman" w:hAnsi="Times New Roman" w:cs="Times New Roman"/>
          <w:color w:val="000000"/>
          <w:sz w:val="2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Les grandes résolutions du Conseil de sécurité des Nations unies</w:t>
      </w:r>
      <w:r>
        <w:rPr>
          <w:rFonts w:ascii="Times New Roman" w:eastAsia="Times New Roman" w:hAnsi="Times New Roman" w:cs="Times New Roman"/>
          <w:color w:val="000000"/>
          <w:sz w:val="20"/>
        </w:rPr>
        <w:t>, Dalloz 2012.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"Les opérations européennes de maintien de la paix", dans Dupont (B) et Tanner (S),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Maintenir la paix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PUM, 2012. 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- « Surveillance et procédures pénales : l'affirmation d'un pouvoir judiciaire proactif », dans Léman-Langlois (S)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Les sphères de la surveillance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, PUM, 2011. 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Martinez (L), Mégie (A), Le terrorisme, dans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Marzano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(M)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Dictionnaire de la violence</w:t>
      </w:r>
      <w:r>
        <w:rPr>
          <w:rFonts w:ascii="Times New Roman" w:eastAsia="Times New Roman" w:hAnsi="Times New Roman" w:cs="Times New Roman"/>
          <w:color w:val="000000"/>
          <w:sz w:val="20"/>
        </w:rPr>
        <w:t>, Presses Universitaires de France, 2011.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 Le terrorisme : une réponse judiciaire ou militaire ? 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Les Cahiers français</w:t>
      </w:r>
      <w:r>
        <w:rPr>
          <w:rFonts w:ascii="Times New Roman" w:eastAsia="Times New Roman" w:hAnsi="Times New Roman" w:cs="Times New Roman"/>
          <w:color w:val="000000"/>
          <w:sz w:val="20"/>
        </w:rPr>
        <w:t>, La documentation française, n°360, 2011.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 L'adoption du mandat d'arrêt européen : d'une instrumentalisation de l'agenda politique à une expertise opérationnelle de l'entraide pénale 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Cahiers européens de Sciences Po</w:t>
      </w:r>
      <w:r>
        <w:rPr>
          <w:rFonts w:ascii="Times New Roman" w:eastAsia="Times New Roman" w:hAnsi="Times New Roman" w:cs="Times New Roman"/>
          <w:color w:val="000000"/>
          <w:sz w:val="20"/>
        </w:rPr>
        <w:t>, n°5, 2010.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- 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« Replacing and Displacing the Law: the Europeanization of the Judicial Power», Salter (M.B.) (dir.), 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 xml:space="preserve">Mapping Transatlantic Security Relations: The EU, Canada, and the War on Terror,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Routledge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, 2010.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- « Lecture critique : Paris-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Ficarelli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(Natacha) –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Magistrats en réseaux contre « la criminalité organisée »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. – Strasbourg, Presses Universitaires de Strasbourg, 2008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Revue française de science politique</w:t>
      </w:r>
      <w:r>
        <w:rPr>
          <w:rFonts w:ascii="Times New Roman" w:eastAsia="Times New Roman" w:hAnsi="Times New Roman" w:cs="Times New Roman"/>
          <w:color w:val="000000"/>
          <w:sz w:val="20"/>
        </w:rPr>
        <w:t>, vol. 59, n° 5, octobre 2009, p 1031-1033.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 Mégie (A),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Sacriste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(G), «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Polilexes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champ juridique européen et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polity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communautaire », rubrique « Chantier de recherche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Politique Européenne</w:t>
      </w:r>
      <w:r>
        <w:rPr>
          <w:rFonts w:ascii="Times New Roman" w:eastAsia="Times New Roman" w:hAnsi="Times New Roman" w:cs="Times New Roman"/>
          <w:color w:val="000000"/>
          <w:sz w:val="20"/>
        </w:rPr>
        <w:t>, Paris, l’Harmattan, n°28, 2009, p 157-162.</w:t>
      </w:r>
    </w:p>
    <w:p w:rsidR="009571D2" w:rsidRDefault="004B5B8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Les normes et dispositifs internationaux et européens de lutte contre la criminalité organisée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Revue Questions Internationales,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Paris,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La Documentation française, n°40, novembre 2009.</w:t>
      </w:r>
    </w:p>
    <w:p w:rsidR="009571D2" w:rsidRDefault="004B5B85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Normes internationales et antiterrorisme : la Loi C-36 », Brodeur (J-P),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Leman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-Langlois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(S)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Terrorisme et antiterrorisme au Canada</w:t>
      </w:r>
      <w:r>
        <w:rPr>
          <w:rFonts w:ascii="Times New Roman" w:eastAsia="Times New Roman" w:hAnsi="Times New Roman" w:cs="Times New Roman"/>
          <w:color w:val="000000"/>
          <w:sz w:val="20"/>
        </w:rPr>
        <w:t>, Presses de l’Université de Montréal, septembre 2009.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« La lutte antiterroriste et les libertés publiques : les ambigüités européennes »,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Revue Questions Internationales,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Paris,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La Documentation française, n°34, novembre 2008.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Mégie (A),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Ravinet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(P), « Processus intergouvernementaux et européanisation : La construction des espaces européens de l’enseignement supérieur et de la justice », Palier (B),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Surel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(Y)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et.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>al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L’Europe en action</w:t>
      </w:r>
      <w:r>
        <w:rPr>
          <w:rFonts w:ascii="Times New Roman" w:eastAsia="Times New Roman" w:hAnsi="Times New Roman" w:cs="Times New Roman"/>
          <w:color w:val="000000"/>
          <w:sz w:val="20"/>
        </w:rPr>
        <w:t>, Paris, l’Harmattan, 2007, pp 87-144.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- « Mise en œuvre des politiques publiques »,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Boussaguet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(L), Jacquot (S),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Ravinet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(P), 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Dictionnaire des politiques publiques</w:t>
      </w:r>
      <w:r>
        <w:rPr>
          <w:rFonts w:ascii="Times New Roman" w:eastAsia="Times New Roman" w:hAnsi="Times New Roman" w:cs="Times New Roman"/>
          <w:color w:val="000000"/>
          <w:sz w:val="20"/>
        </w:rPr>
        <w:t>, Paris, Presses de Sciences-Po, 2004, pp 283-289.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Rapports commandités par des institutions européennes et nationales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- « L’audience et l’exécution des peines en matière de terrorisme », Programme de recherche et de formation européen, Ecoles de la Magistrature (France, Suède, Belgique) - C</w:t>
      </w:r>
      <w:r w:rsidR="00F0124B">
        <w:rPr>
          <w:rFonts w:ascii="Times New Roman" w:eastAsia="Times New Roman" w:hAnsi="Times New Roman" w:cs="Times New Roman"/>
          <w:b/>
          <w:color w:val="000000"/>
          <w:sz w:val="20"/>
        </w:rPr>
        <w:t>onseil de l’Europe, octobre 2018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« Le traitement médiatique des affaires terroristes  », Programme de recherche et de formation européen, Ecoles de la Magistrature (France, Suède, Belgique) </w:t>
      </w:r>
      <w:r w:rsidR="00F0124B">
        <w:rPr>
          <w:rFonts w:ascii="Times New Roman" w:eastAsia="Times New Roman" w:hAnsi="Times New Roman" w:cs="Times New Roman"/>
          <w:b/>
          <w:color w:val="000000"/>
          <w:sz w:val="20"/>
        </w:rPr>
        <w:t>- Conseil de l’Europe, juin 2018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« L’enquête judiciaire dans la lutte contre le terrorisme : renseignement,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judiciarisation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et respect des Libertés », Programme de recherche et de formation européen, Ecoles de la Magistrature (France, Suède, Belgique) - Conseil de l’Europe, mars 2017.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- « Lutte contre la radicalisation violente et respect des droits fondamentaux en Europe », Programme de recherche et de formation européen, Ecoles de la Magistrature (France, Suède, Belgique) - Conseil de l’Europe, janvier 2017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- « Le Traitement de la Radicalisation violente en Europe », Programme européen de formation (Ecole Nationale de la Magistrature– Réseau Judiciaire européen), 2015. 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0"/>
        </w:rPr>
        <w:t>« Extrader dans l’UE au nom de la lutte contre le terrorisme », dans Emmanuelle Saulnier-Cassia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La lutte contre le terrorisme dans le droit et la jurisprudence de l'Union européenne</w:t>
      </w:r>
      <w:r>
        <w:rPr>
          <w:rFonts w:ascii="Times New Roman" w:eastAsia="Times New Roman" w:hAnsi="Times New Roman" w:cs="Times New Roman"/>
          <w:color w:val="000000"/>
          <w:sz w:val="20"/>
        </w:rPr>
        <w:t>, Rapport GIP-Mission Droit et Justice, 2012.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Mégie (A),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Mitsilegas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(V), Scherrer (A),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Transnational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criminal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organisations and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Union’s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role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combating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mafias - </w:t>
      </w:r>
      <w:r>
        <w:rPr>
          <w:rFonts w:ascii="Times New Roman" w:eastAsia="Times New Roman" w:hAnsi="Times New Roman" w:cs="Times New Roman"/>
          <w:color w:val="000000"/>
          <w:sz w:val="20"/>
        </w:rPr>
        <w:t>FWC LIBE, Lot 7, C1/SC7, Centre d’Etudes sur les Conflits, mars 2009.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 xml:space="preserve">- </w:t>
      </w:r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 xml:space="preserve">The </w:t>
      </w:r>
      <w:proofErr w:type="spellStart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Europeanisation</w:t>
      </w:r>
      <w:proofErr w:type="spellEnd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 xml:space="preserve"> of Judicial Power,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CEPS/Commission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européenne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Special Report,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février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2009.</w:t>
      </w:r>
    </w:p>
    <w:p w:rsidR="009571D2" w:rsidRPr="00F0124B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- « Judicial Cooperation in Europe and Security Challenge », Deliverable 155, WP 2, </w:t>
      </w:r>
      <w:proofErr w:type="gramStart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>The</w:t>
      </w:r>
      <w:proofErr w:type="gramEnd"/>
      <w:r w:rsidRPr="00F0124B">
        <w:rPr>
          <w:rFonts w:ascii="Times New Roman" w:eastAsia="Times New Roman" w:hAnsi="Times New Roman" w:cs="Times New Roman"/>
          <w:i/>
          <w:color w:val="000000"/>
          <w:sz w:val="20"/>
          <w:lang w:val="en-US"/>
        </w:rPr>
        <w:t xml:space="preserve"> changing Landscape of European Security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Commission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européenne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, </w:t>
      </w:r>
      <w:proofErr w:type="spellStart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>juin</w:t>
      </w:r>
      <w:proofErr w:type="spellEnd"/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2007.</w:t>
      </w:r>
      <w:r w:rsidRPr="00F0124B">
        <w:rPr>
          <w:rFonts w:ascii="Times New Roman" w:eastAsia="Times New Roman" w:hAnsi="Times New Roman" w:cs="Times New Roman"/>
          <w:color w:val="000000"/>
          <w:sz w:val="20"/>
          <w:lang w:val="en-US"/>
        </w:rPr>
        <w:tab/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Berthelet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(P), Bigo (D),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Domenach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(J),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Megie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(A), Roussel (V), Scherrer (A),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Quelle place pour la gendarmerie au sein de l’espace judiciaire européen?</w:t>
      </w:r>
      <w:r>
        <w:rPr>
          <w:rFonts w:ascii="Times New Roman" w:eastAsia="Times New Roman" w:hAnsi="Times New Roman" w:cs="Times New Roman"/>
          <w:color w:val="000000"/>
          <w:sz w:val="20"/>
        </w:rPr>
        <w:t>, Rapport commandité par la Délégation aux affaires Stratégiques (DAS) du Ministère de la Défense, France, 2004.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Arial Black" w:eastAsia="Arial Black" w:hAnsi="Arial Black" w:cs="Arial Black"/>
          <w:b/>
          <w:color w:val="000000"/>
          <w:sz w:val="32"/>
          <w:shd w:val="clear" w:color="auto" w:fill="808080"/>
        </w:rPr>
      </w:pP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Communications </w:t>
      </w:r>
      <w:r>
        <w:rPr>
          <w:rFonts w:ascii="Arial Black" w:eastAsia="Arial Black" w:hAnsi="Arial Black" w:cs="Arial Black"/>
          <w:color w:val="FFFFFF"/>
          <w:sz w:val="24"/>
          <w:shd w:val="clear" w:color="auto" w:fill="000000"/>
        </w:rPr>
        <w:t xml:space="preserve">(sélection depuis 2017)  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-  « On juge les morts ! », Congrès de l’AFSP, Pour une sociologie politique du traitement des restes humains, responsables scientifiques Milena Jaksic (ISP), Nicolas Fischer (CESDIP), 2- 4 juillet 2019.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- « La justice française à l’épreuve de la violence terroriste », 57e Congrès de la Société québécoise de science politique, Montréal du 22 au 24</w:t>
      </w:r>
      <w:r w:rsidR="00917D12"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20"/>
        </w:rPr>
        <w:t xml:space="preserve"> mai 2019.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- « Les secrets des audiences de jugements : les procès des filières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djihadistes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», Politique(s) du Secret,  Colloque Institut catholique de Paris, mars 2019.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- « Le traitement judiciaire des filières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djihadistes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», Conférence au CNAM, mars 2019.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- « Ethnographie politique des procès du terrorisme », Séminaire de recherche EHESS, « Lutter contre le terrorisme : les transformations des règles d’engagement et des pratiques professionnelles dans les institutions policières, militaires et judiciaires », janvier 2019.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- « Des déclarations de « guerre contre le terrorisme » à la fabrication des condamnations judiciaires : les politiques pénales antiterroristes françaises », Politiques et (in)sécurité : Action publique, politisation et savoirs experts, Colloque</w:t>
      </w:r>
      <w:r w:rsidR="00917D12">
        <w:rPr>
          <w:rFonts w:ascii="Times New Roman" w:eastAsia="Times New Roman" w:hAnsi="Times New Roman" w:cs="Times New Roman"/>
          <w:b/>
          <w:sz w:val="20"/>
        </w:rPr>
        <w:t xml:space="preserve"> AFSP,</w:t>
      </w:r>
      <w:r>
        <w:rPr>
          <w:rFonts w:ascii="Times New Roman" w:eastAsia="Times New Roman" w:hAnsi="Times New Roman" w:cs="Times New Roman"/>
          <w:b/>
          <w:sz w:val="20"/>
        </w:rPr>
        <w:t xml:space="preserve"> 18-19 octobre, 2018.  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- « Un pouvoir judiciaire sous urgence », Ce qui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reste(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ra) toujours de l’urgence, Université Paris Nanterre, CREDOF et CTAD, avril 2018.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- « Juger les revenants ? », Séminaire de recherche EHESS, Histoire critique de l'art (XVIe-XXIe siècle) : le partage des savoirs, entre arts visuels, sciences humaines et sociales : HABU », février 2018.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- « Les radicalités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jihadistes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saisies par la justice », Radicalités militantes et réponses publiques en Europe : dynamiques d’escalade et de désescalade, Ecole militaire, programme ANR : « Violences radicales militantes »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Vioramil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), octobre 2017.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- « Une sociologie politique de la pénalité dans la lutte contre le terrorisme », Etat et terrorisme, Institut des sciences juridique et philosophique de la Sorbonne (UMR 8103 – CERAP), Institut de recherche juridique de la Sorbonne, Comité «Attentats-Recherche» du CNRS, 2016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20" w:after="0" w:line="240" w:lineRule="auto"/>
        <w:jc w:val="both"/>
        <w:rPr>
          <w:rFonts w:ascii="Arial Black" w:eastAsia="Arial Black" w:hAnsi="Arial Black" w:cs="Arial Black"/>
          <w:b/>
          <w:color w:val="000000"/>
          <w:sz w:val="32"/>
          <w:shd w:val="clear" w:color="auto" w:fill="808080"/>
        </w:rPr>
      </w:pP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Enseignements  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Maitre de conférences à l’Université de Rouen. Co-directeur du parcours science po de l’Université de Rouen (depuis 2017).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Cours : </w:t>
      </w:r>
      <w:r>
        <w:rPr>
          <w:rFonts w:ascii="Times" w:eastAsia="Times" w:hAnsi="Times" w:cs="Times"/>
          <w:color w:val="141414"/>
          <w:sz w:val="20"/>
        </w:rPr>
        <w:t xml:space="preserve">Introduction à la Science Politique - Sociologie - Analyse des politiques publiques - Histoire des idées politiques </w:t>
      </w:r>
      <w:r>
        <w:rPr>
          <w:rFonts w:ascii="Times New Roman" w:eastAsia="Times New Roman" w:hAnsi="Times New Roman" w:cs="Times New Roman"/>
          <w:color w:val="000000"/>
          <w:sz w:val="20"/>
        </w:rPr>
        <w:t>– Union européenne.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- Enseignement à Sciences Po Paris, Diplôme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Euromaster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du centre d’études européennes de Sciences Po </w:t>
      </w:r>
      <w:r>
        <w:rPr>
          <w:rFonts w:ascii="Times New Roman" w:eastAsia="Times New Roman" w:hAnsi="Times New Roman" w:cs="Times New Roman"/>
          <w:color w:val="000000"/>
          <w:sz w:val="20"/>
        </w:rPr>
        <w:t>(Depuis septembre 2010). Séminaire sur l’Europe de la sécurité (2011), Séminaire méthodologie de la recherche (depuis 2012).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Responsable du Séminaire « Justice, Liberté et Sécurité en Europe », Université Paris I Panthéon - Sorbonne. Master « Métiers de l’Europe »</w:t>
      </w:r>
      <w:r>
        <w:rPr>
          <w:rFonts w:ascii="Times New Roman" w:eastAsia="Times New Roman" w:hAnsi="Times New Roman" w:cs="Times New Roman"/>
          <w:color w:val="000000"/>
          <w:sz w:val="20"/>
        </w:rPr>
        <w:t>. (Depuis septembre 2010).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Enseignement dans le programme français de 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Tufts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University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(Boston)</w:t>
      </w:r>
      <w:r>
        <w:rPr>
          <w:rFonts w:ascii="Times New Roman" w:eastAsia="Times New Roman" w:hAnsi="Times New Roman" w:cs="Times New Roman"/>
          <w:color w:val="000000"/>
          <w:sz w:val="20"/>
        </w:rPr>
        <w:t>. Histoire politique de la France et de l’Union européenne (Depuis 2013)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FFFFFF"/>
          <w:sz w:val="20"/>
          <w:shd w:val="clear" w:color="auto" w:fill="00000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</w:pPr>
      <w:r>
        <w:rPr>
          <w:rFonts w:ascii="Arial Black" w:eastAsia="Arial Black" w:hAnsi="Arial Black" w:cs="Arial Black"/>
          <w:b/>
          <w:color w:val="FFFFFF"/>
          <w:sz w:val="32"/>
          <w:shd w:val="clear" w:color="auto" w:fill="000000"/>
        </w:rPr>
        <w:t xml:space="preserve">Parcours universitaire   </w:t>
      </w:r>
    </w:p>
    <w:p w:rsidR="009571D2" w:rsidRDefault="00957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0"/>
        </w:rPr>
      </w:pP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Post-doctorat, Centre de Recherches Politiques de la Sorbonne (CRPS), Université Paris I Panthéon – Sorbonne (janvier 2009-juin 2010). Coordinateur projet ANR :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Droit et juristes dans le gouvernement de l’Europe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Post-doctorat, Centre International de Criminologie Comparée (CICC), Université Montréal (janvier-décembre 2008).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Vers une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transnationalisation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du champ pénal ? Les transformations du système judiciaire dans la lutte antiterroriste au Canada et en France depuis le 11 septembre 2001.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Doctorat de Science politique, Institut d’Études politiques de Paris/Centre d’études européennes (2003-2007) : 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Eurojust et le mandat d’arrêt européen. L’européanisation du pouvoir judiciaire : genèse, luttes et enjeux de la construction de deux dispositifs de coopération pénale.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Mention très honorable avec félicitations.</w:t>
      </w:r>
    </w:p>
    <w:p w:rsidR="009571D2" w:rsidRDefault="004B5B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DEA de Sociologie Politique, Université Paris I Panthéon – Sorbonne (2001)</w:t>
      </w:r>
    </w:p>
    <w:p w:rsidR="009571D2" w:rsidRDefault="009571D2">
      <w:pPr>
        <w:spacing w:after="120" w:line="240" w:lineRule="auto"/>
        <w:rPr>
          <w:rFonts w:ascii="Cambria" w:eastAsia="Cambria" w:hAnsi="Cambria" w:cs="Cambria"/>
          <w:sz w:val="24"/>
        </w:rPr>
      </w:pPr>
    </w:p>
    <w:sectPr w:rsidR="009571D2" w:rsidSect="009A3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AD2"/>
    <w:multiLevelType w:val="multilevel"/>
    <w:tmpl w:val="5CF0E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75B0E"/>
    <w:multiLevelType w:val="multilevel"/>
    <w:tmpl w:val="D0481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42183"/>
    <w:multiLevelType w:val="multilevel"/>
    <w:tmpl w:val="C0807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9571D2"/>
    <w:rsid w:val="00200F63"/>
    <w:rsid w:val="00244177"/>
    <w:rsid w:val="004B5B85"/>
    <w:rsid w:val="006F329F"/>
    <w:rsid w:val="00917D12"/>
    <w:rsid w:val="009571D2"/>
    <w:rsid w:val="009A30BD"/>
    <w:rsid w:val="00F0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ine.megie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2487</Words>
  <Characters>13684</Characters>
  <Application>Microsoft Office Word</Application>
  <DocSecurity>0</DocSecurity>
  <Lines>114</Lines>
  <Paragraphs>32</Paragraphs>
  <ScaleCrop>false</ScaleCrop>
  <Company>Microsoft</Company>
  <LinksUpToDate>false</LinksUpToDate>
  <CharactersWithSpaces>16139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6</cp:revision>
  <dcterms:created xsi:type="dcterms:W3CDTF">2019-03-20T14:08:00Z</dcterms:created>
  <dcterms:modified xsi:type="dcterms:W3CDTF">2019-05-28T12:29:00Z</dcterms:modified>
</cp:coreProperties>
</file>