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B50" w:rsidRPr="00DB4B50" w:rsidRDefault="00DB4B50" w:rsidP="00DB4B50">
      <w:pPr>
        <w:jc w:val="right"/>
        <w:rPr>
          <w:rFonts w:ascii="Arial" w:hAnsi="Arial" w:cs="Arial"/>
          <w:sz w:val="60"/>
          <w:szCs w:val="60"/>
        </w:rPr>
      </w:pPr>
      <w:r>
        <w:rPr>
          <w:noProof/>
        </w:rPr>
        <w:drawing>
          <wp:anchor distT="0" distB="0" distL="114300" distR="114300" simplePos="0" relativeHeight="251659264" behindDoc="0" locked="0" layoutInCell="1" allowOverlap="1" wp14:anchorId="625CACF5" wp14:editId="186417B6">
            <wp:simplePos x="0" y="0"/>
            <wp:positionH relativeFrom="column">
              <wp:posOffset>-88900</wp:posOffset>
            </wp:positionH>
            <wp:positionV relativeFrom="paragraph">
              <wp:posOffset>-527685</wp:posOffset>
            </wp:positionV>
            <wp:extent cx="1522095" cy="1619885"/>
            <wp:effectExtent l="0" t="0" r="1905"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095" cy="161988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r w:rsidRPr="00DB4B50">
        <w:rPr>
          <w:rFonts w:ascii="Arial" w:hAnsi="Arial" w:cs="Arial"/>
          <w:sz w:val="60"/>
          <w:szCs w:val="60"/>
        </w:rPr>
        <w:tab/>
      </w:r>
      <w:r w:rsidRPr="00DB4B50">
        <w:rPr>
          <w:rFonts w:ascii="Arial" w:hAnsi="Arial" w:cs="Arial"/>
          <w:sz w:val="60"/>
          <w:szCs w:val="60"/>
        </w:rPr>
        <w:tab/>
      </w:r>
      <w:r w:rsidRPr="00DB4B50">
        <w:rPr>
          <w:rFonts w:ascii="Arial" w:hAnsi="Arial" w:cs="Arial"/>
          <w:sz w:val="60"/>
          <w:szCs w:val="60"/>
        </w:rPr>
        <w:tab/>
        <w:t xml:space="preserve">Fabien BOTTINI </w:t>
      </w:r>
    </w:p>
    <w:p w:rsidR="00DB4B50" w:rsidRDefault="00DB4B50" w:rsidP="00DB4B50">
      <w:pPr>
        <w:ind w:left="3540" w:firstLine="708"/>
        <w:jc w:val="right"/>
        <w:rPr>
          <w:rFonts w:ascii="Arial" w:hAnsi="Arial" w:cs="Arial"/>
        </w:rPr>
      </w:pPr>
    </w:p>
    <w:p w:rsidR="00DB4B50" w:rsidRPr="00DB4B50" w:rsidRDefault="00DB4B50" w:rsidP="00DB4B50">
      <w:pPr>
        <w:ind w:left="3540" w:firstLine="708"/>
        <w:jc w:val="right"/>
        <w:rPr>
          <w:rFonts w:ascii="Arial" w:hAnsi="Arial" w:cs="Arial"/>
        </w:rPr>
      </w:pPr>
      <w:r w:rsidRPr="00DB4B50">
        <w:rPr>
          <w:rFonts w:ascii="Arial" w:hAnsi="Arial" w:cs="Arial"/>
        </w:rPr>
        <w:t>Maître de conférences</w:t>
      </w:r>
    </w:p>
    <w:p w:rsidR="00DB4B50" w:rsidRDefault="00882822" w:rsidP="00DB4B50">
      <w:pPr>
        <w:ind w:left="3540" w:firstLine="708"/>
        <w:jc w:val="right"/>
      </w:pPr>
      <w:r>
        <w:rPr>
          <w:rFonts w:ascii="Arial" w:hAnsi="Arial" w:cs="Arial"/>
        </w:rPr>
        <w:t xml:space="preserve">Docteur HDR </w:t>
      </w:r>
      <w:r w:rsidR="00DB4B50" w:rsidRPr="00DB4B50">
        <w:rPr>
          <w:rFonts w:ascii="Arial" w:hAnsi="Arial" w:cs="Arial"/>
        </w:rPr>
        <w:t>en droit public</w:t>
      </w:r>
      <w:r w:rsidR="00DB4B50">
        <w:t xml:space="preserve"> </w:t>
      </w:r>
    </w:p>
    <w:p w:rsidR="007E0354" w:rsidRDefault="00DB4B50" w:rsidP="00DB4B50">
      <w:r>
        <w:tab/>
      </w:r>
      <w:r>
        <w:tab/>
      </w:r>
      <w:r>
        <w:tab/>
      </w:r>
      <w:r>
        <w:tab/>
      </w:r>
    </w:p>
    <w:p w:rsidR="00DB4B50" w:rsidRDefault="00A21BAE">
      <w:r>
        <w:rPr>
          <w:noProof/>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17145</wp:posOffset>
                </wp:positionV>
                <wp:extent cx="5715000" cy="8890000"/>
                <wp:effectExtent l="0" t="0" r="12700" b="12700"/>
                <wp:wrapNone/>
                <wp:docPr id="13" name="Zone de texte 13"/>
                <wp:cNvGraphicFramePr/>
                <a:graphic xmlns:a="http://schemas.openxmlformats.org/drawingml/2006/main">
                  <a:graphicData uri="http://schemas.microsoft.com/office/word/2010/wordprocessingShape">
                    <wps:wsp>
                      <wps:cNvSpPr txBox="1"/>
                      <wps:spPr>
                        <a:xfrm>
                          <a:off x="0" y="0"/>
                          <a:ext cx="5715000" cy="8890000"/>
                        </a:xfrm>
                        <a:prstGeom prst="rect">
                          <a:avLst/>
                        </a:prstGeom>
                        <a:solidFill>
                          <a:schemeClr val="lt1"/>
                        </a:solidFill>
                        <a:ln w="6350">
                          <a:solidFill>
                            <a:prstClr val="black"/>
                          </a:solidFill>
                        </a:ln>
                      </wps:spPr>
                      <wps:txbx>
                        <w:txbxContent>
                          <w:p w:rsidR="00073705" w:rsidRDefault="00073705">
                            <w:pPr>
                              <w:rPr>
                                <w:rFonts w:ascii="Arial" w:hAnsi="Arial" w:cs="Arial"/>
                              </w:rPr>
                            </w:pPr>
                          </w:p>
                          <w:p w:rsidR="00073705" w:rsidRDefault="00073705">
                            <w:pPr>
                              <w:rPr>
                                <w:rFonts w:ascii="Arial" w:hAnsi="Arial" w:cs="Arial"/>
                              </w:rPr>
                            </w:pPr>
                          </w:p>
                          <w:p w:rsidR="00073705" w:rsidRDefault="00073705">
                            <w:pPr>
                              <w:rPr>
                                <w:rFonts w:ascii="Arial" w:hAnsi="Arial" w:cs="Arial"/>
                              </w:rPr>
                            </w:pPr>
                          </w:p>
                          <w:p w:rsidR="00073705" w:rsidRDefault="00073705">
                            <w:pPr>
                              <w:pBdr>
                                <w:bottom w:val="single" w:sz="12" w:space="1" w:color="auto"/>
                              </w:pBdr>
                              <w:rPr>
                                <w:rFonts w:ascii="Arial" w:hAnsi="Arial" w:cs="Arial"/>
                              </w:rPr>
                            </w:pPr>
                            <w:r>
                              <w:rPr>
                                <w:rFonts w:ascii="Arial" w:hAnsi="Arial" w:cs="Arial"/>
                              </w:rPr>
                              <w:t>FORMATION</w:t>
                            </w:r>
                          </w:p>
                          <w:p w:rsidR="00073705" w:rsidRPr="004C5664" w:rsidRDefault="00073705">
                            <w:pPr>
                              <w:pBdr>
                                <w:bottom w:val="single" w:sz="12" w:space="1" w:color="auto"/>
                              </w:pBdr>
                              <w:rPr>
                                <w:rFonts w:ascii="Arial" w:hAnsi="Arial" w:cs="Arial"/>
                                <w:sz w:val="6"/>
                              </w:rPr>
                            </w:pPr>
                          </w:p>
                          <w:p w:rsidR="00073705" w:rsidRPr="004C5664" w:rsidRDefault="00073705" w:rsidP="004C5664">
                            <w:pPr>
                              <w:pBdr>
                                <w:bottom w:val="single" w:sz="6" w:space="1" w:color="auto"/>
                              </w:pBdr>
                              <w:rPr>
                                <w:rFonts w:ascii="Arial" w:hAnsi="Arial" w:cs="Arial"/>
                                <w:sz w:val="6"/>
                              </w:rPr>
                            </w:pPr>
                          </w:p>
                          <w:p w:rsidR="00073705" w:rsidRDefault="00073705">
                            <w:pPr>
                              <w:rPr>
                                <w:rFonts w:ascii="Arial" w:hAnsi="Arial" w:cs="Arial"/>
                              </w:rPr>
                            </w:pPr>
                          </w:p>
                          <w:p w:rsidR="00073705" w:rsidRDefault="00073705" w:rsidP="0041307F">
                            <w:pPr>
                              <w:spacing w:line="360" w:lineRule="auto"/>
                              <w:ind w:left="2120" w:hanging="2120"/>
                              <w:rPr>
                                <w:rFonts w:ascii="Arial" w:hAnsi="Arial" w:cs="Arial"/>
                                <w:sz w:val="19"/>
                                <w:szCs w:val="19"/>
                              </w:rPr>
                            </w:pPr>
                            <w:r w:rsidRPr="004C5664">
                              <w:rPr>
                                <w:rFonts w:ascii="Arial" w:hAnsi="Arial" w:cs="Arial"/>
                                <w:sz w:val="19"/>
                                <w:szCs w:val="19"/>
                              </w:rPr>
                              <w:t>2012-2013</w:t>
                            </w:r>
                            <w:r w:rsidRPr="004C5664">
                              <w:rPr>
                                <w:rFonts w:ascii="Arial" w:hAnsi="Arial" w:cs="Arial"/>
                                <w:sz w:val="19"/>
                                <w:szCs w:val="19"/>
                              </w:rPr>
                              <w:tab/>
                            </w:r>
                            <w:r w:rsidRPr="0041307F">
                              <w:rPr>
                                <w:rFonts w:ascii="Arial" w:hAnsi="Arial" w:cs="Arial"/>
                                <w:sz w:val="19"/>
                                <w:szCs w:val="19"/>
                                <w:u w:val="single"/>
                              </w:rPr>
                              <w:t>Habilitation à diriger les recherches</w:t>
                            </w:r>
                            <w:r w:rsidRPr="004C5664">
                              <w:rPr>
                                <w:rFonts w:ascii="Arial" w:hAnsi="Arial" w:cs="Arial"/>
                                <w:sz w:val="19"/>
                                <w:szCs w:val="19"/>
                              </w:rPr>
                              <w:t xml:space="preserve"> sur le thème de « La réforme de l’État</w:t>
                            </w:r>
                            <w:r>
                              <w:rPr>
                                <w:rFonts w:ascii="Arial" w:hAnsi="Arial" w:cs="Arial"/>
                                <w:sz w:val="19"/>
                                <w:szCs w:val="19"/>
                              </w:rPr>
                              <w:t> »</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Président : Jean Gicquel</w:t>
                            </w:r>
                          </w:p>
                          <w:p w:rsidR="00073705" w:rsidRDefault="00073705" w:rsidP="0077281F">
                            <w:pPr>
                              <w:pStyle w:val="Paragraphedeliste"/>
                              <w:numPr>
                                <w:ilvl w:val="0"/>
                                <w:numId w:val="3"/>
                              </w:numPr>
                              <w:spacing w:line="360" w:lineRule="auto"/>
                              <w:rPr>
                                <w:rFonts w:ascii="Arial" w:hAnsi="Arial" w:cs="Arial"/>
                                <w:sz w:val="19"/>
                                <w:szCs w:val="19"/>
                              </w:rPr>
                            </w:pPr>
                            <w:r>
                              <w:rPr>
                                <w:rFonts w:ascii="Arial" w:hAnsi="Arial" w:cs="Arial"/>
                                <w:sz w:val="19"/>
                                <w:szCs w:val="19"/>
                              </w:rPr>
                              <w:t xml:space="preserve">Ouvrage paru en 2020 en </w:t>
                            </w:r>
                            <w:r w:rsidRPr="00CB7A6D">
                              <w:rPr>
                                <w:rFonts w:ascii="Arial" w:hAnsi="Arial" w:cs="Arial"/>
                                <w:b/>
                                <w:bCs/>
                                <w:sz w:val="19"/>
                                <w:szCs w:val="19"/>
                              </w:rPr>
                              <w:t xml:space="preserve">coédition </w:t>
                            </w:r>
                            <w:r>
                              <w:rPr>
                                <w:rFonts w:ascii="Arial" w:hAnsi="Arial" w:cs="Arial"/>
                                <w:b/>
                                <w:bCs/>
                                <w:sz w:val="19"/>
                                <w:szCs w:val="19"/>
                              </w:rPr>
                              <w:t>IFDJ</w:t>
                            </w:r>
                            <w:r w:rsidRPr="00CB7A6D">
                              <w:rPr>
                                <w:rFonts w:ascii="Arial" w:hAnsi="Arial" w:cs="Arial"/>
                                <w:b/>
                                <w:bCs/>
                                <w:sz w:val="19"/>
                                <w:szCs w:val="19"/>
                              </w:rPr>
                              <w:t>-Legitech</w:t>
                            </w:r>
                            <w:r>
                              <w:rPr>
                                <w:rFonts w:ascii="Arial" w:hAnsi="Arial" w:cs="Arial"/>
                                <w:b/>
                                <w:bCs/>
                                <w:sz w:val="19"/>
                                <w:szCs w:val="19"/>
                              </w:rPr>
                              <w:t xml:space="preserve"> </w:t>
                            </w:r>
                            <w:r>
                              <w:rPr>
                                <w:rFonts w:ascii="Arial" w:hAnsi="Arial" w:cs="Arial"/>
                                <w:sz w:val="19"/>
                                <w:szCs w:val="19"/>
                              </w:rPr>
                              <w:t xml:space="preserve">sous le titre : </w:t>
                            </w:r>
                            <w:r>
                              <w:rPr>
                                <w:rFonts w:ascii="Arial" w:hAnsi="Arial" w:cs="Arial"/>
                                <w:i/>
                                <w:iCs/>
                                <w:sz w:val="19"/>
                                <w:szCs w:val="19"/>
                              </w:rPr>
                              <w:t>L’action économique des collectivités publiques : ses enjeux, son droit, ses acteurs</w:t>
                            </w:r>
                          </w:p>
                          <w:p w:rsidR="00073705" w:rsidRPr="00CB7A6D" w:rsidRDefault="00073705" w:rsidP="0041307F">
                            <w:pPr>
                              <w:pStyle w:val="Paragraphedeliste"/>
                              <w:numPr>
                                <w:ilvl w:val="0"/>
                                <w:numId w:val="3"/>
                              </w:numPr>
                              <w:spacing w:line="360" w:lineRule="auto"/>
                              <w:rPr>
                                <w:rFonts w:ascii="Arial" w:hAnsi="Arial" w:cs="Arial"/>
                                <w:b/>
                                <w:bCs/>
                                <w:sz w:val="19"/>
                                <w:szCs w:val="19"/>
                              </w:rPr>
                            </w:pPr>
                            <w:r w:rsidRPr="00CB7A6D">
                              <w:rPr>
                                <w:rFonts w:ascii="Arial" w:hAnsi="Arial" w:cs="Arial"/>
                                <w:b/>
                                <w:bCs/>
                                <w:sz w:val="19"/>
                                <w:szCs w:val="19"/>
                              </w:rPr>
                              <w:t xml:space="preserve">Ouvrage honoré </w:t>
                            </w:r>
                            <w:r>
                              <w:rPr>
                                <w:rFonts w:ascii="Arial" w:hAnsi="Arial" w:cs="Arial"/>
                                <w:b/>
                                <w:bCs/>
                                <w:sz w:val="19"/>
                                <w:szCs w:val="19"/>
                              </w:rPr>
                              <w:t>du soutien</w:t>
                            </w:r>
                            <w:r w:rsidRPr="00CB7A6D">
                              <w:rPr>
                                <w:rFonts w:ascii="Arial" w:hAnsi="Arial" w:cs="Arial"/>
                                <w:b/>
                                <w:bCs/>
                                <w:sz w:val="19"/>
                                <w:szCs w:val="19"/>
                              </w:rPr>
                              <w:t xml:space="preserve"> de la Mission de recherche Droit &amp; Justice</w:t>
                            </w:r>
                          </w:p>
                          <w:p w:rsidR="00073705" w:rsidRDefault="00073705" w:rsidP="0041307F">
                            <w:pPr>
                              <w:spacing w:line="360" w:lineRule="auto"/>
                              <w:rPr>
                                <w:rFonts w:ascii="Arial" w:hAnsi="Arial" w:cs="Arial"/>
                                <w:sz w:val="19"/>
                                <w:szCs w:val="19"/>
                              </w:rPr>
                            </w:pPr>
                          </w:p>
                          <w:p w:rsidR="00073705" w:rsidRDefault="00073705" w:rsidP="0041307F">
                            <w:pPr>
                              <w:spacing w:line="360" w:lineRule="auto"/>
                              <w:ind w:left="2120" w:hanging="2120"/>
                              <w:rPr>
                                <w:rFonts w:ascii="Arial" w:hAnsi="Arial" w:cs="Arial"/>
                                <w:sz w:val="19"/>
                                <w:szCs w:val="19"/>
                              </w:rPr>
                            </w:pPr>
                            <w:r>
                              <w:rPr>
                                <w:rFonts w:ascii="Arial" w:hAnsi="Arial" w:cs="Arial"/>
                                <w:sz w:val="19"/>
                                <w:szCs w:val="19"/>
                              </w:rPr>
                              <w:t>2001-2006</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Doctorat de droit public</w:t>
                            </w:r>
                            <w:r>
                              <w:rPr>
                                <w:rFonts w:ascii="Arial" w:hAnsi="Arial" w:cs="Arial"/>
                                <w:sz w:val="19"/>
                                <w:szCs w:val="19"/>
                              </w:rPr>
                              <w:t>, sur le thème de « La protection des décideurs publics face au droit pénal »</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Président : Pierre-Henry Prélot</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Mention très honorable avec les félicitations du jury, à l’unanimité</w:t>
                            </w:r>
                          </w:p>
                          <w:p w:rsidR="00073705" w:rsidRDefault="00073705" w:rsidP="0041307F">
                            <w:pPr>
                              <w:pStyle w:val="Paragraphedeliste"/>
                              <w:numPr>
                                <w:ilvl w:val="0"/>
                                <w:numId w:val="3"/>
                              </w:numPr>
                              <w:spacing w:line="360" w:lineRule="auto"/>
                              <w:rPr>
                                <w:rFonts w:ascii="Arial" w:hAnsi="Arial" w:cs="Arial"/>
                                <w:sz w:val="19"/>
                                <w:szCs w:val="19"/>
                              </w:rPr>
                            </w:pPr>
                            <w:r w:rsidRPr="00CB7A6D">
                              <w:rPr>
                                <w:rFonts w:ascii="Arial" w:hAnsi="Arial" w:cs="Arial"/>
                                <w:b/>
                                <w:bCs/>
                                <w:sz w:val="19"/>
                                <w:szCs w:val="19"/>
                              </w:rPr>
                              <w:t>Prix de thèse 2008</w:t>
                            </w:r>
                            <w:r>
                              <w:rPr>
                                <w:rFonts w:ascii="Arial" w:hAnsi="Arial" w:cs="Arial"/>
                                <w:sz w:val="19"/>
                                <w:szCs w:val="19"/>
                              </w:rPr>
                              <w:t xml:space="preserve"> de la Faculté des Affaires internationales de l’Université du Havre</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 xml:space="preserve">Thèse publiée à la </w:t>
                            </w:r>
                            <w:r w:rsidRPr="00CB7A6D">
                              <w:rPr>
                                <w:rFonts w:ascii="Arial" w:hAnsi="Arial" w:cs="Arial"/>
                                <w:b/>
                                <w:bCs/>
                                <w:sz w:val="19"/>
                                <w:szCs w:val="19"/>
                              </w:rPr>
                              <w:t>LGDJ</w:t>
                            </w:r>
                            <w:r>
                              <w:rPr>
                                <w:rFonts w:ascii="Arial" w:hAnsi="Arial" w:cs="Arial"/>
                                <w:sz w:val="19"/>
                                <w:szCs w:val="19"/>
                              </w:rPr>
                              <w:t xml:space="preserve"> dans la collection « Droit constitutionnel et institutions politiques » et préfacée par le Président Jacques Robert</w:t>
                            </w:r>
                          </w:p>
                          <w:p w:rsidR="00073705" w:rsidRDefault="00073705" w:rsidP="0041307F">
                            <w:pPr>
                              <w:spacing w:line="360" w:lineRule="auto"/>
                              <w:rPr>
                                <w:rFonts w:ascii="Arial" w:hAnsi="Arial" w:cs="Arial"/>
                                <w:sz w:val="19"/>
                                <w:szCs w:val="19"/>
                              </w:rPr>
                            </w:pPr>
                          </w:p>
                          <w:p w:rsidR="00073705" w:rsidRDefault="00073705" w:rsidP="0041307F">
                            <w:pPr>
                              <w:spacing w:line="360" w:lineRule="auto"/>
                              <w:rPr>
                                <w:rFonts w:ascii="Arial" w:hAnsi="Arial" w:cs="Arial"/>
                                <w:sz w:val="19"/>
                                <w:szCs w:val="19"/>
                              </w:rPr>
                            </w:pPr>
                            <w:r>
                              <w:rPr>
                                <w:rFonts w:ascii="Arial" w:hAnsi="Arial" w:cs="Arial"/>
                                <w:sz w:val="19"/>
                                <w:szCs w:val="19"/>
                              </w:rPr>
                              <w:t>2000-2001</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DEA de droit public</w:t>
                            </w:r>
                            <w:r>
                              <w:rPr>
                                <w:rFonts w:ascii="Arial" w:hAnsi="Arial" w:cs="Arial"/>
                                <w:sz w:val="19"/>
                                <w:szCs w:val="19"/>
                              </w:rPr>
                              <w:t xml:space="preserve">, option droits fondamentaux </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Université de Caen</w:t>
                            </w:r>
                          </w:p>
                          <w:p w:rsidR="00073705" w:rsidRDefault="00073705" w:rsidP="0041307F">
                            <w:pPr>
                              <w:spacing w:line="360" w:lineRule="auto"/>
                              <w:rPr>
                                <w:rFonts w:ascii="Arial" w:hAnsi="Arial" w:cs="Arial"/>
                                <w:sz w:val="19"/>
                                <w:szCs w:val="19"/>
                              </w:rPr>
                            </w:pPr>
                          </w:p>
                          <w:p w:rsidR="00073705" w:rsidRDefault="00073705" w:rsidP="0041307F">
                            <w:pPr>
                              <w:spacing w:line="360" w:lineRule="auto"/>
                              <w:rPr>
                                <w:rFonts w:ascii="Arial" w:hAnsi="Arial" w:cs="Arial"/>
                                <w:sz w:val="19"/>
                                <w:szCs w:val="19"/>
                              </w:rPr>
                            </w:pPr>
                            <w:r>
                              <w:rPr>
                                <w:rFonts w:ascii="Arial" w:hAnsi="Arial" w:cs="Arial"/>
                                <w:sz w:val="19"/>
                                <w:szCs w:val="19"/>
                              </w:rPr>
                              <w:t>1997-1998</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Maîtr</w:t>
                            </w:r>
                            <w:r>
                              <w:rPr>
                                <w:rFonts w:ascii="Arial" w:hAnsi="Arial" w:cs="Arial"/>
                                <w:sz w:val="19"/>
                                <w:szCs w:val="19"/>
                                <w:u w:val="single"/>
                              </w:rPr>
                              <w:t>is</w:t>
                            </w:r>
                            <w:r w:rsidRPr="0041307F">
                              <w:rPr>
                                <w:rFonts w:ascii="Arial" w:hAnsi="Arial" w:cs="Arial"/>
                                <w:sz w:val="19"/>
                                <w:szCs w:val="19"/>
                                <w:u w:val="single"/>
                              </w:rPr>
                              <w:t>e de droit public interne et européen</w:t>
                            </w:r>
                          </w:p>
                          <w:p w:rsidR="00073705" w:rsidRDefault="00073705" w:rsidP="0041307F">
                            <w:pPr>
                              <w:spacing w:line="360" w:lineRule="auto"/>
                              <w:rPr>
                                <w:rFonts w:ascii="Arial" w:hAnsi="Arial" w:cs="Arial"/>
                                <w:sz w:val="19"/>
                                <w:szCs w:val="19"/>
                              </w:rPr>
                            </w:pPr>
                            <w:r>
                              <w:rPr>
                                <w:rFonts w:ascii="Arial" w:hAnsi="Arial" w:cs="Arial"/>
                                <w:sz w:val="19"/>
                                <w:szCs w:val="19"/>
                              </w:rPr>
                              <w:t>1994-1997</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 xml:space="preserve">Licence </w:t>
                            </w:r>
                            <w:r>
                              <w:rPr>
                                <w:rFonts w:ascii="Arial" w:hAnsi="Arial" w:cs="Arial"/>
                                <w:sz w:val="19"/>
                                <w:szCs w:val="19"/>
                                <w:u w:val="single"/>
                              </w:rPr>
                              <w:t>en</w:t>
                            </w:r>
                            <w:r w:rsidRPr="0041307F">
                              <w:rPr>
                                <w:rFonts w:ascii="Arial" w:hAnsi="Arial" w:cs="Arial"/>
                                <w:sz w:val="19"/>
                                <w:szCs w:val="19"/>
                                <w:u w:val="single"/>
                              </w:rPr>
                              <w:t xml:space="preserve"> droit</w:t>
                            </w:r>
                          </w:p>
                          <w:p w:rsidR="00073705" w:rsidRPr="0041307F"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Université du Havre</w:t>
                            </w:r>
                          </w:p>
                          <w:p w:rsidR="00073705" w:rsidRDefault="00073705">
                            <w:pPr>
                              <w:rPr>
                                <w:rFonts w:ascii="Arial" w:hAnsi="Arial" w:cs="Arial"/>
                              </w:rPr>
                            </w:pPr>
                          </w:p>
                          <w:p w:rsidR="00073705" w:rsidRDefault="00073705" w:rsidP="004C5664">
                            <w:pPr>
                              <w:rPr>
                                <w:rFonts w:ascii="Arial" w:hAnsi="Arial" w:cs="Arial"/>
                              </w:rPr>
                            </w:pPr>
                          </w:p>
                          <w:p w:rsidR="00073705" w:rsidRDefault="00073705" w:rsidP="004C5664">
                            <w:pPr>
                              <w:pBdr>
                                <w:bottom w:val="single" w:sz="12" w:space="1" w:color="auto"/>
                              </w:pBdr>
                              <w:rPr>
                                <w:rFonts w:ascii="Arial" w:hAnsi="Arial" w:cs="Arial"/>
                              </w:rPr>
                            </w:pPr>
                            <w:r>
                              <w:rPr>
                                <w:rFonts w:ascii="Arial" w:hAnsi="Arial" w:cs="Arial"/>
                              </w:rPr>
                              <w:t>EXPÉRIENCES PROFESSIONNELLES</w:t>
                            </w:r>
                          </w:p>
                          <w:p w:rsidR="00073705" w:rsidRPr="004C5664" w:rsidRDefault="00073705" w:rsidP="004C5664">
                            <w:pPr>
                              <w:pBdr>
                                <w:bottom w:val="single" w:sz="12" w:space="1" w:color="auto"/>
                              </w:pBdr>
                              <w:rPr>
                                <w:rFonts w:ascii="Arial" w:hAnsi="Arial" w:cs="Arial"/>
                                <w:sz w:val="6"/>
                              </w:rPr>
                            </w:pPr>
                          </w:p>
                          <w:p w:rsidR="00073705" w:rsidRPr="004C5664" w:rsidRDefault="00073705" w:rsidP="004C5664">
                            <w:pPr>
                              <w:pBdr>
                                <w:bottom w:val="single" w:sz="6" w:space="1" w:color="auto"/>
                              </w:pBdr>
                              <w:rPr>
                                <w:rFonts w:ascii="Arial" w:hAnsi="Arial" w:cs="Arial"/>
                                <w:sz w:val="6"/>
                              </w:rPr>
                            </w:pPr>
                          </w:p>
                          <w:p w:rsidR="00073705" w:rsidRDefault="00073705" w:rsidP="004C5664">
                            <w:pPr>
                              <w:rPr>
                                <w:rFonts w:ascii="Arial" w:hAnsi="Arial" w:cs="Arial"/>
                              </w:rPr>
                            </w:pPr>
                          </w:p>
                          <w:p w:rsidR="00073705" w:rsidRDefault="00073705" w:rsidP="006C1D82">
                            <w:pPr>
                              <w:spacing w:line="360" w:lineRule="auto"/>
                              <w:ind w:left="2120" w:hanging="2120"/>
                              <w:rPr>
                                <w:rFonts w:ascii="Arial" w:hAnsi="Arial" w:cs="Arial"/>
                                <w:sz w:val="19"/>
                                <w:szCs w:val="19"/>
                                <w:u w:val="single"/>
                              </w:rPr>
                            </w:pPr>
                            <w:r>
                              <w:rPr>
                                <w:rFonts w:ascii="Arial" w:hAnsi="Arial" w:cs="Arial"/>
                                <w:sz w:val="19"/>
                                <w:szCs w:val="19"/>
                              </w:rPr>
                              <w:t>2018</w:t>
                            </w:r>
                            <w:r w:rsidRPr="004C5664">
                              <w:rPr>
                                <w:rFonts w:ascii="Arial" w:hAnsi="Arial" w:cs="Arial"/>
                                <w:sz w:val="19"/>
                                <w:szCs w:val="19"/>
                              </w:rPr>
                              <w:t>-</w:t>
                            </w:r>
                            <w:r>
                              <w:rPr>
                                <w:rFonts w:ascii="Arial" w:hAnsi="Arial" w:cs="Arial"/>
                                <w:sz w:val="19"/>
                                <w:szCs w:val="19"/>
                              </w:rPr>
                              <w:t>…</w:t>
                            </w:r>
                            <w:r>
                              <w:rPr>
                                <w:rFonts w:ascii="Arial" w:hAnsi="Arial" w:cs="Arial"/>
                                <w:sz w:val="19"/>
                                <w:szCs w:val="19"/>
                              </w:rPr>
                              <w:tab/>
                            </w:r>
                            <w:r w:rsidRPr="006C1D82">
                              <w:rPr>
                                <w:rFonts w:ascii="Arial" w:hAnsi="Arial" w:cs="Arial"/>
                                <w:sz w:val="19"/>
                                <w:szCs w:val="19"/>
                              </w:rPr>
                              <w:tab/>
                            </w:r>
                            <w:r>
                              <w:rPr>
                                <w:rFonts w:ascii="Arial" w:hAnsi="Arial" w:cs="Arial"/>
                                <w:sz w:val="19"/>
                                <w:szCs w:val="19"/>
                                <w:u w:val="single"/>
                              </w:rPr>
                              <w:t>Consultant pour des collectivités territoriales ou leurs groupements</w:t>
                            </w:r>
                          </w:p>
                          <w:p w:rsidR="00073705" w:rsidRDefault="00073705" w:rsidP="006C1D82">
                            <w:pPr>
                              <w:spacing w:line="360" w:lineRule="auto"/>
                              <w:ind w:left="2120" w:hanging="2120"/>
                              <w:rPr>
                                <w:rFonts w:ascii="Arial" w:hAnsi="Arial" w:cs="Arial"/>
                                <w:sz w:val="19"/>
                                <w:szCs w:val="19"/>
                              </w:rPr>
                            </w:pPr>
                          </w:p>
                          <w:p w:rsidR="00073705" w:rsidRDefault="00073705" w:rsidP="0041307F">
                            <w:pPr>
                              <w:spacing w:line="360" w:lineRule="auto"/>
                              <w:ind w:left="2120" w:hanging="2120"/>
                              <w:rPr>
                                <w:rFonts w:ascii="Arial" w:hAnsi="Arial" w:cs="Arial"/>
                                <w:sz w:val="19"/>
                                <w:szCs w:val="19"/>
                              </w:rPr>
                            </w:pPr>
                            <w:r>
                              <w:rPr>
                                <w:rFonts w:ascii="Arial" w:hAnsi="Arial" w:cs="Arial"/>
                                <w:sz w:val="19"/>
                                <w:szCs w:val="19"/>
                              </w:rPr>
                              <w:t>2008</w:t>
                            </w:r>
                            <w:r w:rsidRPr="004C5664">
                              <w:rPr>
                                <w:rFonts w:ascii="Arial" w:hAnsi="Arial" w:cs="Arial"/>
                                <w:sz w:val="19"/>
                                <w:szCs w:val="19"/>
                              </w:rPr>
                              <w:t>-</w:t>
                            </w:r>
                            <w:r>
                              <w:rPr>
                                <w:rFonts w:ascii="Arial" w:hAnsi="Arial" w:cs="Arial"/>
                                <w:sz w:val="19"/>
                                <w:szCs w:val="19"/>
                              </w:rPr>
                              <w:t>…</w:t>
                            </w:r>
                            <w:r w:rsidRPr="004C5664">
                              <w:rPr>
                                <w:rFonts w:ascii="Arial" w:hAnsi="Arial" w:cs="Arial"/>
                                <w:sz w:val="19"/>
                                <w:szCs w:val="19"/>
                              </w:rPr>
                              <w:tab/>
                            </w:r>
                            <w:r>
                              <w:rPr>
                                <w:rFonts w:ascii="Arial" w:hAnsi="Arial" w:cs="Arial"/>
                                <w:sz w:val="19"/>
                                <w:szCs w:val="19"/>
                                <w:u w:val="single"/>
                              </w:rPr>
                              <w:t xml:space="preserve">Maître de conférences HDR en droit public </w:t>
                            </w:r>
                            <w:r>
                              <w:rPr>
                                <w:rFonts w:ascii="Arial" w:hAnsi="Arial" w:cs="Arial"/>
                                <w:sz w:val="19"/>
                                <w:szCs w:val="19"/>
                              </w:rPr>
                              <w:t>à l’Université Le Havre-Normandie</w:t>
                            </w:r>
                          </w:p>
                          <w:p w:rsidR="00073705" w:rsidRDefault="00073705" w:rsidP="0041307F">
                            <w:pPr>
                              <w:spacing w:line="360" w:lineRule="auto"/>
                              <w:ind w:left="2120" w:hanging="2120"/>
                              <w:rPr>
                                <w:rFonts w:ascii="Arial" w:hAnsi="Arial" w:cs="Arial"/>
                                <w:sz w:val="19"/>
                                <w:szCs w:val="19"/>
                              </w:rPr>
                            </w:pPr>
                          </w:p>
                          <w:p w:rsidR="00073705" w:rsidRPr="0007749C" w:rsidRDefault="00073705" w:rsidP="00083352">
                            <w:pPr>
                              <w:spacing w:line="360" w:lineRule="auto"/>
                              <w:ind w:left="2120" w:hanging="2120"/>
                              <w:rPr>
                                <w:rFonts w:ascii="Arial" w:hAnsi="Arial" w:cs="Arial"/>
                                <w:sz w:val="19"/>
                                <w:szCs w:val="19"/>
                              </w:rPr>
                            </w:pPr>
                            <w:r>
                              <w:rPr>
                                <w:rFonts w:ascii="Arial" w:hAnsi="Arial" w:cs="Arial"/>
                                <w:sz w:val="19"/>
                                <w:szCs w:val="19"/>
                              </w:rPr>
                              <w:t>2008-2012</w:t>
                            </w:r>
                            <w:r>
                              <w:rPr>
                                <w:rFonts w:ascii="Arial" w:hAnsi="Arial" w:cs="Arial"/>
                                <w:sz w:val="19"/>
                                <w:szCs w:val="19"/>
                              </w:rPr>
                              <w:tab/>
                            </w:r>
                            <w:r>
                              <w:rPr>
                                <w:rFonts w:ascii="Arial" w:hAnsi="Arial" w:cs="Arial"/>
                                <w:sz w:val="19"/>
                                <w:szCs w:val="19"/>
                              </w:rPr>
                              <w:tab/>
                            </w:r>
                            <w:r w:rsidRPr="005F36A7">
                              <w:rPr>
                                <w:rFonts w:ascii="Arial" w:hAnsi="Arial" w:cs="Arial"/>
                                <w:sz w:val="19"/>
                                <w:szCs w:val="19"/>
                                <w:u w:val="single"/>
                              </w:rPr>
                              <w:t>Vacataire</w:t>
                            </w:r>
                            <w:r w:rsidRPr="0007749C">
                              <w:rPr>
                                <w:rFonts w:ascii="Arial" w:hAnsi="Arial" w:cs="Arial"/>
                                <w:sz w:val="19"/>
                                <w:szCs w:val="19"/>
                              </w:rPr>
                              <w:t xml:space="preserve"> pour l’École Nationale de la Police</w:t>
                            </w:r>
                          </w:p>
                          <w:p w:rsidR="00073705" w:rsidRDefault="00073705" w:rsidP="0041307F">
                            <w:pPr>
                              <w:spacing w:line="360" w:lineRule="auto"/>
                              <w:ind w:left="2120" w:hanging="2120"/>
                              <w:rPr>
                                <w:rFonts w:ascii="Arial" w:hAnsi="Arial" w:cs="Arial"/>
                                <w:sz w:val="19"/>
                                <w:szCs w:val="19"/>
                              </w:rPr>
                            </w:pPr>
                          </w:p>
                          <w:p w:rsidR="00073705" w:rsidRPr="0007749C" w:rsidRDefault="00073705" w:rsidP="0041307F">
                            <w:pPr>
                              <w:spacing w:line="360" w:lineRule="auto"/>
                              <w:ind w:left="2120" w:hanging="2120"/>
                              <w:rPr>
                                <w:rFonts w:ascii="Arial" w:hAnsi="Arial" w:cs="Arial"/>
                                <w:sz w:val="19"/>
                                <w:szCs w:val="19"/>
                              </w:rPr>
                            </w:pPr>
                            <w:r>
                              <w:rPr>
                                <w:rFonts w:ascii="Arial" w:hAnsi="Arial" w:cs="Arial"/>
                                <w:sz w:val="19"/>
                                <w:szCs w:val="19"/>
                              </w:rPr>
                              <w:t>2003-2008</w:t>
                            </w:r>
                            <w:r>
                              <w:rPr>
                                <w:rFonts w:ascii="Arial" w:hAnsi="Arial" w:cs="Arial"/>
                                <w:sz w:val="19"/>
                                <w:szCs w:val="19"/>
                              </w:rPr>
                              <w:tab/>
                            </w:r>
                            <w:r>
                              <w:rPr>
                                <w:rFonts w:ascii="Arial" w:hAnsi="Arial" w:cs="Arial"/>
                                <w:sz w:val="19"/>
                                <w:szCs w:val="19"/>
                              </w:rPr>
                              <w:tab/>
                            </w:r>
                            <w:r w:rsidRPr="005F36A7">
                              <w:rPr>
                                <w:rFonts w:ascii="Arial" w:hAnsi="Arial" w:cs="Arial"/>
                                <w:sz w:val="19"/>
                                <w:szCs w:val="19"/>
                                <w:u w:val="single"/>
                              </w:rPr>
                              <w:t>Vacataire, ATER puis contractuel</w:t>
                            </w:r>
                            <w:r w:rsidRPr="0007749C">
                              <w:rPr>
                                <w:rFonts w:ascii="Arial" w:hAnsi="Arial" w:cs="Arial"/>
                                <w:sz w:val="19"/>
                                <w:szCs w:val="19"/>
                              </w:rPr>
                              <w:t xml:space="preserve"> aux Universités du Havre ou de Rouen</w:t>
                            </w:r>
                          </w:p>
                          <w:p w:rsidR="00073705" w:rsidRDefault="00073705" w:rsidP="0041307F">
                            <w:pPr>
                              <w:spacing w:line="360" w:lineRule="auto"/>
                              <w:ind w:left="2120" w:hanging="2120"/>
                              <w:rPr>
                                <w:rFonts w:ascii="Arial" w:hAnsi="Arial" w:cs="Arial"/>
                                <w:sz w:val="19"/>
                                <w:szCs w:val="19"/>
                                <w:u w:val="single"/>
                              </w:rPr>
                            </w:pPr>
                          </w:p>
                          <w:p w:rsidR="00073705" w:rsidRDefault="00073705" w:rsidP="0041307F">
                            <w:pPr>
                              <w:spacing w:line="360" w:lineRule="auto"/>
                              <w:ind w:left="2120" w:hanging="2120"/>
                              <w:rPr>
                                <w:rFonts w:ascii="Arial" w:hAnsi="Arial" w:cs="Arial"/>
                                <w:sz w:val="19"/>
                                <w:szCs w:val="19"/>
                              </w:rPr>
                            </w:pPr>
                            <w:r>
                              <w:rPr>
                                <w:rFonts w:ascii="Arial" w:hAnsi="Arial" w:cs="Arial"/>
                                <w:sz w:val="19"/>
                                <w:szCs w:val="19"/>
                              </w:rPr>
                              <w:t>2001-2004</w:t>
                            </w:r>
                            <w:r>
                              <w:rPr>
                                <w:rFonts w:ascii="Arial" w:hAnsi="Arial" w:cs="Arial"/>
                                <w:sz w:val="19"/>
                                <w:szCs w:val="19"/>
                              </w:rPr>
                              <w:tab/>
                            </w:r>
                            <w:r>
                              <w:rPr>
                                <w:rFonts w:ascii="Arial" w:hAnsi="Arial" w:cs="Arial"/>
                                <w:sz w:val="19"/>
                                <w:szCs w:val="19"/>
                              </w:rPr>
                              <w:tab/>
                            </w:r>
                            <w:r w:rsidRPr="005F36A7">
                              <w:rPr>
                                <w:rFonts w:ascii="Arial" w:hAnsi="Arial" w:cs="Arial"/>
                                <w:sz w:val="19"/>
                                <w:szCs w:val="19"/>
                                <w:u w:val="single"/>
                              </w:rPr>
                              <w:t>Assistant de justice</w:t>
                            </w:r>
                            <w:r w:rsidRPr="005F36A7">
                              <w:rPr>
                                <w:rFonts w:ascii="Arial" w:hAnsi="Arial" w:cs="Arial"/>
                                <w:sz w:val="19"/>
                                <w:szCs w:val="19"/>
                              </w:rPr>
                              <w:t xml:space="preserve"> près de la Cour d’appel de Rouen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127.15pt;margin-top:1.35pt;width:450pt;height:7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" fillcolor="white [3201]" strokeweight=".5pt">
                <v:textbox>
                  <w:txbxContent>
                    <w:p w:rsidR="00073705" w:rsidRDefault="00073705">
                      <w:pPr>
                        <w:rPr>
                          <w:rFonts w:ascii="Arial" w:hAnsi="Arial" w:cs="Arial"/>
                        </w:rPr>
                      </w:pPr>
                    </w:p>
                    <w:p w:rsidR="00073705" w:rsidRDefault="00073705">
                      <w:pPr>
                        <w:rPr>
                          <w:rFonts w:ascii="Arial" w:hAnsi="Arial" w:cs="Arial"/>
                        </w:rPr>
                      </w:pPr>
                    </w:p>
                    <w:p w:rsidR="00073705" w:rsidRDefault="00073705">
                      <w:pPr>
                        <w:rPr>
                          <w:rFonts w:ascii="Arial" w:hAnsi="Arial" w:cs="Arial"/>
                        </w:rPr>
                      </w:pPr>
                    </w:p>
                    <w:p w:rsidR="00073705" w:rsidRDefault="00073705">
                      <w:pPr>
                        <w:pBdr>
                          <w:bottom w:val="single" w:sz="12" w:space="1" w:color="auto"/>
                        </w:pBdr>
                        <w:rPr>
                          <w:rFonts w:ascii="Arial" w:hAnsi="Arial" w:cs="Arial"/>
                        </w:rPr>
                      </w:pPr>
                      <w:r>
                        <w:rPr>
                          <w:rFonts w:ascii="Arial" w:hAnsi="Arial" w:cs="Arial"/>
                        </w:rPr>
                        <w:t>FORMATION</w:t>
                      </w:r>
                    </w:p>
                    <w:p w:rsidR="00073705" w:rsidRPr="004C5664" w:rsidRDefault="00073705">
                      <w:pPr>
                        <w:pBdr>
                          <w:bottom w:val="single" w:sz="12" w:space="1" w:color="auto"/>
                        </w:pBdr>
                        <w:rPr>
                          <w:rFonts w:ascii="Arial" w:hAnsi="Arial" w:cs="Arial"/>
                          <w:sz w:val="6"/>
                        </w:rPr>
                      </w:pPr>
                    </w:p>
                    <w:p w:rsidR="00073705" w:rsidRPr="004C5664" w:rsidRDefault="00073705" w:rsidP="004C5664">
                      <w:pPr>
                        <w:pBdr>
                          <w:bottom w:val="single" w:sz="6" w:space="1" w:color="auto"/>
                        </w:pBdr>
                        <w:rPr>
                          <w:rFonts w:ascii="Arial" w:hAnsi="Arial" w:cs="Arial"/>
                          <w:sz w:val="6"/>
                        </w:rPr>
                      </w:pPr>
                    </w:p>
                    <w:p w:rsidR="00073705" w:rsidRDefault="00073705">
                      <w:pPr>
                        <w:rPr>
                          <w:rFonts w:ascii="Arial" w:hAnsi="Arial" w:cs="Arial"/>
                        </w:rPr>
                      </w:pPr>
                    </w:p>
                    <w:p w:rsidR="00073705" w:rsidRDefault="00073705" w:rsidP="0041307F">
                      <w:pPr>
                        <w:spacing w:line="360" w:lineRule="auto"/>
                        <w:ind w:left="2120" w:hanging="2120"/>
                        <w:rPr>
                          <w:rFonts w:ascii="Arial" w:hAnsi="Arial" w:cs="Arial"/>
                          <w:sz w:val="19"/>
                          <w:szCs w:val="19"/>
                        </w:rPr>
                      </w:pPr>
                      <w:r w:rsidRPr="004C5664">
                        <w:rPr>
                          <w:rFonts w:ascii="Arial" w:hAnsi="Arial" w:cs="Arial"/>
                          <w:sz w:val="19"/>
                          <w:szCs w:val="19"/>
                        </w:rPr>
                        <w:t>2012-2013</w:t>
                      </w:r>
                      <w:r w:rsidRPr="004C5664">
                        <w:rPr>
                          <w:rFonts w:ascii="Arial" w:hAnsi="Arial" w:cs="Arial"/>
                          <w:sz w:val="19"/>
                          <w:szCs w:val="19"/>
                        </w:rPr>
                        <w:tab/>
                      </w:r>
                      <w:r w:rsidRPr="0041307F">
                        <w:rPr>
                          <w:rFonts w:ascii="Arial" w:hAnsi="Arial" w:cs="Arial"/>
                          <w:sz w:val="19"/>
                          <w:szCs w:val="19"/>
                          <w:u w:val="single"/>
                        </w:rPr>
                        <w:t>Habilitation à diriger les recherches</w:t>
                      </w:r>
                      <w:r w:rsidRPr="004C5664">
                        <w:rPr>
                          <w:rFonts w:ascii="Arial" w:hAnsi="Arial" w:cs="Arial"/>
                          <w:sz w:val="19"/>
                          <w:szCs w:val="19"/>
                        </w:rPr>
                        <w:t xml:space="preserve"> sur le thème de « La réforme de l’État</w:t>
                      </w:r>
                      <w:r>
                        <w:rPr>
                          <w:rFonts w:ascii="Arial" w:hAnsi="Arial" w:cs="Arial"/>
                          <w:sz w:val="19"/>
                          <w:szCs w:val="19"/>
                        </w:rPr>
                        <w:t> »</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Président : Jean Gicquel</w:t>
                      </w:r>
                    </w:p>
                    <w:p w:rsidR="00073705" w:rsidRDefault="00073705" w:rsidP="0077281F">
                      <w:pPr>
                        <w:pStyle w:val="Paragraphedeliste"/>
                        <w:numPr>
                          <w:ilvl w:val="0"/>
                          <w:numId w:val="3"/>
                        </w:numPr>
                        <w:spacing w:line="360" w:lineRule="auto"/>
                        <w:rPr>
                          <w:rFonts w:ascii="Arial" w:hAnsi="Arial" w:cs="Arial"/>
                          <w:sz w:val="19"/>
                          <w:szCs w:val="19"/>
                        </w:rPr>
                      </w:pPr>
                      <w:r>
                        <w:rPr>
                          <w:rFonts w:ascii="Arial" w:hAnsi="Arial" w:cs="Arial"/>
                          <w:sz w:val="19"/>
                          <w:szCs w:val="19"/>
                        </w:rPr>
                        <w:t xml:space="preserve">Ouvrage paru en 2020 en </w:t>
                      </w:r>
                      <w:r w:rsidRPr="00CB7A6D">
                        <w:rPr>
                          <w:rFonts w:ascii="Arial" w:hAnsi="Arial" w:cs="Arial"/>
                          <w:b/>
                          <w:bCs/>
                          <w:sz w:val="19"/>
                          <w:szCs w:val="19"/>
                        </w:rPr>
                        <w:t xml:space="preserve">coédition </w:t>
                      </w:r>
                      <w:r>
                        <w:rPr>
                          <w:rFonts w:ascii="Arial" w:hAnsi="Arial" w:cs="Arial"/>
                          <w:b/>
                          <w:bCs/>
                          <w:sz w:val="19"/>
                          <w:szCs w:val="19"/>
                        </w:rPr>
                        <w:t>IFDJ</w:t>
                      </w:r>
                      <w:r w:rsidRPr="00CB7A6D">
                        <w:rPr>
                          <w:rFonts w:ascii="Arial" w:hAnsi="Arial" w:cs="Arial"/>
                          <w:b/>
                          <w:bCs/>
                          <w:sz w:val="19"/>
                          <w:szCs w:val="19"/>
                        </w:rPr>
                        <w:t>-Legitech</w:t>
                      </w:r>
                      <w:r>
                        <w:rPr>
                          <w:rFonts w:ascii="Arial" w:hAnsi="Arial" w:cs="Arial"/>
                          <w:b/>
                          <w:bCs/>
                          <w:sz w:val="19"/>
                          <w:szCs w:val="19"/>
                        </w:rPr>
                        <w:t xml:space="preserve"> </w:t>
                      </w:r>
                      <w:r>
                        <w:rPr>
                          <w:rFonts w:ascii="Arial" w:hAnsi="Arial" w:cs="Arial"/>
                          <w:sz w:val="19"/>
                          <w:szCs w:val="19"/>
                        </w:rPr>
                        <w:t xml:space="preserve">sous le titre : </w:t>
                      </w:r>
                      <w:r>
                        <w:rPr>
                          <w:rFonts w:ascii="Arial" w:hAnsi="Arial" w:cs="Arial"/>
                          <w:i/>
                          <w:iCs/>
                          <w:sz w:val="19"/>
                          <w:szCs w:val="19"/>
                        </w:rPr>
                        <w:t>L’action économique des collectivités publiques : ses enjeux, son droit, ses acteurs</w:t>
                      </w:r>
                    </w:p>
                    <w:p w:rsidR="00073705" w:rsidRPr="00CB7A6D" w:rsidRDefault="00073705" w:rsidP="0041307F">
                      <w:pPr>
                        <w:pStyle w:val="Paragraphedeliste"/>
                        <w:numPr>
                          <w:ilvl w:val="0"/>
                          <w:numId w:val="3"/>
                        </w:numPr>
                        <w:spacing w:line="360" w:lineRule="auto"/>
                        <w:rPr>
                          <w:rFonts w:ascii="Arial" w:hAnsi="Arial" w:cs="Arial"/>
                          <w:b/>
                          <w:bCs/>
                          <w:sz w:val="19"/>
                          <w:szCs w:val="19"/>
                        </w:rPr>
                      </w:pPr>
                      <w:r w:rsidRPr="00CB7A6D">
                        <w:rPr>
                          <w:rFonts w:ascii="Arial" w:hAnsi="Arial" w:cs="Arial"/>
                          <w:b/>
                          <w:bCs/>
                          <w:sz w:val="19"/>
                          <w:szCs w:val="19"/>
                        </w:rPr>
                        <w:t xml:space="preserve">Ouvrage honoré </w:t>
                      </w:r>
                      <w:r>
                        <w:rPr>
                          <w:rFonts w:ascii="Arial" w:hAnsi="Arial" w:cs="Arial"/>
                          <w:b/>
                          <w:bCs/>
                          <w:sz w:val="19"/>
                          <w:szCs w:val="19"/>
                        </w:rPr>
                        <w:t>du soutien</w:t>
                      </w:r>
                      <w:r w:rsidRPr="00CB7A6D">
                        <w:rPr>
                          <w:rFonts w:ascii="Arial" w:hAnsi="Arial" w:cs="Arial"/>
                          <w:b/>
                          <w:bCs/>
                          <w:sz w:val="19"/>
                          <w:szCs w:val="19"/>
                        </w:rPr>
                        <w:t xml:space="preserve"> de la Mission de recherche Droit &amp; Justice</w:t>
                      </w:r>
                    </w:p>
                    <w:p w:rsidR="00073705" w:rsidRDefault="00073705" w:rsidP="0041307F">
                      <w:pPr>
                        <w:spacing w:line="360" w:lineRule="auto"/>
                        <w:rPr>
                          <w:rFonts w:ascii="Arial" w:hAnsi="Arial" w:cs="Arial"/>
                          <w:sz w:val="19"/>
                          <w:szCs w:val="19"/>
                        </w:rPr>
                      </w:pPr>
                    </w:p>
                    <w:p w:rsidR="00073705" w:rsidRDefault="00073705" w:rsidP="0041307F">
                      <w:pPr>
                        <w:spacing w:line="360" w:lineRule="auto"/>
                        <w:ind w:left="2120" w:hanging="2120"/>
                        <w:rPr>
                          <w:rFonts w:ascii="Arial" w:hAnsi="Arial" w:cs="Arial"/>
                          <w:sz w:val="19"/>
                          <w:szCs w:val="19"/>
                        </w:rPr>
                      </w:pPr>
                      <w:r>
                        <w:rPr>
                          <w:rFonts w:ascii="Arial" w:hAnsi="Arial" w:cs="Arial"/>
                          <w:sz w:val="19"/>
                          <w:szCs w:val="19"/>
                        </w:rPr>
                        <w:t>2001-2006</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Doctorat de droit public</w:t>
                      </w:r>
                      <w:r>
                        <w:rPr>
                          <w:rFonts w:ascii="Arial" w:hAnsi="Arial" w:cs="Arial"/>
                          <w:sz w:val="19"/>
                          <w:szCs w:val="19"/>
                        </w:rPr>
                        <w:t>, sur le thème de « La protection des décideurs publics face au droit pénal »</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Président : Pierre-Henry Prélot</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Mention très honorable avec les félicitations du jury, à l’unanimité</w:t>
                      </w:r>
                    </w:p>
                    <w:p w:rsidR="00073705" w:rsidRDefault="00073705" w:rsidP="0041307F">
                      <w:pPr>
                        <w:pStyle w:val="Paragraphedeliste"/>
                        <w:numPr>
                          <w:ilvl w:val="0"/>
                          <w:numId w:val="3"/>
                        </w:numPr>
                        <w:spacing w:line="360" w:lineRule="auto"/>
                        <w:rPr>
                          <w:rFonts w:ascii="Arial" w:hAnsi="Arial" w:cs="Arial"/>
                          <w:sz w:val="19"/>
                          <w:szCs w:val="19"/>
                        </w:rPr>
                      </w:pPr>
                      <w:r w:rsidRPr="00CB7A6D">
                        <w:rPr>
                          <w:rFonts w:ascii="Arial" w:hAnsi="Arial" w:cs="Arial"/>
                          <w:b/>
                          <w:bCs/>
                          <w:sz w:val="19"/>
                          <w:szCs w:val="19"/>
                        </w:rPr>
                        <w:t>Prix de thèse 2008</w:t>
                      </w:r>
                      <w:r>
                        <w:rPr>
                          <w:rFonts w:ascii="Arial" w:hAnsi="Arial" w:cs="Arial"/>
                          <w:sz w:val="19"/>
                          <w:szCs w:val="19"/>
                        </w:rPr>
                        <w:t xml:space="preserve"> de la Faculté des Affaires internationales de l’Université du Havre</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 xml:space="preserve">Thèse publiée à la </w:t>
                      </w:r>
                      <w:r w:rsidRPr="00CB7A6D">
                        <w:rPr>
                          <w:rFonts w:ascii="Arial" w:hAnsi="Arial" w:cs="Arial"/>
                          <w:b/>
                          <w:bCs/>
                          <w:sz w:val="19"/>
                          <w:szCs w:val="19"/>
                        </w:rPr>
                        <w:t>LGDJ</w:t>
                      </w:r>
                      <w:r>
                        <w:rPr>
                          <w:rFonts w:ascii="Arial" w:hAnsi="Arial" w:cs="Arial"/>
                          <w:sz w:val="19"/>
                          <w:szCs w:val="19"/>
                        </w:rPr>
                        <w:t xml:space="preserve"> dans la collection « Droit constitutionnel et institutions politiques » et préfacée par le Président Jacques Robert</w:t>
                      </w:r>
                    </w:p>
                    <w:p w:rsidR="00073705" w:rsidRDefault="00073705" w:rsidP="0041307F">
                      <w:pPr>
                        <w:spacing w:line="360" w:lineRule="auto"/>
                        <w:rPr>
                          <w:rFonts w:ascii="Arial" w:hAnsi="Arial" w:cs="Arial"/>
                          <w:sz w:val="19"/>
                          <w:szCs w:val="19"/>
                        </w:rPr>
                      </w:pPr>
                    </w:p>
                    <w:p w:rsidR="00073705" w:rsidRDefault="00073705" w:rsidP="0041307F">
                      <w:pPr>
                        <w:spacing w:line="360" w:lineRule="auto"/>
                        <w:rPr>
                          <w:rFonts w:ascii="Arial" w:hAnsi="Arial" w:cs="Arial"/>
                          <w:sz w:val="19"/>
                          <w:szCs w:val="19"/>
                        </w:rPr>
                      </w:pPr>
                      <w:r>
                        <w:rPr>
                          <w:rFonts w:ascii="Arial" w:hAnsi="Arial" w:cs="Arial"/>
                          <w:sz w:val="19"/>
                          <w:szCs w:val="19"/>
                        </w:rPr>
                        <w:t>2000-2001</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DEA de droit public</w:t>
                      </w:r>
                      <w:r>
                        <w:rPr>
                          <w:rFonts w:ascii="Arial" w:hAnsi="Arial" w:cs="Arial"/>
                          <w:sz w:val="19"/>
                          <w:szCs w:val="19"/>
                        </w:rPr>
                        <w:t xml:space="preserve">, option droits fondamentaux </w:t>
                      </w:r>
                    </w:p>
                    <w:p w:rsidR="00073705"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Université de Caen</w:t>
                      </w:r>
                    </w:p>
                    <w:p w:rsidR="00073705" w:rsidRDefault="00073705" w:rsidP="0041307F">
                      <w:pPr>
                        <w:spacing w:line="360" w:lineRule="auto"/>
                        <w:rPr>
                          <w:rFonts w:ascii="Arial" w:hAnsi="Arial" w:cs="Arial"/>
                          <w:sz w:val="19"/>
                          <w:szCs w:val="19"/>
                        </w:rPr>
                      </w:pPr>
                    </w:p>
                    <w:p w:rsidR="00073705" w:rsidRDefault="00073705" w:rsidP="0041307F">
                      <w:pPr>
                        <w:spacing w:line="360" w:lineRule="auto"/>
                        <w:rPr>
                          <w:rFonts w:ascii="Arial" w:hAnsi="Arial" w:cs="Arial"/>
                          <w:sz w:val="19"/>
                          <w:szCs w:val="19"/>
                        </w:rPr>
                      </w:pPr>
                      <w:r>
                        <w:rPr>
                          <w:rFonts w:ascii="Arial" w:hAnsi="Arial" w:cs="Arial"/>
                          <w:sz w:val="19"/>
                          <w:szCs w:val="19"/>
                        </w:rPr>
                        <w:t>1997-1998</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Maîtr</w:t>
                      </w:r>
                      <w:r>
                        <w:rPr>
                          <w:rFonts w:ascii="Arial" w:hAnsi="Arial" w:cs="Arial"/>
                          <w:sz w:val="19"/>
                          <w:szCs w:val="19"/>
                          <w:u w:val="single"/>
                        </w:rPr>
                        <w:t>is</w:t>
                      </w:r>
                      <w:r w:rsidRPr="0041307F">
                        <w:rPr>
                          <w:rFonts w:ascii="Arial" w:hAnsi="Arial" w:cs="Arial"/>
                          <w:sz w:val="19"/>
                          <w:szCs w:val="19"/>
                          <w:u w:val="single"/>
                        </w:rPr>
                        <w:t>e de droit public interne et européen</w:t>
                      </w:r>
                    </w:p>
                    <w:p w:rsidR="00073705" w:rsidRDefault="00073705" w:rsidP="0041307F">
                      <w:pPr>
                        <w:spacing w:line="360" w:lineRule="auto"/>
                        <w:rPr>
                          <w:rFonts w:ascii="Arial" w:hAnsi="Arial" w:cs="Arial"/>
                          <w:sz w:val="19"/>
                          <w:szCs w:val="19"/>
                        </w:rPr>
                      </w:pPr>
                      <w:r>
                        <w:rPr>
                          <w:rFonts w:ascii="Arial" w:hAnsi="Arial" w:cs="Arial"/>
                          <w:sz w:val="19"/>
                          <w:szCs w:val="19"/>
                        </w:rPr>
                        <w:t>1994-1997</w:t>
                      </w:r>
                      <w:r>
                        <w:rPr>
                          <w:rFonts w:ascii="Arial" w:hAnsi="Arial" w:cs="Arial"/>
                          <w:sz w:val="19"/>
                          <w:szCs w:val="19"/>
                        </w:rPr>
                        <w:tab/>
                      </w:r>
                      <w:r>
                        <w:rPr>
                          <w:rFonts w:ascii="Arial" w:hAnsi="Arial" w:cs="Arial"/>
                          <w:sz w:val="19"/>
                          <w:szCs w:val="19"/>
                        </w:rPr>
                        <w:tab/>
                      </w:r>
                      <w:r w:rsidRPr="0041307F">
                        <w:rPr>
                          <w:rFonts w:ascii="Arial" w:hAnsi="Arial" w:cs="Arial"/>
                          <w:sz w:val="19"/>
                          <w:szCs w:val="19"/>
                          <w:u w:val="single"/>
                        </w:rPr>
                        <w:t xml:space="preserve">Licence </w:t>
                      </w:r>
                      <w:r>
                        <w:rPr>
                          <w:rFonts w:ascii="Arial" w:hAnsi="Arial" w:cs="Arial"/>
                          <w:sz w:val="19"/>
                          <w:szCs w:val="19"/>
                          <w:u w:val="single"/>
                        </w:rPr>
                        <w:t>en</w:t>
                      </w:r>
                      <w:r w:rsidRPr="0041307F">
                        <w:rPr>
                          <w:rFonts w:ascii="Arial" w:hAnsi="Arial" w:cs="Arial"/>
                          <w:sz w:val="19"/>
                          <w:szCs w:val="19"/>
                          <w:u w:val="single"/>
                        </w:rPr>
                        <w:t xml:space="preserve"> droit</w:t>
                      </w:r>
                    </w:p>
                    <w:p w:rsidR="00073705" w:rsidRPr="0041307F" w:rsidRDefault="00073705" w:rsidP="0041307F">
                      <w:pPr>
                        <w:pStyle w:val="Paragraphedeliste"/>
                        <w:numPr>
                          <w:ilvl w:val="0"/>
                          <w:numId w:val="3"/>
                        </w:numPr>
                        <w:spacing w:line="360" w:lineRule="auto"/>
                        <w:rPr>
                          <w:rFonts w:ascii="Arial" w:hAnsi="Arial" w:cs="Arial"/>
                          <w:sz w:val="19"/>
                          <w:szCs w:val="19"/>
                        </w:rPr>
                      </w:pPr>
                      <w:r>
                        <w:rPr>
                          <w:rFonts w:ascii="Arial" w:hAnsi="Arial" w:cs="Arial"/>
                          <w:sz w:val="19"/>
                          <w:szCs w:val="19"/>
                        </w:rPr>
                        <w:t>Université du Havre</w:t>
                      </w:r>
                    </w:p>
                    <w:p w:rsidR="00073705" w:rsidRDefault="00073705">
                      <w:pPr>
                        <w:rPr>
                          <w:rFonts w:ascii="Arial" w:hAnsi="Arial" w:cs="Arial"/>
                        </w:rPr>
                      </w:pPr>
                    </w:p>
                    <w:p w:rsidR="00073705" w:rsidRDefault="00073705" w:rsidP="004C5664">
                      <w:pPr>
                        <w:rPr>
                          <w:rFonts w:ascii="Arial" w:hAnsi="Arial" w:cs="Arial"/>
                        </w:rPr>
                      </w:pPr>
                    </w:p>
                    <w:p w:rsidR="00073705" w:rsidRDefault="00073705" w:rsidP="004C5664">
                      <w:pPr>
                        <w:pBdr>
                          <w:bottom w:val="single" w:sz="12" w:space="1" w:color="auto"/>
                        </w:pBdr>
                        <w:rPr>
                          <w:rFonts w:ascii="Arial" w:hAnsi="Arial" w:cs="Arial"/>
                        </w:rPr>
                      </w:pPr>
                      <w:r>
                        <w:rPr>
                          <w:rFonts w:ascii="Arial" w:hAnsi="Arial" w:cs="Arial"/>
                        </w:rPr>
                        <w:t>EXPÉRIENCES PROFESSIONNELLES</w:t>
                      </w:r>
                    </w:p>
                    <w:p w:rsidR="00073705" w:rsidRPr="004C5664" w:rsidRDefault="00073705" w:rsidP="004C5664">
                      <w:pPr>
                        <w:pBdr>
                          <w:bottom w:val="single" w:sz="12" w:space="1" w:color="auto"/>
                        </w:pBdr>
                        <w:rPr>
                          <w:rFonts w:ascii="Arial" w:hAnsi="Arial" w:cs="Arial"/>
                          <w:sz w:val="6"/>
                        </w:rPr>
                      </w:pPr>
                    </w:p>
                    <w:p w:rsidR="00073705" w:rsidRPr="004C5664" w:rsidRDefault="00073705" w:rsidP="004C5664">
                      <w:pPr>
                        <w:pBdr>
                          <w:bottom w:val="single" w:sz="6" w:space="1" w:color="auto"/>
                        </w:pBdr>
                        <w:rPr>
                          <w:rFonts w:ascii="Arial" w:hAnsi="Arial" w:cs="Arial"/>
                          <w:sz w:val="6"/>
                        </w:rPr>
                      </w:pPr>
                    </w:p>
                    <w:p w:rsidR="00073705" w:rsidRDefault="00073705" w:rsidP="004C5664">
                      <w:pPr>
                        <w:rPr>
                          <w:rFonts w:ascii="Arial" w:hAnsi="Arial" w:cs="Arial"/>
                        </w:rPr>
                      </w:pPr>
                    </w:p>
                    <w:p w:rsidR="00073705" w:rsidRDefault="00073705" w:rsidP="006C1D82">
                      <w:pPr>
                        <w:spacing w:line="360" w:lineRule="auto"/>
                        <w:ind w:left="2120" w:hanging="2120"/>
                        <w:rPr>
                          <w:rFonts w:ascii="Arial" w:hAnsi="Arial" w:cs="Arial"/>
                          <w:sz w:val="19"/>
                          <w:szCs w:val="19"/>
                          <w:u w:val="single"/>
                        </w:rPr>
                      </w:pPr>
                      <w:r>
                        <w:rPr>
                          <w:rFonts w:ascii="Arial" w:hAnsi="Arial" w:cs="Arial"/>
                          <w:sz w:val="19"/>
                          <w:szCs w:val="19"/>
                        </w:rPr>
                        <w:t>2018</w:t>
                      </w:r>
                      <w:r w:rsidRPr="004C5664">
                        <w:rPr>
                          <w:rFonts w:ascii="Arial" w:hAnsi="Arial" w:cs="Arial"/>
                          <w:sz w:val="19"/>
                          <w:szCs w:val="19"/>
                        </w:rPr>
                        <w:t>-</w:t>
                      </w:r>
                      <w:r>
                        <w:rPr>
                          <w:rFonts w:ascii="Arial" w:hAnsi="Arial" w:cs="Arial"/>
                          <w:sz w:val="19"/>
                          <w:szCs w:val="19"/>
                        </w:rPr>
                        <w:t>…</w:t>
                      </w:r>
                      <w:r>
                        <w:rPr>
                          <w:rFonts w:ascii="Arial" w:hAnsi="Arial" w:cs="Arial"/>
                          <w:sz w:val="19"/>
                          <w:szCs w:val="19"/>
                        </w:rPr>
                        <w:tab/>
                      </w:r>
                      <w:r w:rsidRPr="006C1D82">
                        <w:rPr>
                          <w:rFonts w:ascii="Arial" w:hAnsi="Arial" w:cs="Arial"/>
                          <w:sz w:val="19"/>
                          <w:szCs w:val="19"/>
                        </w:rPr>
                        <w:tab/>
                      </w:r>
                      <w:r>
                        <w:rPr>
                          <w:rFonts w:ascii="Arial" w:hAnsi="Arial" w:cs="Arial"/>
                          <w:sz w:val="19"/>
                          <w:szCs w:val="19"/>
                          <w:u w:val="single"/>
                        </w:rPr>
                        <w:t>Consultant pour des collectivités territoriales ou leurs groupements</w:t>
                      </w:r>
                    </w:p>
                    <w:p w:rsidR="00073705" w:rsidRDefault="00073705" w:rsidP="006C1D82">
                      <w:pPr>
                        <w:spacing w:line="360" w:lineRule="auto"/>
                        <w:ind w:left="2120" w:hanging="2120"/>
                        <w:rPr>
                          <w:rFonts w:ascii="Arial" w:hAnsi="Arial" w:cs="Arial"/>
                          <w:sz w:val="19"/>
                          <w:szCs w:val="19"/>
                        </w:rPr>
                      </w:pPr>
                    </w:p>
                    <w:p w:rsidR="00073705" w:rsidRDefault="00073705" w:rsidP="0041307F">
                      <w:pPr>
                        <w:spacing w:line="360" w:lineRule="auto"/>
                        <w:ind w:left="2120" w:hanging="2120"/>
                        <w:rPr>
                          <w:rFonts w:ascii="Arial" w:hAnsi="Arial" w:cs="Arial"/>
                          <w:sz w:val="19"/>
                          <w:szCs w:val="19"/>
                        </w:rPr>
                      </w:pPr>
                      <w:r>
                        <w:rPr>
                          <w:rFonts w:ascii="Arial" w:hAnsi="Arial" w:cs="Arial"/>
                          <w:sz w:val="19"/>
                          <w:szCs w:val="19"/>
                        </w:rPr>
                        <w:t>2008</w:t>
                      </w:r>
                      <w:r w:rsidRPr="004C5664">
                        <w:rPr>
                          <w:rFonts w:ascii="Arial" w:hAnsi="Arial" w:cs="Arial"/>
                          <w:sz w:val="19"/>
                          <w:szCs w:val="19"/>
                        </w:rPr>
                        <w:t>-</w:t>
                      </w:r>
                      <w:r>
                        <w:rPr>
                          <w:rFonts w:ascii="Arial" w:hAnsi="Arial" w:cs="Arial"/>
                          <w:sz w:val="19"/>
                          <w:szCs w:val="19"/>
                        </w:rPr>
                        <w:t>…</w:t>
                      </w:r>
                      <w:r w:rsidRPr="004C5664">
                        <w:rPr>
                          <w:rFonts w:ascii="Arial" w:hAnsi="Arial" w:cs="Arial"/>
                          <w:sz w:val="19"/>
                          <w:szCs w:val="19"/>
                        </w:rPr>
                        <w:tab/>
                      </w:r>
                      <w:r>
                        <w:rPr>
                          <w:rFonts w:ascii="Arial" w:hAnsi="Arial" w:cs="Arial"/>
                          <w:sz w:val="19"/>
                          <w:szCs w:val="19"/>
                          <w:u w:val="single"/>
                        </w:rPr>
                        <w:t xml:space="preserve">Maître de conférences HDR en droit public </w:t>
                      </w:r>
                      <w:r>
                        <w:rPr>
                          <w:rFonts w:ascii="Arial" w:hAnsi="Arial" w:cs="Arial"/>
                          <w:sz w:val="19"/>
                          <w:szCs w:val="19"/>
                        </w:rPr>
                        <w:t>à l’Université Le Havre-Normandie</w:t>
                      </w:r>
                    </w:p>
                    <w:p w:rsidR="00073705" w:rsidRDefault="00073705" w:rsidP="0041307F">
                      <w:pPr>
                        <w:spacing w:line="360" w:lineRule="auto"/>
                        <w:ind w:left="2120" w:hanging="2120"/>
                        <w:rPr>
                          <w:rFonts w:ascii="Arial" w:hAnsi="Arial" w:cs="Arial"/>
                          <w:sz w:val="19"/>
                          <w:szCs w:val="19"/>
                        </w:rPr>
                      </w:pPr>
                    </w:p>
                    <w:p w:rsidR="00073705" w:rsidRPr="0007749C" w:rsidRDefault="00073705" w:rsidP="00083352">
                      <w:pPr>
                        <w:spacing w:line="360" w:lineRule="auto"/>
                        <w:ind w:left="2120" w:hanging="2120"/>
                        <w:rPr>
                          <w:rFonts w:ascii="Arial" w:hAnsi="Arial" w:cs="Arial"/>
                          <w:sz w:val="19"/>
                          <w:szCs w:val="19"/>
                        </w:rPr>
                      </w:pPr>
                      <w:r>
                        <w:rPr>
                          <w:rFonts w:ascii="Arial" w:hAnsi="Arial" w:cs="Arial"/>
                          <w:sz w:val="19"/>
                          <w:szCs w:val="19"/>
                        </w:rPr>
                        <w:t>2008-2012</w:t>
                      </w:r>
                      <w:r>
                        <w:rPr>
                          <w:rFonts w:ascii="Arial" w:hAnsi="Arial" w:cs="Arial"/>
                          <w:sz w:val="19"/>
                          <w:szCs w:val="19"/>
                        </w:rPr>
                        <w:tab/>
                      </w:r>
                      <w:r>
                        <w:rPr>
                          <w:rFonts w:ascii="Arial" w:hAnsi="Arial" w:cs="Arial"/>
                          <w:sz w:val="19"/>
                          <w:szCs w:val="19"/>
                        </w:rPr>
                        <w:tab/>
                      </w:r>
                      <w:r w:rsidRPr="005F36A7">
                        <w:rPr>
                          <w:rFonts w:ascii="Arial" w:hAnsi="Arial" w:cs="Arial"/>
                          <w:sz w:val="19"/>
                          <w:szCs w:val="19"/>
                          <w:u w:val="single"/>
                        </w:rPr>
                        <w:t>Vacataire</w:t>
                      </w:r>
                      <w:r w:rsidRPr="0007749C">
                        <w:rPr>
                          <w:rFonts w:ascii="Arial" w:hAnsi="Arial" w:cs="Arial"/>
                          <w:sz w:val="19"/>
                          <w:szCs w:val="19"/>
                        </w:rPr>
                        <w:t xml:space="preserve"> pour l’École Nationale de la Police</w:t>
                      </w:r>
                    </w:p>
                    <w:p w:rsidR="00073705" w:rsidRDefault="00073705" w:rsidP="0041307F">
                      <w:pPr>
                        <w:spacing w:line="360" w:lineRule="auto"/>
                        <w:ind w:left="2120" w:hanging="2120"/>
                        <w:rPr>
                          <w:rFonts w:ascii="Arial" w:hAnsi="Arial" w:cs="Arial"/>
                          <w:sz w:val="19"/>
                          <w:szCs w:val="19"/>
                        </w:rPr>
                      </w:pPr>
                    </w:p>
                    <w:p w:rsidR="00073705" w:rsidRPr="0007749C" w:rsidRDefault="00073705" w:rsidP="0041307F">
                      <w:pPr>
                        <w:spacing w:line="360" w:lineRule="auto"/>
                        <w:ind w:left="2120" w:hanging="2120"/>
                        <w:rPr>
                          <w:rFonts w:ascii="Arial" w:hAnsi="Arial" w:cs="Arial"/>
                          <w:sz w:val="19"/>
                          <w:szCs w:val="19"/>
                        </w:rPr>
                      </w:pPr>
                      <w:r>
                        <w:rPr>
                          <w:rFonts w:ascii="Arial" w:hAnsi="Arial" w:cs="Arial"/>
                          <w:sz w:val="19"/>
                          <w:szCs w:val="19"/>
                        </w:rPr>
                        <w:t>2003-2008</w:t>
                      </w:r>
                      <w:r>
                        <w:rPr>
                          <w:rFonts w:ascii="Arial" w:hAnsi="Arial" w:cs="Arial"/>
                          <w:sz w:val="19"/>
                          <w:szCs w:val="19"/>
                        </w:rPr>
                        <w:tab/>
                      </w:r>
                      <w:r>
                        <w:rPr>
                          <w:rFonts w:ascii="Arial" w:hAnsi="Arial" w:cs="Arial"/>
                          <w:sz w:val="19"/>
                          <w:szCs w:val="19"/>
                        </w:rPr>
                        <w:tab/>
                      </w:r>
                      <w:r w:rsidRPr="005F36A7">
                        <w:rPr>
                          <w:rFonts w:ascii="Arial" w:hAnsi="Arial" w:cs="Arial"/>
                          <w:sz w:val="19"/>
                          <w:szCs w:val="19"/>
                          <w:u w:val="single"/>
                        </w:rPr>
                        <w:t>Vacataire, ATER puis contractuel</w:t>
                      </w:r>
                      <w:r w:rsidRPr="0007749C">
                        <w:rPr>
                          <w:rFonts w:ascii="Arial" w:hAnsi="Arial" w:cs="Arial"/>
                          <w:sz w:val="19"/>
                          <w:szCs w:val="19"/>
                        </w:rPr>
                        <w:t xml:space="preserve"> aux Universités du Havre ou de Rouen</w:t>
                      </w:r>
                    </w:p>
                    <w:p w:rsidR="00073705" w:rsidRDefault="00073705" w:rsidP="0041307F">
                      <w:pPr>
                        <w:spacing w:line="360" w:lineRule="auto"/>
                        <w:ind w:left="2120" w:hanging="2120"/>
                        <w:rPr>
                          <w:rFonts w:ascii="Arial" w:hAnsi="Arial" w:cs="Arial"/>
                          <w:sz w:val="19"/>
                          <w:szCs w:val="19"/>
                          <w:u w:val="single"/>
                        </w:rPr>
                      </w:pPr>
                    </w:p>
                    <w:p w:rsidR="00073705" w:rsidRDefault="00073705" w:rsidP="0041307F">
                      <w:pPr>
                        <w:spacing w:line="360" w:lineRule="auto"/>
                        <w:ind w:left="2120" w:hanging="2120"/>
                        <w:rPr>
                          <w:rFonts w:ascii="Arial" w:hAnsi="Arial" w:cs="Arial"/>
                          <w:sz w:val="19"/>
                          <w:szCs w:val="19"/>
                        </w:rPr>
                      </w:pPr>
                      <w:r>
                        <w:rPr>
                          <w:rFonts w:ascii="Arial" w:hAnsi="Arial" w:cs="Arial"/>
                          <w:sz w:val="19"/>
                          <w:szCs w:val="19"/>
                        </w:rPr>
                        <w:t>2001-2004</w:t>
                      </w:r>
                      <w:r>
                        <w:rPr>
                          <w:rFonts w:ascii="Arial" w:hAnsi="Arial" w:cs="Arial"/>
                          <w:sz w:val="19"/>
                          <w:szCs w:val="19"/>
                        </w:rPr>
                        <w:tab/>
                      </w:r>
                      <w:r>
                        <w:rPr>
                          <w:rFonts w:ascii="Arial" w:hAnsi="Arial" w:cs="Arial"/>
                          <w:sz w:val="19"/>
                          <w:szCs w:val="19"/>
                        </w:rPr>
                        <w:tab/>
                      </w:r>
                      <w:r w:rsidRPr="005F36A7">
                        <w:rPr>
                          <w:rFonts w:ascii="Arial" w:hAnsi="Arial" w:cs="Arial"/>
                          <w:sz w:val="19"/>
                          <w:szCs w:val="19"/>
                          <w:u w:val="single"/>
                        </w:rPr>
                        <w:t>Assistant de justice</w:t>
                      </w:r>
                      <w:r w:rsidRPr="005F36A7">
                        <w:rPr>
                          <w:rFonts w:ascii="Arial" w:hAnsi="Arial" w:cs="Arial"/>
                          <w:sz w:val="19"/>
                          <w:szCs w:val="19"/>
                        </w:rPr>
                        <w:t xml:space="preserve"> près de la Cour d’appel de Rouen</w:t>
                      </w:r>
                    </w:p>
                  </w:txbxContent>
                </v:textbox>
              </v:shape>
            </w:pict>
          </mc:Fallback>
        </mc:AlternateContent>
      </w:r>
      <w:r w:rsidR="00DB4B50">
        <w:rPr>
          <w:noProof/>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106045</wp:posOffset>
                </wp:positionV>
                <wp:extent cx="1778000" cy="88011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778000" cy="8801100"/>
                        </a:xfrm>
                        <a:prstGeom prst="rect">
                          <a:avLst/>
                        </a:prstGeom>
                        <a:noFill/>
                        <a:ln w="6350">
                          <a:noFill/>
                        </a:ln>
                      </wps:spPr>
                      <wps:txbx>
                        <w:txbxContent>
                          <w:p w:rsidR="00073705" w:rsidRDefault="00073705">
                            <w:pPr>
                              <w:rPr>
                                <w:rFonts w:ascii="Arial" w:hAnsi="Arial" w:cs="Arial"/>
                                <w:sz w:val="21"/>
                                <w:szCs w:val="21"/>
                              </w:rPr>
                            </w:pPr>
                          </w:p>
                          <w:p w:rsidR="00073705" w:rsidRDefault="00073705">
                            <w:pPr>
                              <w:rPr>
                                <w:rFonts w:ascii="Arial" w:hAnsi="Arial" w:cs="Arial"/>
                                <w:sz w:val="21"/>
                                <w:szCs w:val="21"/>
                              </w:rPr>
                            </w:pPr>
                          </w:p>
                          <w:p w:rsidR="00073705" w:rsidRDefault="00073705">
                            <w:pPr>
                              <w:rPr>
                                <w:rFonts w:ascii="Arial" w:hAnsi="Arial" w:cs="Arial"/>
                                <w:sz w:val="21"/>
                                <w:szCs w:val="21"/>
                              </w:rPr>
                            </w:pPr>
                          </w:p>
                          <w:p w:rsidR="00073705" w:rsidRPr="00DB4B50" w:rsidRDefault="00073705">
                            <w:pPr>
                              <w:rPr>
                                <w:rFonts w:ascii="Arial" w:hAnsi="Arial" w:cs="Arial"/>
                                <w:sz w:val="21"/>
                                <w:szCs w:val="21"/>
                              </w:rPr>
                            </w:pPr>
                          </w:p>
                          <w:p w:rsidR="00073705" w:rsidRPr="00DB4B50" w:rsidRDefault="00073705">
                            <w:pPr>
                              <w:rPr>
                                <w:rFonts w:ascii="Arial" w:hAnsi="Arial" w:cs="Arial"/>
                                <w:sz w:val="21"/>
                                <w:szCs w:val="21"/>
                              </w:rPr>
                            </w:pPr>
                          </w:p>
                          <w:p w:rsidR="00073705" w:rsidRPr="00DB4B50" w:rsidRDefault="00073705">
                            <w:pPr>
                              <w:rPr>
                                <w:rFonts w:ascii="Arial" w:hAnsi="Arial" w:cs="Arial"/>
                                <w:sz w:val="21"/>
                                <w:szCs w:val="21"/>
                              </w:rPr>
                            </w:pPr>
                            <w:r w:rsidRPr="00DB4B50">
                              <w:rPr>
                                <w:rFonts w:ascii="Arial" w:hAnsi="Arial" w:cs="Arial"/>
                                <w:sz w:val="21"/>
                                <w:szCs w:val="21"/>
                              </w:rPr>
                              <w:t>Appt A26</w:t>
                            </w:r>
                          </w:p>
                          <w:p w:rsidR="00073705" w:rsidRPr="00DB4B50" w:rsidRDefault="00073705">
                            <w:pPr>
                              <w:rPr>
                                <w:rFonts w:ascii="Arial" w:hAnsi="Arial" w:cs="Arial"/>
                                <w:sz w:val="21"/>
                                <w:szCs w:val="21"/>
                              </w:rPr>
                            </w:pPr>
                            <w:r w:rsidRPr="00DB4B50">
                              <w:rPr>
                                <w:rFonts w:ascii="Arial" w:hAnsi="Arial" w:cs="Arial"/>
                                <w:sz w:val="21"/>
                                <w:szCs w:val="21"/>
                              </w:rPr>
                              <w:t>74, rue de la République</w:t>
                            </w:r>
                          </w:p>
                          <w:p w:rsidR="00073705" w:rsidRDefault="00073705">
                            <w:pPr>
                              <w:rPr>
                                <w:rFonts w:ascii="Arial" w:hAnsi="Arial" w:cs="Arial"/>
                                <w:sz w:val="21"/>
                                <w:szCs w:val="21"/>
                              </w:rPr>
                            </w:pPr>
                            <w:r>
                              <w:rPr>
                                <w:rFonts w:ascii="Arial" w:hAnsi="Arial" w:cs="Arial"/>
                                <w:sz w:val="21"/>
                                <w:szCs w:val="21"/>
                              </w:rPr>
                              <w:t>76140 Le Petit-Quevilly</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Né le 20 mai 1976</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Nationalité française</w:t>
                            </w:r>
                          </w:p>
                          <w:p w:rsidR="00073705" w:rsidRDefault="00073705">
                            <w:pPr>
                              <w:rPr>
                                <w:rFonts w:ascii="Arial" w:hAnsi="Arial" w:cs="Arial"/>
                                <w:sz w:val="21"/>
                                <w:szCs w:val="21"/>
                              </w:rPr>
                            </w:pPr>
                            <w:r>
                              <w:rPr>
                                <w:rFonts w:ascii="Arial" w:hAnsi="Arial" w:cs="Arial"/>
                                <w:sz w:val="21"/>
                                <w:szCs w:val="21"/>
                              </w:rPr>
                              <w:t>Pacsé / 1 enfant</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gothique" w:hAnsi="gothique" w:cs="Arial"/>
                                <w:sz w:val="21"/>
                                <w:szCs w:val="21"/>
                              </w:rPr>
                              <w:t xml:space="preserve"> </w:t>
                            </w:r>
                            <w:r>
                              <w:rPr>
                                <w:rFonts w:ascii="Arial" w:hAnsi="Arial" w:cs="Arial"/>
                                <w:sz w:val="21"/>
                                <w:szCs w:val="21"/>
                              </w:rPr>
                              <w:sym w:font="Wingdings" w:char="F028"/>
                            </w:r>
                            <w:r>
                              <w:rPr>
                                <w:rFonts w:ascii="Arial" w:hAnsi="Arial" w:cs="Arial"/>
                                <w:sz w:val="21"/>
                                <w:szCs w:val="21"/>
                              </w:rPr>
                              <w:t>06 86 95 07 24</w:t>
                            </w:r>
                          </w:p>
                          <w:p w:rsidR="00073705" w:rsidRDefault="00073705">
                            <w:pPr>
                              <w:rPr>
                                <w:rFonts w:ascii="Arial" w:hAnsi="Arial" w:cs="Arial"/>
                                <w:sz w:val="21"/>
                                <w:szCs w:val="21"/>
                              </w:rPr>
                            </w:pPr>
                            <w:r>
                              <w:rPr>
                                <w:rFonts w:ascii="Arial" w:hAnsi="Arial" w:cs="Arial"/>
                                <w:sz w:val="21"/>
                                <w:szCs w:val="21"/>
                              </w:rPr>
                              <w:sym w:font="Wingdings" w:char="F02D"/>
                            </w:r>
                            <w:r>
                              <w:rPr>
                                <w:rFonts w:ascii="Arial" w:hAnsi="Arial" w:cs="Arial"/>
                                <w:sz w:val="21"/>
                                <w:szCs w:val="21"/>
                              </w:rPr>
                              <w:t xml:space="preserve"> </w:t>
                            </w:r>
                            <w:hyperlink r:id="rId8" w:history="1">
                              <w:r w:rsidRPr="00FA15E7">
                                <w:rPr>
                                  <w:rStyle w:val="Lienhypertexte"/>
                                  <w:rFonts w:ascii="Arial" w:hAnsi="Arial" w:cs="Arial"/>
                                  <w:sz w:val="21"/>
                                  <w:szCs w:val="21"/>
                                </w:rPr>
                                <w:t>fabienbottini@yahoo.fr</w:t>
                              </w:r>
                            </w:hyperlink>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Permis B</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Français : langue maternelle</w:t>
                            </w:r>
                          </w:p>
                          <w:p w:rsidR="00073705" w:rsidRDefault="00073705">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Anglais : courant</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705D39" w:rsidRDefault="00073705">
                            <w:pPr>
                              <w:rPr>
                                <w:rFonts w:ascii="Arial" w:hAnsi="Arial" w:cs="Arial"/>
                                <w:b/>
                                <w:sz w:val="21"/>
                                <w:szCs w:val="21"/>
                              </w:rPr>
                            </w:pPr>
                            <w:r w:rsidRPr="00705D39">
                              <w:rPr>
                                <w:rFonts w:ascii="Arial" w:hAnsi="Arial" w:cs="Arial"/>
                                <w:b/>
                                <w:sz w:val="21"/>
                                <w:szCs w:val="21"/>
                              </w:rPr>
                              <w:t>Chevalier de l’ordre</w:t>
                            </w:r>
                          </w:p>
                          <w:p w:rsidR="00073705" w:rsidRDefault="00073705">
                            <w:pPr>
                              <w:rPr>
                                <w:rFonts w:ascii="Arial" w:hAnsi="Arial" w:cs="Arial"/>
                                <w:sz w:val="21"/>
                                <w:szCs w:val="21"/>
                              </w:rPr>
                            </w:pPr>
                            <w:r w:rsidRPr="00705D39">
                              <w:rPr>
                                <w:rFonts w:ascii="Arial" w:hAnsi="Arial" w:cs="Arial"/>
                                <w:b/>
                                <w:sz w:val="21"/>
                                <w:szCs w:val="21"/>
                              </w:rPr>
                              <w:t>des Palmes académiques</w:t>
                            </w:r>
                          </w:p>
                          <w:p w:rsidR="00073705" w:rsidRDefault="00073705">
                            <w:pPr>
                              <w:rPr>
                                <w:rFonts w:ascii="Arial" w:hAnsi="Arial" w:cs="Arial"/>
                                <w:sz w:val="21"/>
                                <w:szCs w:val="21"/>
                              </w:rPr>
                            </w:pPr>
                          </w:p>
                          <w:p w:rsidR="00073705" w:rsidRDefault="00073705">
                            <w:pPr>
                              <w:rPr>
                                <w:rFonts w:ascii="Arial" w:hAnsi="Arial" w:cs="Arial"/>
                                <w:sz w:val="21"/>
                                <w:szCs w:val="21"/>
                              </w:rPr>
                            </w:pPr>
                          </w:p>
                          <w:p w:rsidR="00073705" w:rsidRPr="00DB4B50" w:rsidRDefault="00073705">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margin-left:-12.85pt;margin-top:8.35pt;width:140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" filled="f" stroked="f" strokeweight=".5pt">
                <v:textbox>
                  <w:txbxContent>
                    <w:p w:rsidR="00073705" w:rsidRDefault="00073705">
                      <w:pPr>
                        <w:rPr>
                          <w:rFonts w:ascii="Arial" w:hAnsi="Arial" w:cs="Arial"/>
                          <w:sz w:val="21"/>
                          <w:szCs w:val="21"/>
                        </w:rPr>
                      </w:pPr>
                    </w:p>
                    <w:p w:rsidR="00073705" w:rsidRDefault="00073705">
                      <w:pPr>
                        <w:rPr>
                          <w:rFonts w:ascii="Arial" w:hAnsi="Arial" w:cs="Arial"/>
                          <w:sz w:val="21"/>
                          <w:szCs w:val="21"/>
                        </w:rPr>
                      </w:pPr>
                    </w:p>
                    <w:p w:rsidR="00073705" w:rsidRDefault="00073705">
                      <w:pPr>
                        <w:rPr>
                          <w:rFonts w:ascii="Arial" w:hAnsi="Arial" w:cs="Arial"/>
                          <w:sz w:val="21"/>
                          <w:szCs w:val="21"/>
                        </w:rPr>
                      </w:pPr>
                    </w:p>
                    <w:p w:rsidR="00073705" w:rsidRPr="00DB4B50" w:rsidRDefault="00073705">
                      <w:pPr>
                        <w:rPr>
                          <w:rFonts w:ascii="Arial" w:hAnsi="Arial" w:cs="Arial"/>
                          <w:sz w:val="21"/>
                          <w:szCs w:val="21"/>
                        </w:rPr>
                      </w:pPr>
                    </w:p>
                    <w:p w:rsidR="00073705" w:rsidRPr="00DB4B50" w:rsidRDefault="00073705">
                      <w:pPr>
                        <w:rPr>
                          <w:rFonts w:ascii="Arial" w:hAnsi="Arial" w:cs="Arial"/>
                          <w:sz w:val="21"/>
                          <w:szCs w:val="21"/>
                        </w:rPr>
                      </w:pPr>
                    </w:p>
                    <w:p w:rsidR="00073705" w:rsidRPr="00DB4B50" w:rsidRDefault="00073705">
                      <w:pPr>
                        <w:rPr>
                          <w:rFonts w:ascii="Arial" w:hAnsi="Arial" w:cs="Arial"/>
                          <w:sz w:val="21"/>
                          <w:szCs w:val="21"/>
                        </w:rPr>
                      </w:pPr>
                      <w:r w:rsidRPr="00DB4B50">
                        <w:rPr>
                          <w:rFonts w:ascii="Arial" w:hAnsi="Arial" w:cs="Arial"/>
                          <w:sz w:val="21"/>
                          <w:szCs w:val="21"/>
                        </w:rPr>
                        <w:t>Appt A26</w:t>
                      </w:r>
                    </w:p>
                    <w:p w:rsidR="00073705" w:rsidRPr="00DB4B50" w:rsidRDefault="00073705">
                      <w:pPr>
                        <w:rPr>
                          <w:rFonts w:ascii="Arial" w:hAnsi="Arial" w:cs="Arial"/>
                          <w:sz w:val="21"/>
                          <w:szCs w:val="21"/>
                        </w:rPr>
                      </w:pPr>
                      <w:r w:rsidRPr="00DB4B50">
                        <w:rPr>
                          <w:rFonts w:ascii="Arial" w:hAnsi="Arial" w:cs="Arial"/>
                          <w:sz w:val="21"/>
                          <w:szCs w:val="21"/>
                        </w:rPr>
                        <w:t>74, rue de la République</w:t>
                      </w:r>
                    </w:p>
                    <w:p w:rsidR="00073705" w:rsidRDefault="00073705">
                      <w:pPr>
                        <w:rPr>
                          <w:rFonts w:ascii="Arial" w:hAnsi="Arial" w:cs="Arial"/>
                          <w:sz w:val="21"/>
                          <w:szCs w:val="21"/>
                        </w:rPr>
                      </w:pPr>
                      <w:r>
                        <w:rPr>
                          <w:rFonts w:ascii="Arial" w:hAnsi="Arial" w:cs="Arial"/>
                          <w:sz w:val="21"/>
                          <w:szCs w:val="21"/>
                        </w:rPr>
                        <w:t>76140 Le Petit-Quevilly</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Né le 20 mai 1976</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Nationalité française</w:t>
                      </w:r>
                    </w:p>
                    <w:p w:rsidR="00073705" w:rsidRDefault="00073705">
                      <w:pPr>
                        <w:rPr>
                          <w:rFonts w:ascii="Arial" w:hAnsi="Arial" w:cs="Arial"/>
                          <w:sz w:val="21"/>
                          <w:szCs w:val="21"/>
                        </w:rPr>
                      </w:pPr>
                      <w:r>
                        <w:rPr>
                          <w:rFonts w:ascii="Arial" w:hAnsi="Arial" w:cs="Arial"/>
                          <w:sz w:val="21"/>
                          <w:szCs w:val="21"/>
                        </w:rPr>
                        <w:t>Pacsé / 1 enfant</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gothique" w:hAnsi="gothique" w:cs="Arial"/>
                          <w:sz w:val="21"/>
                          <w:szCs w:val="21"/>
                        </w:rPr>
                        <w:t xml:space="preserve"> </w:t>
                      </w:r>
                      <w:r>
                        <w:rPr>
                          <w:rFonts w:ascii="Arial" w:hAnsi="Arial" w:cs="Arial"/>
                          <w:sz w:val="21"/>
                          <w:szCs w:val="21"/>
                        </w:rPr>
                        <w:sym w:font="Wingdings" w:char="F028"/>
                      </w:r>
                      <w:r>
                        <w:rPr>
                          <w:rFonts w:ascii="Arial" w:hAnsi="Arial" w:cs="Arial"/>
                          <w:sz w:val="21"/>
                          <w:szCs w:val="21"/>
                        </w:rPr>
                        <w:t>06 86 95 07 24</w:t>
                      </w:r>
                    </w:p>
                    <w:p w:rsidR="00073705" w:rsidRDefault="00073705">
                      <w:pPr>
                        <w:rPr>
                          <w:rFonts w:ascii="Arial" w:hAnsi="Arial" w:cs="Arial"/>
                          <w:sz w:val="21"/>
                          <w:szCs w:val="21"/>
                        </w:rPr>
                      </w:pPr>
                      <w:r>
                        <w:rPr>
                          <w:rFonts w:ascii="Arial" w:hAnsi="Arial" w:cs="Arial"/>
                          <w:sz w:val="21"/>
                          <w:szCs w:val="21"/>
                        </w:rPr>
                        <w:sym w:font="Wingdings" w:char="F02D"/>
                      </w:r>
                      <w:r>
                        <w:rPr>
                          <w:rFonts w:ascii="Arial" w:hAnsi="Arial" w:cs="Arial"/>
                          <w:sz w:val="21"/>
                          <w:szCs w:val="21"/>
                        </w:rPr>
                        <w:t xml:space="preserve"> </w:t>
                      </w:r>
                      <w:hyperlink r:id="rId9" w:history="1">
                        <w:r w:rsidRPr="00FA15E7">
                          <w:rPr>
                            <w:rStyle w:val="Lienhypertexte"/>
                            <w:rFonts w:ascii="Arial" w:hAnsi="Arial" w:cs="Arial"/>
                            <w:sz w:val="21"/>
                            <w:szCs w:val="21"/>
                          </w:rPr>
                          <w:t>fabienbottini@yahoo.fr</w:t>
                        </w:r>
                      </w:hyperlink>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Permis B</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Français : langue maternelle</w:t>
                      </w:r>
                    </w:p>
                    <w:p w:rsidR="00073705" w:rsidRDefault="00073705">
                      <w:pPr>
                        <w:rPr>
                          <w:rFonts w:ascii="Arial" w:hAnsi="Arial" w:cs="Arial"/>
                          <w:sz w:val="21"/>
                          <w:szCs w:val="21"/>
                        </w:rPr>
                      </w:pPr>
                    </w:p>
                    <w:p w:rsidR="00073705" w:rsidRDefault="00073705">
                      <w:pPr>
                        <w:rPr>
                          <w:rFonts w:ascii="Arial" w:hAnsi="Arial" w:cs="Arial"/>
                          <w:sz w:val="21"/>
                          <w:szCs w:val="21"/>
                        </w:rPr>
                      </w:pPr>
                      <w:r>
                        <w:rPr>
                          <w:rFonts w:ascii="Arial" w:hAnsi="Arial" w:cs="Arial"/>
                          <w:sz w:val="21"/>
                          <w:szCs w:val="21"/>
                        </w:rPr>
                        <w:t>Anglais : courant</w:t>
                      </w: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DB4B50" w:rsidRDefault="00073705" w:rsidP="00DB4B50">
                      <w:pPr>
                        <w:rPr>
                          <w:rFonts w:ascii="Arial" w:hAnsi="Arial" w:cs="Arial"/>
                          <w:sz w:val="21"/>
                          <w:szCs w:val="21"/>
                        </w:rPr>
                      </w:pPr>
                    </w:p>
                    <w:p w:rsidR="00073705" w:rsidRPr="00705D39" w:rsidRDefault="00073705">
                      <w:pPr>
                        <w:rPr>
                          <w:rFonts w:ascii="Arial" w:hAnsi="Arial" w:cs="Arial"/>
                          <w:b/>
                          <w:sz w:val="21"/>
                          <w:szCs w:val="21"/>
                        </w:rPr>
                      </w:pPr>
                      <w:r w:rsidRPr="00705D39">
                        <w:rPr>
                          <w:rFonts w:ascii="Arial" w:hAnsi="Arial" w:cs="Arial"/>
                          <w:b/>
                          <w:sz w:val="21"/>
                          <w:szCs w:val="21"/>
                        </w:rPr>
                        <w:t>Chevalier de l’ordre</w:t>
                      </w:r>
                    </w:p>
                    <w:p w:rsidR="00073705" w:rsidRDefault="00073705">
                      <w:pPr>
                        <w:rPr>
                          <w:rFonts w:ascii="Arial" w:hAnsi="Arial" w:cs="Arial"/>
                          <w:sz w:val="21"/>
                          <w:szCs w:val="21"/>
                        </w:rPr>
                      </w:pPr>
                      <w:r w:rsidRPr="00705D39">
                        <w:rPr>
                          <w:rFonts w:ascii="Arial" w:hAnsi="Arial" w:cs="Arial"/>
                          <w:b/>
                          <w:sz w:val="21"/>
                          <w:szCs w:val="21"/>
                        </w:rPr>
                        <w:t>des Palmes académiques</w:t>
                      </w:r>
                    </w:p>
                    <w:p w:rsidR="00073705" w:rsidRDefault="00073705">
                      <w:pPr>
                        <w:rPr>
                          <w:rFonts w:ascii="Arial" w:hAnsi="Arial" w:cs="Arial"/>
                          <w:sz w:val="21"/>
                          <w:szCs w:val="21"/>
                        </w:rPr>
                      </w:pPr>
                    </w:p>
                    <w:p w:rsidR="00073705" w:rsidRDefault="00073705">
                      <w:pPr>
                        <w:rPr>
                          <w:rFonts w:ascii="Arial" w:hAnsi="Arial" w:cs="Arial"/>
                          <w:sz w:val="21"/>
                          <w:szCs w:val="21"/>
                        </w:rPr>
                      </w:pPr>
                    </w:p>
                    <w:p w:rsidR="00073705" w:rsidRPr="00DB4B50" w:rsidRDefault="00073705">
                      <w:pPr>
                        <w:rPr>
                          <w:rFonts w:ascii="Arial" w:hAnsi="Arial" w:cs="Arial"/>
                          <w:sz w:val="21"/>
                          <w:szCs w:val="21"/>
                        </w:rPr>
                      </w:pPr>
                    </w:p>
                  </w:txbxContent>
                </v:textbox>
              </v:shape>
            </w:pict>
          </mc:Fallback>
        </mc:AlternateContent>
      </w:r>
    </w:p>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DB4B50" w:rsidRDefault="00DB4B50"/>
    <w:p w:rsidR="00BC7D17" w:rsidRDefault="00BC7D17">
      <w:pPr>
        <w:sectPr w:rsidR="00BC7D17" w:rsidSect="00DB4B50">
          <w:headerReference w:type="even" r:id="rId10"/>
          <w:headerReference w:type="default" r:id="rId11"/>
          <w:footerReference w:type="even" r:id="rId12"/>
          <w:footerReference w:type="default" r:id="rId13"/>
          <w:headerReference w:type="first" r:id="rId14"/>
          <w:footerReference w:type="first" r:id="rId15"/>
          <w:pgSz w:w="11900" w:h="16840"/>
          <w:pgMar w:top="357" w:right="357" w:bottom="816" w:left="357" w:header="709" w:footer="709" w:gutter="0"/>
          <w:cols w:space="708"/>
          <w:docGrid w:linePitch="360"/>
        </w:sectPr>
      </w:pPr>
    </w:p>
    <w:p w:rsidR="00DB4B50" w:rsidRDefault="004C5664">
      <w:r>
        <w:rPr>
          <w:noProof/>
        </w:rPr>
        <w:lastRenderedPageBreak/>
        <mc:AlternateContent>
          <mc:Choice Requires="wps">
            <w:drawing>
              <wp:anchor distT="0" distB="0" distL="114300" distR="114300" simplePos="0" relativeHeight="251663360" behindDoc="0" locked="0" layoutInCell="1" allowOverlap="1" wp14:anchorId="07471BA1" wp14:editId="4DFB97E0">
                <wp:simplePos x="0" y="0"/>
                <wp:positionH relativeFrom="column">
                  <wp:posOffset>-188595</wp:posOffset>
                </wp:positionH>
                <wp:positionV relativeFrom="paragraph">
                  <wp:posOffset>-560070</wp:posOffset>
                </wp:positionV>
                <wp:extent cx="1879600" cy="106172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879600" cy="10617200"/>
                        </a:xfrm>
                        <a:prstGeom prst="rect">
                          <a:avLst/>
                        </a:prstGeom>
                        <a:noFill/>
                        <a:ln w="6350">
                          <a:noFill/>
                        </a:ln>
                      </wps:spPr>
                      <wps:txbx>
                        <w:txbxContent>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Pr="005F36A7" w:rsidRDefault="00073705" w:rsidP="005F36A7">
                            <w:pPr>
                              <w:rPr>
                                <w:rFonts w:ascii="Arial" w:hAnsi="Arial" w:cs="Arial"/>
                                <w:b/>
                                <w:sz w:val="21"/>
                                <w:szCs w:val="21"/>
                              </w:rPr>
                            </w:pPr>
                            <w:r w:rsidRPr="005F36A7">
                              <w:rPr>
                                <w:rFonts w:ascii="Arial" w:hAnsi="Arial" w:cs="Arial"/>
                                <w:sz w:val="21"/>
                                <w:szCs w:val="21"/>
                              </w:rPr>
                              <w:t xml:space="preserve">Allocataire de la </w:t>
                            </w:r>
                            <w:r w:rsidRPr="005F36A7">
                              <w:rPr>
                                <w:rFonts w:ascii="Arial" w:hAnsi="Arial" w:cs="Arial"/>
                                <w:b/>
                                <w:sz w:val="21"/>
                                <w:szCs w:val="21"/>
                              </w:rPr>
                              <w:t>Prime</w:t>
                            </w:r>
                          </w:p>
                          <w:p w:rsidR="00073705" w:rsidRDefault="00073705" w:rsidP="005F36A7">
                            <w:pPr>
                              <w:rPr>
                                <w:rFonts w:ascii="Arial" w:hAnsi="Arial" w:cs="Arial"/>
                                <w:sz w:val="21"/>
                                <w:szCs w:val="21"/>
                              </w:rPr>
                            </w:pPr>
                            <w:r w:rsidRPr="005F36A7">
                              <w:rPr>
                                <w:rFonts w:ascii="Arial" w:hAnsi="Arial" w:cs="Arial"/>
                                <w:b/>
                                <w:sz w:val="21"/>
                                <w:szCs w:val="21"/>
                              </w:rPr>
                              <w:t>d’Encadrement Doctoral et</w:t>
                            </w:r>
                            <w:r>
                              <w:rPr>
                                <w:rFonts w:ascii="Arial" w:hAnsi="Arial" w:cs="Arial"/>
                                <w:b/>
                                <w:sz w:val="21"/>
                                <w:szCs w:val="21"/>
                              </w:rPr>
                              <w:t xml:space="preserve"> </w:t>
                            </w:r>
                            <w:r w:rsidRPr="005F36A7">
                              <w:rPr>
                                <w:rFonts w:ascii="Arial" w:hAnsi="Arial" w:cs="Arial"/>
                                <w:b/>
                                <w:sz w:val="21"/>
                                <w:szCs w:val="21"/>
                              </w:rPr>
                              <w:t>de Recherche</w:t>
                            </w: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Intervenant lors d’une</w:t>
                            </w:r>
                          </w:p>
                          <w:p w:rsidR="00073705" w:rsidRPr="005F36A7" w:rsidRDefault="00073705" w:rsidP="005F36A7">
                            <w:pPr>
                              <w:rPr>
                                <w:rFonts w:ascii="Arial" w:hAnsi="Arial" w:cs="Arial"/>
                                <w:sz w:val="21"/>
                                <w:szCs w:val="21"/>
                              </w:rPr>
                            </w:pPr>
                            <w:r w:rsidRPr="005F36A7">
                              <w:rPr>
                                <w:rFonts w:ascii="Arial" w:hAnsi="Arial" w:cs="Arial"/>
                                <w:sz w:val="21"/>
                                <w:szCs w:val="21"/>
                              </w:rPr>
                              <w:t>journ</w:t>
                            </w:r>
                            <w:r>
                              <w:rPr>
                                <w:rFonts w:ascii="Arial" w:hAnsi="Arial" w:cs="Arial"/>
                                <w:sz w:val="21"/>
                                <w:szCs w:val="21"/>
                              </w:rPr>
                              <w:t>é</w:t>
                            </w:r>
                            <w:r w:rsidRPr="005F36A7">
                              <w:rPr>
                                <w:rFonts w:ascii="Arial" w:hAnsi="Arial" w:cs="Arial"/>
                                <w:sz w:val="21"/>
                                <w:szCs w:val="21"/>
                              </w:rPr>
                              <w:t>e d’</w:t>
                            </w:r>
                            <w:r>
                              <w:rPr>
                                <w:rFonts w:ascii="Arial" w:hAnsi="Arial" w:cs="Arial"/>
                                <w:sz w:val="21"/>
                                <w:szCs w:val="21"/>
                              </w:rPr>
                              <w:t>é</w:t>
                            </w:r>
                            <w:r w:rsidRPr="005F36A7">
                              <w:rPr>
                                <w:rFonts w:ascii="Arial" w:hAnsi="Arial" w:cs="Arial"/>
                                <w:sz w:val="21"/>
                                <w:szCs w:val="21"/>
                              </w:rPr>
                              <w:t xml:space="preserve">tude </w:t>
                            </w:r>
                            <w:r>
                              <w:rPr>
                                <w:rFonts w:ascii="Arial" w:hAnsi="Arial" w:cs="Arial"/>
                                <w:sz w:val="21"/>
                                <w:szCs w:val="21"/>
                              </w:rPr>
                              <w:t xml:space="preserve">à </w:t>
                            </w:r>
                          </w:p>
                          <w:p w:rsidR="00073705" w:rsidRPr="005F36A7" w:rsidRDefault="00073705" w:rsidP="005F36A7">
                            <w:pPr>
                              <w:rPr>
                                <w:rFonts w:ascii="Arial" w:hAnsi="Arial" w:cs="Arial"/>
                                <w:sz w:val="21"/>
                                <w:szCs w:val="21"/>
                              </w:rPr>
                            </w:pPr>
                            <w:r w:rsidRPr="005F36A7">
                              <w:rPr>
                                <w:rFonts w:ascii="Arial" w:hAnsi="Arial" w:cs="Arial"/>
                                <w:sz w:val="21"/>
                                <w:szCs w:val="21"/>
                              </w:rPr>
                              <w:t>l’</w:t>
                            </w:r>
                            <w:r w:rsidRPr="005F36A7">
                              <w:rPr>
                                <w:rFonts w:ascii="Arial" w:hAnsi="Arial" w:cs="Arial"/>
                                <w:b/>
                                <w:sz w:val="21"/>
                                <w:szCs w:val="21"/>
                              </w:rPr>
                              <w:t>Assemblée nationale</w:t>
                            </w:r>
                            <w:r w:rsidRPr="005F36A7">
                              <w:rPr>
                                <w:rFonts w:ascii="Arial" w:hAnsi="Arial" w:cs="Arial"/>
                                <w:sz w:val="21"/>
                                <w:szCs w:val="21"/>
                              </w:rPr>
                              <w:t xml:space="preserve"> le</w:t>
                            </w:r>
                          </w:p>
                          <w:p w:rsidR="00073705" w:rsidRDefault="00073705" w:rsidP="005F36A7">
                            <w:pPr>
                              <w:rPr>
                                <w:rFonts w:ascii="Arial" w:hAnsi="Arial" w:cs="Arial"/>
                                <w:sz w:val="21"/>
                                <w:szCs w:val="21"/>
                              </w:rPr>
                            </w:pPr>
                            <w:r w:rsidRPr="005F36A7">
                              <w:rPr>
                                <w:rFonts w:ascii="Arial" w:hAnsi="Arial" w:cs="Arial"/>
                                <w:sz w:val="21"/>
                                <w:szCs w:val="21"/>
                              </w:rPr>
                              <w:t>31 mai 2013</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Intervenant lors d’un</w:t>
                            </w:r>
                          </w:p>
                          <w:p w:rsidR="00073705" w:rsidRPr="005F36A7" w:rsidRDefault="00073705" w:rsidP="005F36A7">
                            <w:pPr>
                              <w:rPr>
                                <w:rFonts w:ascii="Arial" w:hAnsi="Arial" w:cs="Arial"/>
                                <w:sz w:val="21"/>
                                <w:szCs w:val="21"/>
                              </w:rPr>
                            </w:pPr>
                            <w:r w:rsidRPr="005F36A7">
                              <w:rPr>
                                <w:rFonts w:ascii="Arial" w:hAnsi="Arial" w:cs="Arial"/>
                                <w:sz w:val="21"/>
                                <w:szCs w:val="21"/>
                              </w:rPr>
                              <w:t>colloque au Parlement</w:t>
                            </w:r>
                          </w:p>
                          <w:p w:rsidR="00073705" w:rsidRDefault="00073705" w:rsidP="005F36A7">
                            <w:pPr>
                              <w:rPr>
                                <w:rFonts w:ascii="Arial" w:hAnsi="Arial" w:cs="Arial"/>
                                <w:sz w:val="21"/>
                                <w:szCs w:val="21"/>
                              </w:rPr>
                            </w:pPr>
                            <w:r w:rsidRPr="005F36A7">
                              <w:rPr>
                                <w:rFonts w:ascii="Arial" w:hAnsi="Arial" w:cs="Arial"/>
                                <w:sz w:val="21"/>
                                <w:szCs w:val="21"/>
                              </w:rPr>
                              <w:t>lituanien le 16 mai 2014</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Interview</w:t>
                            </w:r>
                            <w:r>
                              <w:rPr>
                                <w:rFonts w:ascii="Arial" w:hAnsi="Arial" w:cs="Arial"/>
                                <w:sz w:val="21"/>
                                <w:szCs w:val="21"/>
                              </w:rPr>
                              <w:t>é</w:t>
                            </w:r>
                            <w:r w:rsidRPr="005F36A7">
                              <w:rPr>
                                <w:rFonts w:ascii="Arial" w:hAnsi="Arial" w:cs="Arial"/>
                                <w:sz w:val="21"/>
                                <w:szCs w:val="21"/>
                              </w:rPr>
                              <w:t xml:space="preserve"> par les cha</w:t>
                            </w:r>
                            <w:r>
                              <w:rPr>
                                <w:rFonts w:ascii="Arial" w:hAnsi="Arial" w:cs="Arial"/>
                                <w:sz w:val="21"/>
                                <w:szCs w:val="21"/>
                              </w:rPr>
                              <w:t>în</w:t>
                            </w:r>
                            <w:r w:rsidRPr="005F36A7">
                              <w:rPr>
                                <w:rFonts w:ascii="Arial" w:hAnsi="Arial" w:cs="Arial"/>
                                <w:sz w:val="21"/>
                                <w:szCs w:val="21"/>
                              </w:rPr>
                              <w:t>es</w:t>
                            </w:r>
                            <w:r>
                              <w:rPr>
                                <w:rFonts w:ascii="Arial" w:hAnsi="Arial" w:cs="Arial"/>
                                <w:sz w:val="21"/>
                                <w:szCs w:val="21"/>
                              </w:rPr>
                              <w:t> :</w:t>
                            </w: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 xml:space="preserve">- </w:t>
                            </w:r>
                            <w:r w:rsidRPr="005F36A7">
                              <w:rPr>
                                <w:rFonts w:ascii="Arial" w:hAnsi="Arial" w:cs="Arial"/>
                                <w:b/>
                                <w:sz w:val="21"/>
                                <w:szCs w:val="21"/>
                              </w:rPr>
                              <w:t>Public-Sénat</w:t>
                            </w:r>
                            <w:r w:rsidRPr="005F36A7">
                              <w:rPr>
                                <w:rFonts w:ascii="Arial" w:hAnsi="Arial" w:cs="Arial"/>
                                <w:sz w:val="21"/>
                                <w:szCs w:val="21"/>
                              </w:rPr>
                              <w:t xml:space="preserve"> : Ma</w:t>
                            </w:r>
                            <w:r>
                              <w:rPr>
                                <w:rFonts w:ascii="Arial" w:hAnsi="Arial" w:cs="Arial"/>
                                <w:sz w:val="21"/>
                                <w:szCs w:val="21"/>
                              </w:rPr>
                              <w:t xml:space="preserve"> </w:t>
                            </w:r>
                            <w:r w:rsidRPr="005F36A7">
                              <w:rPr>
                                <w:rFonts w:ascii="Arial" w:hAnsi="Arial" w:cs="Arial"/>
                                <w:sz w:val="21"/>
                                <w:szCs w:val="21"/>
                              </w:rPr>
                              <w:t>commune va craquer (1</w:t>
                            </w:r>
                            <w:r w:rsidRPr="009A2BDA">
                              <w:rPr>
                                <w:rFonts w:ascii="Arial" w:hAnsi="Arial" w:cs="Arial"/>
                                <w:sz w:val="21"/>
                                <w:szCs w:val="21"/>
                                <w:vertAlign w:val="superscript"/>
                              </w:rPr>
                              <w:t>re</w:t>
                            </w:r>
                            <w:r w:rsidRPr="005F36A7">
                              <w:rPr>
                                <w:rFonts w:ascii="Arial" w:hAnsi="Arial" w:cs="Arial"/>
                                <w:sz w:val="21"/>
                                <w:szCs w:val="21"/>
                              </w:rPr>
                              <w:t xml:space="preserve"> diffusion</w:t>
                            </w:r>
                            <w:r>
                              <w:rPr>
                                <w:rFonts w:ascii="Arial" w:hAnsi="Arial" w:cs="Arial"/>
                                <w:sz w:val="21"/>
                                <w:szCs w:val="21"/>
                              </w:rPr>
                              <w:t xml:space="preserve"> -</w:t>
                            </w:r>
                            <w:r w:rsidRPr="005F36A7">
                              <w:rPr>
                                <w:rFonts w:ascii="Arial" w:hAnsi="Arial" w:cs="Arial"/>
                                <w:sz w:val="21"/>
                                <w:szCs w:val="21"/>
                              </w:rPr>
                              <w:t xml:space="preserve"> 2 novembre</w:t>
                            </w:r>
                          </w:p>
                          <w:p w:rsidR="00073705" w:rsidRDefault="00073705" w:rsidP="005F36A7">
                            <w:pPr>
                              <w:rPr>
                                <w:rFonts w:ascii="Arial" w:hAnsi="Arial" w:cs="Arial"/>
                                <w:sz w:val="21"/>
                                <w:szCs w:val="21"/>
                              </w:rPr>
                            </w:pPr>
                            <w:r w:rsidRPr="005F36A7">
                              <w:rPr>
                                <w:rFonts w:ascii="Arial" w:hAnsi="Arial" w:cs="Arial"/>
                                <w:sz w:val="21"/>
                                <w:szCs w:val="21"/>
                              </w:rPr>
                              <w:t>2015)</w:t>
                            </w: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 TVTogo :  L’accord de</w:t>
                            </w:r>
                          </w:p>
                          <w:p w:rsidR="00073705" w:rsidRPr="005F36A7" w:rsidRDefault="00073705" w:rsidP="005F36A7">
                            <w:pPr>
                              <w:rPr>
                                <w:rFonts w:ascii="Arial" w:hAnsi="Arial" w:cs="Arial"/>
                                <w:sz w:val="21"/>
                                <w:szCs w:val="21"/>
                              </w:rPr>
                            </w:pPr>
                            <w:r w:rsidRPr="005F36A7">
                              <w:rPr>
                                <w:rFonts w:ascii="Arial" w:hAnsi="Arial" w:cs="Arial"/>
                                <w:sz w:val="21"/>
                                <w:szCs w:val="21"/>
                              </w:rPr>
                              <w:t>Cotonou (1</w:t>
                            </w:r>
                            <w:r w:rsidRPr="009A2BDA">
                              <w:rPr>
                                <w:rFonts w:ascii="Arial" w:hAnsi="Arial" w:cs="Arial"/>
                                <w:sz w:val="21"/>
                                <w:szCs w:val="21"/>
                                <w:vertAlign w:val="superscript"/>
                              </w:rPr>
                              <w:t>re</w:t>
                            </w:r>
                            <w:r w:rsidRPr="005F36A7">
                              <w:rPr>
                                <w:rFonts w:ascii="Arial" w:hAnsi="Arial" w:cs="Arial"/>
                                <w:sz w:val="21"/>
                                <w:szCs w:val="21"/>
                              </w:rPr>
                              <w:t xml:space="preserve"> diffusion :</w:t>
                            </w:r>
                          </w:p>
                          <w:p w:rsidR="00073705" w:rsidRDefault="00073705" w:rsidP="005F36A7">
                            <w:pPr>
                              <w:rPr>
                                <w:rFonts w:ascii="Arial" w:hAnsi="Arial" w:cs="Arial"/>
                                <w:sz w:val="21"/>
                                <w:szCs w:val="21"/>
                              </w:rPr>
                            </w:pPr>
                            <w:r w:rsidRPr="005F36A7">
                              <w:rPr>
                                <w:rFonts w:ascii="Arial" w:hAnsi="Arial" w:cs="Arial"/>
                                <w:sz w:val="21"/>
                                <w:szCs w:val="21"/>
                              </w:rPr>
                              <w:t>10 novembre 2016)</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r>
                              <w:rPr>
                                <w:rFonts w:ascii="Arial" w:hAnsi="Arial" w:cs="Arial"/>
                                <w:sz w:val="21"/>
                                <w:szCs w:val="21"/>
                              </w:rPr>
                              <w:t>Directeur de publication de 6 ouvrages collectifs</w:t>
                            </w:r>
                          </w:p>
                          <w:p w:rsidR="00073705" w:rsidRPr="0077281F" w:rsidRDefault="00073705" w:rsidP="0077281F">
                            <w:pPr>
                              <w:rPr>
                                <w:rFonts w:ascii="Arial" w:hAnsi="Arial" w:cs="Arial"/>
                                <w:sz w:val="18"/>
                                <w:szCs w:val="18"/>
                              </w:rPr>
                            </w:pPr>
                            <w:r w:rsidRPr="0077281F">
                              <w:rPr>
                                <w:rFonts w:ascii="Arial" w:hAnsi="Arial" w:cs="Arial"/>
                                <w:sz w:val="18"/>
                                <w:szCs w:val="18"/>
                              </w:rPr>
                              <w:t xml:space="preserve">dont </w:t>
                            </w:r>
                            <w:r>
                              <w:rPr>
                                <w:rFonts w:ascii="Arial" w:hAnsi="Arial" w:cs="Arial"/>
                                <w:b/>
                                <w:bCs/>
                                <w:sz w:val="18"/>
                                <w:szCs w:val="18"/>
                              </w:rPr>
                              <w:t>2</w:t>
                            </w:r>
                            <w:r w:rsidRPr="0077281F">
                              <w:rPr>
                                <w:rFonts w:ascii="Arial" w:hAnsi="Arial" w:cs="Arial"/>
                                <w:b/>
                                <w:bCs/>
                                <w:sz w:val="18"/>
                                <w:szCs w:val="18"/>
                              </w:rPr>
                              <w:t xml:space="preserve"> soutenu</w:t>
                            </w:r>
                            <w:r>
                              <w:rPr>
                                <w:rFonts w:ascii="Arial" w:hAnsi="Arial" w:cs="Arial"/>
                                <w:b/>
                                <w:bCs/>
                                <w:sz w:val="18"/>
                                <w:szCs w:val="18"/>
                              </w:rPr>
                              <w:t>s</w:t>
                            </w:r>
                            <w:r w:rsidRPr="0077281F">
                              <w:rPr>
                                <w:rFonts w:ascii="Arial" w:hAnsi="Arial" w:cs="Arial"/>
                                <w:b/>
                                <w:bCs/>
                                <w:sz w:val="18"/>
                                <w:szCs w:val="18"/>
                              </w:rPr>
                              <w:t xml:space="preserve"> par la Mission de recherche Droit &amp; Justice</w:t>
                            </w:r>
                          </w:p>
                          <w:p w:rsidR="00073705" w:rsidRDefault="00073705" w:rsidP="005F36A7">
                            <w:pPr>
                              <w:rPr>
                                <w:rFonts w:ascii="Arial" w:hAnsi="Arial" w:cs="Arial"/>
                                <w:sz w:val="21"/>
                                <w:szCs w:val="21"/>
                              </w:rPr>
                            </w:pPr>
                            <w:r>
                              <w:rPr>
                                <w:rFonts w:ascii="Arial" w:hAnsi="Arial" w:cs="Arial"/>
                                <w:sz w:val="21"/>
                                <w:szCs w:val="21"/>
                              </w:rPr>
                              <w:t> </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r>
                              <w:rPr>
                                <w:rFonts w:ascii="Arial" w:hAnsi="Arial" w:cs="Arial"/>
                                <w:sz w:val="21"/>
                                <w:szCs w:val="21"/>
                              </w:rPr>
                              <w:t>Auteur de 3 ouvrages individuels publiés</w:t>
                            </w:r>
                          </w:p>
                          <w:p w:rsidR="00073705" w:rsidRPr="0077281F" w:rsidRDefault="00073705" w:rsidP="005F36A7">
                            <w:pPr>
                              <w:rPr>
                                <w:rFonts w:ascii="Arial" w:hAnsi="Arial" w:cs="Arial"/>
                                <w:sz w:val="18"/>
                                <w:szCs w:val="18"/>
                              </w:rPr>
                            </w:pPr>
                            <w:r w:rsidRPr="0077281F">
                              <w:rPr>
                                <w:rFonts w:ascii="Arial" w:hAnsi="Arial" w:cs="Arial"/>
                                <w:sz w:val="18"/>
                                <w:szCs w:val="18"/>
                              </w:rPr>
                              <w:t xml:space="preserve">dont </w:t>
                            </w:r>
                            <w:r w:rsidRPr="0077281F">
                              <w:rPr>
                                <w:rFonts w:ascii="Arial" w:hAnsi="Arial" w:cs="Arial"/>
                                <w:b/>
                                <w:bCs/>
                                <w:sz w:val="18"/>
                                <w:szCs w:val="18"/>
                              </w:rPr>
                              <w:t>1 soutenu par la Mission de recherche Droit &amp; Justice</w:t>
                            </w: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r>
                              <w:rPr>
                                <w:rFonts w:ascii="Arial" w:hAnsi="Arial" w:cs="Arial"/>
                                <w:sz w:val="21"/>
                                <w:szCs w:val="21"/>
                              </w:rPr>
                              <w:t xml:space="preserve">Participant, en tant qu’auteur, à l’édition 2019 du </w:t>
                            </w:r>
                            <w:r w:rsidRPr="0014729D">
                              <w:rPr>
                                <w:rFonts w:ascii="Arial" w:hAnsi="Arial" w:cs="Arial"/>
                                <w:b/>
                                <w:bCs/>
                                <w:sz w:val="21"/>
                                <w:szCs w:val="21"/>
                              </w:rPr>
                              <w:t>salon du livre du Conseil constitutionnel</w:t>
                            </w:r>
                          </w:p>
                          <w:p w:rsidR="00073705" w:rsidRPr="00DB4B50" w:rsidRDefault="00073705" w:rsidP="004C5664">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71BA1" id="Zone de texte 16" o:spid="_x0000_s1028" type="#_x0000_t202" style="position:absolute;margin-left:-14.85pt;margin-top:-44.1pt;width:148pt;height:8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" filled="f" stroked="f" strokeweight=".5pt">
                <v:textbox>
                  <w:txbxContent>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Pr="005F36A7" w:rsidRDefault="00073705" w:rsidP="005F36A7">
                      <w:pPr>
                        <w:rPr>
                          <w:rFonts w:ascii="Arial" w:hAnsi="Arial" w:cs="Arial"/>
                          <w:b/>
                          <w:sz w:val="21"/>
                          <w:szCs w:val="21"/>
                        </w:rPr>
                      </w:pPr>
                      <w:r w:rsidRPr="005F36A7">
                        <w:rPr>
                          <w:rFonts w:ascii="Arial" w:hAnsi="Arial" w:cs="Arial"/>
                          <w:sz w:val="21"/>
                          <w:szCs w:val="21"/>
                        </w:rPr>
                        <w:t xml:space="preserve">Allocataire de la </w:t>
                      </w:r>
                      <w:r w:rsidRPr="005F36A7">
                        <w:rPr>
                          <w:rFonts w:ascii="Arial" w:hAnsi="Arial" w:cs="Arial"/>
                          <w:b/>
                          <w:sz w:val="21"/>
                          <w:szCs w:val="21"/>
                        </w:rPr>
                        <w:t>Prime</w:t>
                      </w:r>
                    </w:p>
                    <w:p w:rsidR="00073705" w:rsidRDefault="00073705" w:rsidP="005F36A7">
                      <w:pPr>
                        <w:rPr>
                          <w:rFonts w:ascii="Arial" w:hAnsi="Arial" w:cs="Arial"/>
                          <w:sz w:val="21"/>
                          <w:szCs w:val="21"/>
                        </w:rPr>
                      </w:pPr>
                      <w:r w:rsidRPr="005F36A7">
                        <w:rPr>
                          <w:rFonts w:ascii="Arial" w:hAnsi="Arial" w:cs="Arial"/>
                          <w:b/>
                          <w:sz w:val="21"/>
                          <w:szCs w:val="21"/>
                        </w:rPr>
                        <w:t>d’Encadrement Doctoral et</w:t>
                      </w:r>
                      <w:r>
                        <w:rPr>
                          <w:rFonts w:ascii="Arial" w:hAnsi="Arial" w:cs="Arial"/>
                          <w:b/>
                          <w:sz w:val="21"/>
                          <w:szCs w:val="21"/>
                        </w:rPr>
                        <w:t xml:space="preserve"> </w:t>
                      </w:r>
                      <w:r w:rsidRPr="005F36A7">
                        <w:rPr>
                          <w:rFonts w:ascii="Arial" w:hAnsi="Arial" w:cs="Arial"/>
                          <w:b/>
                          <w:sz w:val="21"/>
                          <w:szCs w:val="21"/>
                        </w:rPr>
                        <w:t>de Recherche</w:t>
                      </w: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Intervenant lors d’une</w:t>
                      </w:r>
                    </w:p>
                    <w:p w:rsidR="00073705" w:rsidRPr="005F36A7" w:rsidRDefault="00073705" w:rsidP="005F36A7">
                      <w:pPr>
                        <w:rPr>
                          <w:rFonts w:ascii="Arial" w:hAnsi="Arial" w:cs="Arial"/>
                          <w:sz w:val="21"/>
                          <w:szCs w:val="21"/>
                        </w:rPr>
                      </w:pPr>
                      <w:r w:rsidRPr="005F36A7">
                        <w:rPr>
                          <w:rFonts w:ascii="Arial" w:hAnsi="Arial" w:cs="Arial"/>
                          <w:sz w:val="21"/>
                          <w:szCs w:val="21"/>
                        </w:rPr>
                        <w:t>journ</w:t>
                      </w:r>
                      <w:r>
                        <w:rPr>
                          <w:rFonts w:ascii="Arial" w:hAnsi="Arial" w:cs="Arial"/>
                          <w:sz w:val="21"/>
                          <w:szCs w:val="21"/>
                        </w:rPr>
                        <w:t>é</w:t>
                      </w:r>
                      <w:r w:rsidRPr="005F36A7">
                        <w:rPr>
                          <w:rFonts w:ascii="Arial" w:hAnsi="Arial" w:cs="Arial"/>
                          <w:sz w:val="21"/>
                          <w:szCs w:val="21"/>
                        </w:rPr>
                        <w:t>e d’</w:t>
                      </w:r>
                      <w:r>
                        <w:rPr>
                          <w:rFonts w:ascii="Arial" w:hAnsi="Arial" w:cs="Arial"/>
                          <w:sz w:val="21"/>
                          <w:szCs w:val="21"/>
                        </w:rPr>
                        <w:t>é</w:t>
                      </w:r>
                      <w:r w:rsidRPr="005F36A7">
                        <w:rPr>
                          <w:rFonts w:ascii="Arial" w:hAnsi="Arial" w:cs="Arial"/>
                          <w:sz w:val="21"/>
                          <w:szCs w:val="21"/>
                        </w:rPr>
                        <w:t xml:space="preserve">tude </w:t>
                      </w:r>
                      <w:r>
                        <w:rPr>
                          <w:rFonts w:ascii="Arial" w:hAnsi="Arial" w:cs="Arial"/>
                          <w:sz w:val="21"/>
                          <w:szCs w:val="21"/>
                        </w:rPr>
                        <w:t xml:space="preserve">à </w:t>
                      </w:r>
                    </w:p>
                    <w:p w:rsidR="00073705" w:rsidRPr="005F36A7" w:rsidRDefault="00073705" w:rsidP="005F36A7">
                      <w:pPr>
                        <w:rPr>
                          <w:rFonts w:ascii="Arial" w:hAnsi="Arial" w:cs="Arial"/>
                          <w:sz w:val="21"/>
                          <w:szCs w:val="21"/>
                        </w:rPr>
                      </w:pPr>
                      <w:r w:rsidRPr="005F36A7">
                        <w:rPr>
                          <w:rFonts w:ascii="Arial" w:hAnsi="Arial" w:cs="Arial"/>
                          <w:sz w:val="21"/>
                          <w:szCs w:val="21"/>
                        </w:rPr>
                        <w:t>l’</w:t>
                      </w:r>
                      <w:r w:rsidRPr="005F36A7">
                        <w:rPr>
                          <w:rFonts w:ascii="Arial" w:hAnsi="Arial" w:cs="Arial"/>
                          <w:b/>
                          <w:sz w:val="21"/>
                          <w:szCs w:val="21"/>
                        </w:rPr>
                        <w:t>Assemblée nationale</w:t>
                      </w:r>
                      <w:r w:rsidRPr="005F36A7">
                        <w:rPr>
                          <w:rFonts w:ascii="Arial" w:hAnsi="Arial" w:cs="Arial"/>
                          <w:sz w:val="21"/>
                          <w:szCs w:val="21"/>
                        </w:rPr>
                        <w:t xml:space="preserve"> le</w:t>
                      </w:r>
                    </w:p>
                    <w:p w:rsidR="00073705" w:rsidRDefault="00073705" w:rsidP="005F36A7">
                      <w:pPr>
                        <w:rPr>
                          <w:rFonts w:ascii="Arial" w:hAnsi="Arial" w:cs="Arial"/>
                          <w:sz w:val="21"/>
                          <w:szCs w:val="21"/>
                        </w:rPr>
                      </w:pPr>
                      <w:r w:rsidRPr="005F36A7">
                        <w:rPr>
                          <w:rFonts w:ascii="Arial" w:hAnsi="Arial" w:cs="Arial"/>
                          <w:sz w:val="21"/>
                          <w:szCs w:val="21"/>
                        </w:rPr>
                        <w:t>31 mai 2013</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Intervenant lors d’un</w:t>
                      </w:r>
                    </w:p>
                    <w:p w:rsidR="00073705" w:rsidRPr="005F36A7" w:rsidRDefault="00073705" w:rsidP="005F36A7">
                      <w:pPr>
                        <w:rPr>
                          <w:rFonts w:ascii="Arial" w:hAnsi="Arial" w:cs="Arial"/>
                          <w:sz w:val="21"/>
                          <w:szCs w:val="21"/>
                        </w:rPr>
                      </w:pPr>
                      <w:r w:rsidRPr="005F36A7">
                        <w:rPr>
                          <w:rFonts w:ascii="Arial" w:hAnsi="Arial" w:cs="Arial"/>
                          <w:sz w:val="21"/>
                          <w:szCs w:val="21"/>
                        </w:rPr>
                        <w:t>colloque au Parlement</w:t>
                      </w:r>
                    </w:p>
                    <w:p w:rsidR="00073705" w:rsidRDefault="00073705" w:rsidP="005F36A7">
                      <w:pPr>
                        <w:rPr>
                          <w:rFonts w:ascii="Arial" w:hAnsi="Arial" w:cs="Arial"/>
                          <w:sz w:val="21"/>
                          <w:szCs w:val="21"/>
                        </w:rPr>
                      </w:pPr>
                      <w:r w:rsidRPr="005F36A7">
                        <w:rPr>
                          <w:rFonts w:ascii="Arial" w:hAnsi="Arial" w:cs="Arial"/>
                          <w:sz w:val="21"/>
                          <w:szCs w:val="21"/>
                        </w:rPr>
                        <w:t>lituanien le 16 mai 2014</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Interview</w:t>
                      </w:r>
                      <w:r>
                        <w:rPr>
                          <w:rFonts w:ascii="Arial" w:hAnsi="Arial" w:cs="Arial"/>
                          <w:sz w:val="21"/>
                          <w:szCs w:val="21"/>
                        </w:rPr>
                        <w:t>é</w:t>
                      </w:r>
                      <w:r w:rsidRPr="005F36A7">
                        <w:rPr>
                          <w:rFonts w:ascii="Arial" w:hAnsi="Arial" w:cs="Arial"/>
                          <w:sz w:val="21"/>
                          <w:szCs w:val="21"/>
                        </w:rPr>
                        <w:t xml:space="preserve"> par les cha</w:t>
                      </w:r>
                      <w:r>
                        <w:rPr>
                          <w:rFonts w:ascii="Arial" w:hAnsi="Arial" w:cs="Arial"/>
                          <w:sz w:val="21"/>
                          <w:szCs w:val="21"/>
                        </w:rPr>
                        <w:t>în</w:t>
                      </w:r>
                      <w:r w:rsidRPr="005F36A7">
                        <w:rPr>
                          <w:rFonts w:ascii="Arial" w:hAnsi="Arial" w:cs="Arial"/>
                          <w:sz w:val="21"/>
                          <w:szCs w:val="21"/>
                        </w:rPr>
                        <w:t>es</w:t>
                      </w:r>
                      <w:r>
                        <w:rPr>
                          <w:rFonts w:ascii="Arial" w:hAnsi="Arial" w:cs="Arial"/>
                          <w:sz w:val="21"/>
                          <w:szCs w:val="21"/>
                        </w:rPr>
                        <w:t> :</w:t>
                      </w: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 xml:space="preserve">- </w:t>
                      </w:r>
                      <w:r w:rsidRPr="005F36A7">
                        <w:rPr>
                          <w:rFonts w:ascii="Arial" w:hAnsi="Arial" w:cs="Arial"/>
                          <w:b/>
                          <w:sz w:val="21"/>
                          <w:szCs w:val="21"/>
                        </w:rPr>
                        <w:t>Public-Sénat</w:t>
                      </w:r>
                      <w:r w:rsidRPr="005F36A7">
                        <w:rPr>
                          <w:rFonts w:ascii="Arial" w:hAnsi="Arial" w:cs="Arial"/>
                          <w:sz w:val="21"/>
                          <w:szCs w:val="21"/>
                        </w:rPr>
                        <w:t xml:space="preserve"> : Ma</w:t>
                      </w:r>
                      <w:r>
                        <w:rPr>
                          <w:rFonts w:ascii="Arial" w:hAnsi="Arial" w:cs="Arial"/>
                          <w:sz w:val="21"/>
                          <w:szCs w:val="21"/>
                        </w:rPr>
                        <w:t xml:space="preserve"> </w:t>
                      </w:r>
                      <w:r w:rsidRPr="005F36A7">
                        <w:rPr>
                          <w:rFonts w:ascii="Arial" w:hAnsi="Arial" w:cs="Arial"/>
                          <w:sz w:val="21"/>
                          <w:szCs w:val="21"/>
                        </w:rPr>
                        <w:t>commune va craquer (1</w:t>
                      </w:r>
                      <w:r w:rsidRPr="009A2BDA">
                        <w:rPr>
                          <w:rFonts w:ascii="Arial" w:hAnsi="Arial" w:cs="Arial"/>
                          <w:sz w:val="21"/>
                          <w:szCs w:val="21"/>
                          <w:vertAlign w:val="superscript"/>
                        </w:rPr>
                        <w:t>re</w:t>
                      </w:r>
                      <w:r w:rsidRPr="005F36A7">
                        <w:rPr>
                          <w:rFonts w:ascii="Arial" w:hAnsi="Arial" w:cs="Arial"/>
                          <w:sz w:val="21"/>
                          <w:szCs w:val="21"/>
                        </w:rPr>
                        <w:t xml:space="preserve"> diffusion</w:t>
                      </w:r>
                      <w:r>
                        <w:rPr>
                          <w:rFonts w:ascii="Arial" w:hAnsi="Arial" w:cs="Arial"/>
                          <w:sz w:val="21"/>
                          <w:szCs w:val="21"/>
                        </w:rPr>
                        <w:t xml:space="preserve"> -</w:t>
                      </w:r>
                      <w:r w:rsidRPr="005F36A7">
                        <w:rPr>
                          <w:rFonts w:ascii="Arial" w:hAnsi="Arial" w:cs="Arial"/>
                          <w:sz w:val="21"/>
                          <w:szCs w:val="21"/>
                        </w:rPr>
                        <w:t xml:space="preserve"> 2 novembre</w:t>
                      </w:r>
                    </w:p>
                    <w:p w:rsidR="00073705" w:rsidRDefault="00073705" w:rsidP="005F36A7">
                      <w:pPr>
                        <w:rPr>
                          <w:rFonts w:ascii="Arial" w:hAnsi="Arial" w:cs="Arial"/>
                          <w:sz w:val="21"/>
                          <w:szCs w:val="21"/>
                        </w:rPr>
                      </w:pPr>
                      <w:r w:rsidRPr="005F36A7">
                        <w:rPr>
                          <w:rFonts w:ascii="Arial" w:hAnsi="Arial" w:cs="Arial"/>
                          <w:sz w:val="21"/>
                          <w:szCs w:val="21"/>
                        </w:rPr>
                        <w:t>2015)</w:t>
                      </w:r>
                    </w:p>
                    <w:p w:rsidR="00073705" w:rsidRDefault="00073705" w:rsidP="005F36A7">
                      <w:pPr>
                        <w:rPr>
                          <w:rFonts w:ascii="Arial" w:hAnsi="Arial" w:cs="Arial"/>
                          <w:sz w:val="21"/>
                          <w:szCs w:val="21"/>
                        </w:rPr>
                      </w:pPr>
                    </w:p>
                    <w:p w:rsidR="00073705" w:rsidRPr="005F36A7" w:rsidRDefault="00073705" w:rsidP="005F36A7">
                      <w:pPr>
                        <w:rPr>
                          <w:rFonts w:ascii="Arial" w:hAnsi="Arial" w:cs="Arial"/>
                          <w:sz w:val="21"/>
                          <w:szCs w:val="21"/>
                        </w:rPr>
                      </w:pPr>
                      <w:r w:rsidRPr="005F36A7">
                        <w:rPr>
                          <w:rFonts w:ascii="Arial" w:hAnsi="Arial" w:cs="Arial"/>
                          <w:sz w:val="21"/>
                          <w:szCs w:val="21"/>
                        </w:rPr>
                        <w:t>- TVTogo :  L’accord de</w:t>
                      </w:r>
                    </w:p>
                    <w:p w:rsidR="00073705" w:rsidRPr="005F36A7" w:rsidRDefault="00073705" w:rsidP="005F36A7">
                      <w:pPr>
                        <w:rPr>
                          <w:rFonts w:ascii="Arial" w:hAnsi="Arial" w:cs="Arial"/>
                          <w:sz w:val="21"/>
                          <w:szCs w:val="21"/>
                        </w:rPr>
                      </w:pPr>
                      <w:r w:rsidRPr="005F36A7">
                        <w:rPr>
                          <w:rFonts w:ascii="Arial" w:hAnsi="Arial" w:cs="Arial"/>
                          <w:sz w:val="21"/>
                          <w:szCs w:val="21"/>
                        </w:rPr>
                        <w:t>Cotonou (1</w:t>
                      </w:r>
                      <w:r w:rsidRPr="009A2BDA">
                        <w:rPr>
                          <w:rFonts w:ascii="Arial" w:hAnsi="Arial" w:cs="Arial"/>
                          <w:sz w:val="21"/>
                          <w:szCs w:val="21"/>
                          <w:vertAlign w:val="superscript"/>
                        </w:rPr>
                        <w:t>re</w:t>
                      </w:r>
                      <w:r w:rsidRPr="005F36A7">
                        <w:rPr>
                          <w:rFonts w:ascii="Arial" w:hAnsi="Arial" w:cs="Arial"/>
                          <w:sz w:val="21"/>
                          <w:szCs w:val="21"/>
                        </w:rPr>
                        <w:t xml:space="preserve"> diffusion :</w:t>
                      </w:r>
                    </w:p>
                    <w:p w:rsidR="00073705" w:rsidRDefault="00073705" w:rsidP="005F36A7">
                      <w:pPr>
                        <w:rPr>
                          <w:rFonts w:ascii="Arial" w:hAnsi="Arial" w:cs="Arial"/>
                          <w:sz w:val="21"/>
                          <w:szCs w:val="21"/>
                        </w:rPr>
                      </w:pPr>
                      <w:r w:rsidRPr="005F36A7">
                        <w:rPr>
                          <w:rFonts w:ascii="Arial" w:hAnsi="Arial" w:cs="Arial"/>
                          <w:sz w:val="21"/>
                          <w:szCs w:val="21"/>
                        </w:rPr>
                        <w:t>10 novembre 2016)</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r>
                        <w:rPr>
                          <w:rFonts w:ascii="Arial" w:hAnsi="Arial" w:cs="Arial"/>
                          <w:sz w:val="21"/>
                          <w:szCs w:val="21"/>
                        </w:rPr>
                        <w:t>Directeur de publication de 6 ouvrages collectifs</w:t>
                      </w:r>
                    </w:p>
                    <w:p w:rsidR="00073705" w:rsidRPr="0077281F" w:rsidRDefault="00073705" w:rsidP="0077281F">
                      <w:pPr>
                        <w:rPr>
                          <w:rFonts w:ascii="Arial" w:hAnsi="Arial" w:cs="Arial"/>
                          <w:sz w:val="18"/>
                          <w:szCs w:val="18"/>
                        </w:rPr>
                      </w:pPr>
                      <w:r w:rsidRPr="0077281F">
                        <w:rPr>
                          <w:rFonts w:ascii="Arial" w:hAnsi="Arial" w:cs="Arial"/>
                          <w:sz w:val="18"/>
                          <w:szCs w:val="18"/>
                        </w:rPr>
                        <w:t xml:space="preserve">dont </w:t>
                      </w:r>
                      <w:r>
                        <w:rPr>
                          <w:rFonts w:ascii="Arial" w:hAnsi="Arial" w:cs="Arial"/>
                          <w:b/>
                          <w:bCs/>
                          <w:sz w:val="18"/>
                          <w:szCs w:val="18"/>
                        </w:rPr>
                        <w:t>2</w:t>
                      </w:r>
                      <w:r w:rsidRPr="0077281F">
                        <w:rPr>
                          <w:rFonts w:ascii="Arial" w:hAnsi="Arial" w:cs="Arial"/>
                          <w:b/>
                          <w:bCs/>
                          <w:sz w:val="18"/>
                          <w:szCs w:val="18"/>
                        </w:rPr>
                        <w:t xml:space="preserve"> soutenu</w:t>
                      </w:r>
                      <w:r>
                        <w:rPr>
                          <w:rFonts w:ascii="Arial" w:hAnsi="Arial" w:cs="Arial"/>
                          <w:b/>
                          <w:bCs/>
                          <w:sz w:val="18"/>
                          <w:szCs w:val="18"/>
                        </w:rPr>
                        <w:t>s</w:t>
                      </w:r>
                      <w:r w:rsidRPr="0077281F">
                        <w:rPr>
                          <w:rFonts w:ascii="Arial" w:hAnsi="Arial" w:cs="Arial"/>
                          <w:b/>
                          <w:bCs/>
                          <w:sz w:val="18"/>
                          <w:szCs w:val="18"/>
                        </w:rPr>
                        <w:t xml:space="preserve"> par la Mission de recherche Droit &amp; Justice</w:t>
                      </w:r>
                    </w:p>
                    <w:p w:rsidR="00073705" w:rsidRDefault="00073705" w:rsidP="005F36A7">
                      <w:pPr>
                        <w:rPr>
                          <w:rFonts w:ascii="Arial" w:hAnsi="Arial" w:cs="Arial"/>
                          <w:sz w:val="21"/>
                          <w:szCs w:val="21"/>
                        </w:rPr>
                      </w:pPr>
                      <w:r>
                        <w:rPr>
                          <w:rFonts w:ascii="Arial" w:hAnsi="Arial" w:cs="Arial"/>
                          <w:sz w:val="21"/>
                          <w:szCs w:val="21"/>
                        </w:rPr>
                        <w:t> </w:t>
                      </w: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p>
                    <w:p w:rsidR="00073705" w:rsidRDefault="00073705" w:rsidP="005F36A7">
                      <w:pPr>
                        <w:rPr>
                          <w:rFonts w:ascii="Arial" w:hAnsi="Arial" w:cs="Arial"/>
                          <w:sz w:val="21"/>
                          <w:szCs w:val="21"/>
                        </w:rPr>
                      </w:pPr>
                      <w:r>
                        <w:rPr>
                          <w:rFonts w:ascii="Arial" w:hAnsi="Arial" w:cs="Arial"/>
                          <w:sz w:val="21"/>
                          <w:szCs w:val="21"/>
                        </w:rPr>
                        <w:t>Auteur de 3 ouvrages individuels publiés</w:t>
                      </w:r>
                    </w:p>
                    <w:p w:rsidR="00073705" w:rsidRPr="0077281F" w:rsidRDefault="00073705" w:rsidP="005F36A7">
                      <w:pPr>
                        <w:rPr>
                          <w:rFonts w:ascii="Arial" w:hAnsi="Arial" w:cs="Arial"/>
                          <w:sz w:val="18"/>
                          <w:szCs w:val="18"/>
                        </w:rPr>
                      </w:pPr>
                      <w:r w:rsidRPr="0077281F">
                        <w:rPr>
                          <w:rFonts w:ascii="Arial" w:hAnsi="Arial" w:cs="Arial"/>
                          <w:sz w:val="18"/>
                          <w:szCs w:val="18"/>
                        </w:rPr>
                        <w:t xml:space="preserve">dont </w:t>
                      </w:r>
                      <w:r w:rsidRPr="0077281F">
                        <w:rPr>
                          <w:rFonts w:ascii="Arial" w:hAnsi="Arial" w:cs="Arial"/>
                          <w:b/>
                          <w:bCs/>
                          <w:sz w:val="18"/>
                          <w:szCs w:val="18"/>
                        </w:rPr>
                        <w:t>1 soutenu par la Mission de recherche Droit &amp; Justice</w:t>
                      </w: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p>
                    <w:p w:rsidR="00073705" w:rsidRDefault="00073705" w:rsidP="004C5664">
                      <w:pPr>
                        <w:rPr>
                          <w:rFonts w:ascii="Arial" w:hAnsi="Arial" w:cs="Arial"/>
                          <w:sz w:val="21"/>
                          <w:szCs w:val="21"/>
                        </w:rPr>
                      </w:pPr>
                      <w:r>
                        <w:rPr>
                          <w:rFonts w:ascii="Arial" w:hAnsi="Arial" w:cs="Arial"/>
                          <w:sz w:val="21"/>
                          <w:szCs w:val="21"/>
                        </w:rPr>
                        <w:t xml:space="preserve">Participant, en tant qu’auteur, à l’édition 2019 du </w:t>
                      </w:r>
                      <w:r w:rsidRPr="0014729D">
                        <w:rPr>
                          <w:rFonts w:ascii="Arial" w:hAnsi="Arial" w:cs="Arial"/>
                          <w:b/>
                          <w:bCs/>
                          <w:sz w:val="21"/>
                          <w:szCs w:val="21"/>
                        </w:rPr>
                        <w:t>salon du livre du Conseil constitutionnel</w:t>
                      </w:r>
                    </w:p>
                    <w:p w:rsidR="00073705" w:rsidRPr="00DB4B50" w:rsidRDefault="00073705" w:rsidP="004C5664">
                      <w:pPr>
                        <w:rPr>
                          <w:rFonts w:ascii="Arial" w:hAnsi="Arial" w:cs="Arial"/>
                          <w:sz w:val="21"/>
                          <w:szCs w:val="21"/>
                        </w:rPr>
                      </w:pPr>
                    </w:p>
                  </w:txbxContent>
                </v:textbox>
              </v:shape>
            </w:pict>
          </mc:Fallback>
        </mc:AlternateContent>
      </w:r>
    </w:p>
    <w:p w:rsidR="00DB4B50" w:rsidRDefault="00DB4B50"/>
    <w:p w:rsidR="00DB4B50" w:rsidRDefault="00DB4B50"/>
    <w:p w:rsidR="00DB4B50" w:rsidRDefault="004C5664">
      <w:r>
        <w:rPr>
          <w:noProof/>
        </w:rPr>
        <mc:AlternateContent>
          <mc:Choice Requires="wps">
            <w:drawing>
              <wp:anchor distT="0" distB="0" distL="114300" distR="114300" simplePos="0" relativeHeight="251665408" behindDoc="0" locked="0" layoutInCell="1" allowOverlap="1" wp14:anchorId="2B2F3256" wp14:editId="4CAAE4AF">
                <wp:simplePos x="0" y="0"/>
                <wp:positionH relativeFrom="column">
                  <wp:posOffset>1691005</wp:posOffset>
                </wp:positionH>
                <wp:positionV relativeFrom="paragraph">
                  <wp:posOffset>12065</wp:posOffset>
                </wp:positionV>
                <wp:extent cx="5638800" cy="10883900"/>
                <wp:effectExtent l="0" t="0" r="12700" b="12700"/>
                <wp:wrapNone/>
                <wp:docPr id="17" name="Zone de texte 17"/>
                <wp:cNvGraphicFramePr/>
                <a:graphic xmlns:a="http://schemas.openxmlformats.org/drawingml/2006/main">
                  <a:graphicData uri="http://schemas.microsoft.com/office/word/2010/wordprocessingShape">
                    <wps:wsp>
                      <wps:cNvSpPr txBox="1"/>
                      <wps:spPr>
                        <a:xfrm>
                          <a:off x="0" y="0"/>
                          <a:ext cx="5638800" cy="10883900"/>
                        </a:xfrm>
                        <a:prstGeom prst="rect">
                          <a:avLst/>
                        </a:prstGeom>
                        <a:solidFill>
                          <a:schemeClr val="lt1"/>
                        </a:solidFill>
                        <a:ln w="6350">
                          <a:solidFill>
                            <a:prstClr val="black"/>
                          </a:solidFill>
                        </a:ln>
                      </wps:spPr>
                      <wps:txbx>
                        <w:txbxContent>
                          <w:p w:rsidR="00073705" w:rsidRDefault="00073705" w:rsidP="004C5664">
                            <w:pPr>
                              <w:rPr>
                                <w:rFonts w:ascii="Arial" w:hAnsi="Arial" w:cs="Arial"/>
                              </w:rPr>
                            </w:pPr>
                          </w:p>
                          <w:p w:rsidR="00073705" w:rsidRDefault="00073705" w:rsidP="005026DB">
                            <w:pPr>
                              <w:pBdr>
                                <w:bottom w:val="single" w:sz="12" w:space="1" w:color="auto"/>
                              </w:pBdr>
                              <w:rPr>
                                <w:rFonts w:ascii="Arial" w:hAnsi="Arial" w:cs="Arial"/>
                              </w:rPr>
                            </w:pPr>
                            <w:r>
                              <w:rPr>
                                <w:rFonts w:ascii="Arial" w:hAnsi="Arial" w:cs="Arial"/>
                              </w:rPr>
                              <w:t>CHARGE D’ENSEIGNEMENT </w:t>
                            </w:r>
                          </w:p>
                          <w:p w:rsidR="00073705" w:rsidRPr="004C5664" w:rsidRDefault="00073705" w:rsidP="005026DB">
                            <w:pPr>
                              <w:pBdr>
                                <w:bottom w:val="single" w:sz="12" w:space="1" w:color="auto"/>
                              </w:pBdr>
                              <w:rPr>
                                <w:rFonts w:ascii="Arial" w:hAnsi="Arial" w:cs="Arial"/>
                                <w:sz w:val="6"/>
                              </w:rPr>
                            </w:pPr>
                          </w:p>
                          <w:p w:rsidR="00073705" w:rsidRPr="004C5664" w:rsidRDefault="00073705" w:rsidP="005026DB">
                            <w:pPr>
                              <w:pBdr>
                                <w:bottom w:val="single" w:sz="6" w:space="1" w:color="auto"/>
                              </w:pBdr>
                              <w:rPr>
                                <w:rFonts w:ascii="Arial" w:hAnsi="Arial" w:cs="Arial"/>
                                <w:sz w:val="6"/>
                              </w:rPr>
                            </w:pPr>
                          </w:p>
                          <w:p w:rsidR="00073705" w:rsidRDefault="00073705" w:rsidP="005026DB">
                            <w:pPr>
                              <w:rPr>
                                <w:rFonts w:ascii="Arial" w:hAnsi="Arial" w:cs="Arial"/>
                              </w:rPr>
                            </w:pPr>
                          </w:p>
                          <w:p w:rsidR="00073705" w:rsidRDefault="00073705" w:rsidP="005026DB"/>
                          <w:p w:rsidR="002D3240" w:rsidRDefault="002D3240"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w:t>
                            </w:r>
                            <w:r>
                              <w:rPr>
                                <w:rFonts w:ascii="Times New Roman" w:hAnsi="Times New Roman" w:cs="Times New Roman"/>
                                <w:sz w:val="22"/>
                                <w:szCs w:val="22"/>
                              </w:rPr>
                              <w:t>20</w:t>
                            </w:r>
                            <w:r w:rsidRPr="003D0EE9">
                              <w:rPr>
                                <w:rFonts w:ascii="Times New Roman" w:hAnsi="Times New Roman" w:cs="Times New Roman"/>
                                <w:sz w:val="22"/>
                                <w:szCs w:val="22"/>
                              </w:rPr>
                              <w:t xml:space="preserve"> - 20</w:t>
                            </w:r>
                            <w:r>
                              <w:rPr>
                                <w:rFonts w:ascii="Times New Roman" w:hAnsi="Times New Roman" w:cs="Times New Roman"/>
                                <w:sz w:val="22"/>
                                <w:szCs w:val="22"/>
                              </w:rPr>
                              <w:t>2</w:t>
                            </w:r>
                            <w:r>
                              <w:rPr>
                                <w:rFonts w:ascii="Times New Roman" w:hAnsi="Times New Roman" w:cs="Times New Roman"/>
                                <w:sz w:val="22"/>
                                <w:szCs w:val="22"/>
                              </w:rPr>
                              <w:t>1</w:t>
                            </w:r>
                            <w:r w:rsidRPr="003D0EE9">
                              <w:rPr>
                                <w:rFonts w:ascii="Times New Roman" w:hAnsi="Times New Roman" w:cs="Times New Roman"/>
                                <w:sz w:val="22"/>
                                <w:szCs w:val="22"/>
                              </w:rPr>
                              <w:tab/>
                              <w:t xml:space="preserve">- </w:t>
                            </w:r>
                            <w:r>
                              <w:rPr>
                                <w:rFonts w:ascii="Times New Roman" w:hAnsi="Times New Roman" w:cs="Times New Roman"/>
                                <w:b/>
                                <w:sz w:val="22"/>
                                <w:szCs w:val="22"/>
                              </w:rPr>
                              <w:t>Droit de l’urbanisme</w:t>
                            </w:r>
                            <w:r w:rsidRPr="003D0EE9">
                              <w:rPr>
                                <w:rFonts w:ascii="Times New Roman" w:hAnsi="Times New Roman" w:cs="Times New Roman"/>
                                <w:b/>
                                <w:sz w:val="22"/>
                                <w:szCs w:val="22"/>
                              </w:rPr>
                              <w:t xml:space="preserve"> </w:t>
                            </w:r>
                            <w:r w:rsidRPr="003D0EE9">
                              <w:rPr>
                                <w:rFonts w:ascii="Times New Roman" w:hAnsi="Times New Roman" w:cs="Times New Roman"/>
                                <w:sz w:val="22"/>
                                <w:szCs w:val="22"/>
                              </w:rPr>
                              <w:t xml:space="preserve">(20h CM en </w:t>
                            </w:r>
                            <w:r>
                              <w:rPr>
                                <w:rFonts w:ascii="Times New Roman" w:hAnsi="Times New Roman" w:cs="Times New Roman"/>
                                <w:sz w:val="22"/>
                                <w:szCs w:val="22"/>
                              </w:rPr>
                              <w:t xml:space="preserve">DUPAC </w:t>
                            </w:r>
                            <w:r>
                              <w:rPr>
                                <w:rFonts w:ascii="Times New Roman" w:hAnsi="Times New Roman" w:cs="Times New Roman"/>
                                <w:sz w:val="22"/>
                                <w:szCs w:val="22"/>
                              </w:rPr>
                              <w:t>2)</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2016 - 20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Politiques économiques des Collectivités territoriales </w:t>
                            </w:r>
                            <w:r w:rsidRPr="003D0EE9">
                              <w:rPr>
                                <w:rFonts w:ascii="Times New Roman" w:hAnsi="Times New Roman" w:cs="Times New Roman"/>
                                <w:sz w:val="22"/>
                                <w:szCs w:val="22"/>
                              </w:rPr>
                              <w:t>(20h CM en M2 Collectivités territoriales)</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2012 - 20</w:t>
                            </w:r>
                            <w:r>
                              <w:rPr>
                                <w:rFonts w:ascii="Times New Roman" w:hAnsi="Times New Roman" w:cs="Times New Roman"/>
                                <w:sz w:val="22"/>
                                <w:szCs w:val="22"/>
                              </w:rPr>
                              <w:t>20</w:t>
                            </w:r>
                            <w:r w:rsidRPr="003D0EE9">
                              <w:rPr>
                                <w:rFonts w:ascii="Times New Roman" w:hAnsi="Times New Roman" w:cs="Times New Roman"/>
                                <w:sz w:val="22"/>
                                <w:szCs w:val="22"/>
                              </w:rPr>
                              <w:tab/>
                            </w:r>
                            <w:r w:rsidRPr="003D0EE9">
                              <w:rPr>
                                <w:rFonts w:ascii="Times New Roman" w:hAnsi="Times New Roman" w:cs="Times New Roman"/>
                                <w:b/>
                                <w:sz w:val="22"/>
                                <w:szCs w:val="22"/>
                              </w:rPr>
                              <w: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public économique</w:t>
                            </w:r>
                            <w:r w:rsidRPr="003D0EE9">
                              <w:rPr>
                                <w:rFonts w:ascii="Times New Roman" w:hAnsi="Times New Roman" w:cs="Times New Roman"/>
                                <w:sz w:val="22"/>
                                <w:szCs w:val="22"/>
                              </w:rPr>
                              <w:t xml:space="preserve"> (36 puis 33h CM en M1 Droit public</w:t>
                            </w:r>
                            <w:r>
                              <w:rPr>
                                <w:rFonts w:ascii="Times New Roman" w:hAnsi="Times New Roman" w:cs="Times New Roman"/>
                                <w:sz w:val="22"/>
                                <w:szCs w:val="22"/>
                              </w:rPr>
                              <w:t xml:space="preserve"> et en M1 droit de la mer et des activités portuaires</w:t>
                            </w:r>
                            <w:r w:rsidRPr="003D0EE9">
                              <w:rPr>
                                <w:rFonts w:ascii="Times New Roman" w:hAnsi="Times New Roman" w:cs="Times New Roman"/>
                                <w:sz w:val="22"/>
                                <w:szCs w:val="22"/>
                              </w:rPr>
                              <w: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2011 - 20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 approfondi</w:t>
                            </w:r>
                            <w:r w:rsidRPr="003D0EE9">
                              <w:rPr>
                                <w:rFonts w:ascii="Times New Roman" w:hAnsi="Times New Roman" w:cs="Times New Roman"/>
                                <w:sz w:val="22"/>
                                <w:szCs w:val="22"/>
                              </w:rPr>
                              <w:t xml:space="preserve"> (36 puis 33h CM en M1 Droit public)</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2008 - 20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Contentieux constitutionnel </w:t>
                            </w:r>
                            <w:r w:rsidRPr="003D0EE9">
                              <w:rPr>
                                <w:rFonts w:ascii="Times New Roman" w:hAnsi="Times New Roman" w:cs="Times New Roman"/>
                                <w:sz w:val="22"/>
                                <w:szCs w:val="22"/>
                              </w:rPr>
                              <w:t>(36 puis 33h CM en L3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2007 - 20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Préparation aux concours</w:t>
                            </w:r>
                            <w:r w:rsidRPr="003D0EE9">
                              <w:rPr>
                                <w:rFonts w:ascii="Times New Roman" w:hAnsi="Times New Roman" w:cs="Times New Roman"/>
                                <w:sz w:val="22"/>
                                <w:szCs w:val="22"/>
                              </w:rPr>
                              <w:t xml:space="preserve"> (50h CM en Master Droit public et Collectivités territoriales)</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2017 - 2018</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Management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et gestion des ressources humaines</w:t>
                            </w:r>
                            <w:r>
                              <w:rPr>
                                <w:rFonts w:ascii="Times New Roman" w:hAnsi="Times New Roman" w:cs="Times New Roman"/>
                                <w:sz w:val="22"/>
                                <w:szCs w:val="22"/>
                              </w:rPr>
                              <w:t xml:space="preserve"> </w:t>
                            </w:r>
                            <w:r w:rsidRPr="003D0EE9">
                              <w:rPr>
                                <w:rFonts w:ascii="Times New Roman" w:hAnsi="Times New Roman" w:cs="Times New Roman"/>
                                <w:sz w:val="22"/>
                                <w:szCs w:val="22"/>
                              </w:rPr>
                              <w:t>(10 h CM en M2 Collectivités territoriales)</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2016 - 2018</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Droit de la Fonction publique </w:t>
                            </w:r>
                            <w:r w:rsidRPr="003D0EE9">
                              <w:rPr>
                                <w:rFonts w:ascii="Times New Roman" w:hAnsi="Times New Roman" w:cs="Times New Roman"/>
                                <w:sz w:val="22"/>
                                <w:szCs w:val="22"/>
                              </w:rPr>
                              <w:t>(</w:t>
                            </w:r>
                            <w:r>
                              <w:rPr>
                                <w:rFonts w:ascii="Times New Roman" w:hAnsi="Times New Roman" w:cs="Times New Roman"/>
                                <w:sz w:val="22"/>
                                <w:szCs w:val="22"/>
                              </w:rPr>
                              <w:t>20 puis 33</w:t>
                            </w:r>
                            <w:r w:rsidRPr="003D0EE9">
                              <w:rPr>
                                <w:rFonts w:ascii="Times New Roman" w:hAnsi="Times New Roman" w:cs="Times New Roman"/>
                                <w:sz w:val="22"/>
                                <w:szCs w:val="22"/>
                              </w:rPr>
                              <w:t xml:space="preserve"> h CM en M2 puis M1 Collectivités territoriales)</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Coopération intercommunale</w:t>
                            </w:r>
                            <w:r w:rsidRPr="003D0EE9">
                              <w:rPr>
                                <w:rFonts w:ascii="Times New Roman" w:hAnsi="Times New Roman" w:cs="Times New Roman"/>
                                <w:sz w:val="22"/>
                                <w:szCs w:val="22"/>
                              </w:rPr>
                              <w:t xml:space="preserve"> (12 h CM en M2 Collectivités territoriales)</w:t>
                            </w:r>
                          </w:p>
                          <w:p w:rsidR="00073705" w:rsidRPr="003D0EE9" w:rsidRDefault="00073705" w:rsidP="002C19F6">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2011 - 201</w:t>
                            </w:r>
                            <w:r>
                              <w:rPr>
                                <w:rFonts w:ascii="Times New Roman" w:hAnsi="Times New Roman" w:cs="Times New Roman"/>
                                <w:sz w:val="22"/>
                                <w:szCs w:val="22"/>
                              </w:rPr>
                              <w:t>8</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Contentieux de la QPC</w:t>
                            </w:r>
                            <w:r w:rsidRPr="003D0EE9">
                              <w:rPr>
                                <w:rFonts w:ascii="Times New Roman" w:hAnsi="Times New Roman" w:cs="Times New Roman"/>
                                <w:sz w:val="22"/>
                                <w:szCs w:val="22"/>
                              </w:rPr>
                              <w:t xml:space="preserve"> (6h CM en M2 Carrières judiciaires)</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2015 - 2016</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Droit international de la mer </w:t>
                            </w:r>
                            <w:r w:rsidRPr="003D0EE9">
                              <w:rPr>
                                <w:rFonts w:ascii="Times New Roman" w:hAnsi="Times New Roman" w:cs="Times New Roman"/>
                                <w:sz w:val="22"/>
                                <w:szCs w:val="22"/>
                              </w:rPr>
                              <w:t>(24h CM en M2 Droit de la mer)</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2013 - 2016</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administratif des biens</w:t>
                            </w:r>
                            <w:r w:rsidRPr="003D0EE9">
                              <w:rPr>
                                <w:rFonts w:ascii="Times New Roman" w:hAnsi="Times New Roman" w:cs="Times New Roman"/>
                                <w:sz w:val="22"/>
                                <w:szCs w:val="22"/>
                              </w:rPr>
                              <w:t xml:space="preserve"> (16h TD en L3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 xml:space="preserve">2008 - 2012 </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Libertés publiques</w:t>
                            </w:r>
                            <w:r w:rsidRPr="003D0EE9">
                              <w:rPr>
                                <w:rFonts w:ascii="Times New Roman" w:hAnsi="Times New Roman" w:cs="Times New Roman"/>
                                <w:sz w:val="22"/>
                                <w:szCs w:val="22"/>
                              </w:rPr>
                              <w:t xml:space="preserve"> (18h CM dans la Formation OPJ 16)</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2008 - 2011</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de la Fonction publique territoriale</w:t>
                            </w:r>
                            <w:r w:rsidRPr="003D0EE9">
                              <w:rPr>
                                <w:rFonts w:ascii="Times New Roman" w:hAnsi="Times New Roman" w:cs="Times New Roman"/>
                                <w:sz w:val="22"/>
                                <w:szCs w:val="22"/>
                              </w:rPr>
                              <w:t xml:space="preserve"> (24h CM en M2 Collectivités territoriales)</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administratif général</w:t>
                            </w:r>
                            <w:r w:rsidRPr="003D0EE9">
                              <w:rPr>
                                <w:rFonts w:ascii="Times New Roman" w:hAnsi="Times New Roman" w:cs="Times New Roman"/>
                                <w:sz w:val="22"/>
                                <w:szCs w:val="22"/>
                              </w:rPr>
                              <w:t xml:space="preserve"> (28h CM en L3 Management des organisations)</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international de la mer</w:t>
                            </w:r>
                            <w:r w:rsidRPr="003D0EE9">
                              <w:rPr>
                                <w:rFonts w:ascii="Times New Roman" w:hAnsi="Times New Roman" w:cs="Times New Roman"/>
                                <w:sz w:val="22"/>
                                <w:szCs w:val="22"/>
                              </w:rPr>
                              <w:t xml:space="preserve"> (32h CM en M2 Droit de la mer)</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w:t>
                            </w:r>
                            <w:r w:rsidRPr="003D0EE9">
                              <w:rPr>
                                <w:rFonts w:ascii="Times New Roman" w:hAnsi="Times New Roman" w:cs="Times New Roman"/>
                                <w:b/>
                                <w:sz w:val="22"/>
                                <w:szCs w:val="22"/>
                              </w:rPr>
                              <w:t xml:space="preserve"> Les enjeux du droit international public</w:t>
                            </w:r>
                            <w:r w:rsidRPr="003D0EE9">
                              <w:rPr>
                                <w:rFonts w:ascii="Times New Roman" w:hAnsi="Times New Roman" w:cs="Times New Roman"/>
                                <w:sz w:val="22"/>
                                <w:szCs w:val="22"/>
                              </w:rPr>
                              <w:t xml:space="preserve"> (6h CM en M2 Théorie générale du droit)</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Pr>
                                <w:rFonts w:ascii="Times New Roman" w:hAnsi="Times New Roman" w:cs="Times New Roman"/>
                                <w:b/>
                                <w:sz w:val="22"/>
                                <w:szCs w:val="22"/>
                              </w:rPr>
                              <w:t>Droit de la</w:t>
                            </w:r>
                            <w:r w:rsidRPr="003D0EE9">
                              <w:rPr>
                                <w:rFonts w:ascii="Times New Roman" w:hAnsi="Times New Roman" w:cs="Times New Roman"/>
                                <w:b/>
                                <w:sz w:val="22"/>
                                <w:szCs w:val="22"/>
                              </w:rPr>
                              <w:t xml:space="preserve"> régulation</w:t>
                            </w:r>
                            <w:r w:rsidRPr="003D0EE9">
                              <w:rPr>
                                <w:rFonts w:ascii="Times New Roman" w:hAnsi="Times New Roman" w:cs="Times New Roman"/>
                                <w:sz w:val="22"/>
                                <w:szCs w:val="22"/>
                              </w:rPr>
                              <w:t xml:space="preserve"> (6h CM en M2 Théorie générale du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2010 - 2011</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(36h CM en L1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2007 - 2011</w:t>
                            </w:r>
                            <w:r w:rsidRPr="003D0EE9">
                              <w:rPr>
                                <w:rFonts w:ascii="Times New Roman" w:hAnsi="Times New Roman" w:cs="Times New Roman"/>
                                <w:sz w:val="22"/>
                                <w:szCs w:val="22"/>
                              </w:rPr>
                              <w:tab/>
                              <w:t>-</w:t>
                            </w:r>
                            <w:r w:rsidRPr="003D0EE9">
                              <w:rPr>
                                <w:rFonts w:ascii="Times New Roman" w:hAnsi="Times New Roman" w:cs="Times New Roman"/>
                                <w:b/>
                                <w:sz w:val="22"/>
                                <w:szCs w:val="22"/>
                              </w:rPr>
                              <w:t xml:space="preserve"> Les grandes organisations internationales </w:t>
                            </w:r>
                            <w:r w:rsidRPr="003D0EE9">
                              <w:rPr>
                                <w:rFonts w:ascii="Times New Roman" w:hAnsi="Times New Roman" w:cs="Times New Roman"/>
                                <w:sz w:val="22"/>
                                <w:szCs w:val="22"/>
                              </w:rPr>
                              <w:t>(12h TD puis 6h CM en M1 Douane et logistique)</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2007 - 2009</w:t>
                            </w:r>
                            <w:r w:rsidRPr="003D0EE9">
                              <w:rPr>
                                <w:rFonts w:ascii="Times New Roman" w:hAnsi="Times New Roman" w:cs="Times New Roman"/>
                                <w:sz w:val="22"/>
                                <w:szCs w:val="22"/>
                              </w:rPr>
                              <w:tab/>
                            </w:r>
                            <w:r w:rsidRPr="003D0EE9">
                              <w:rPr>
                                <w:rFonts w:ascii="Times New Roman" w:hAnsi="Times New Roman" w:cs="Times New Roman"/>
                                <w:b/>
                                <w:sz w:val="22"/>
                                <w:szCs w:val="22"/>
                              </w:rPr>
                              <w: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Institutions administratives</w:t>
                            </w:r>
                            <w:r w:rsidRPr="003D0EE9">
                              <w:rPr>
                                <w:rFonts w:ascii="Times New Roman" w:hAnsi="Times New Roman" w:cs="Times New Roman"/>
                                <w:sz w:val="22"/>
                                <w:szCs w:val="22"/>
                              </w:rPr>
                              <w:t xml:space="preserve"> (14h CM en Capacité en droit)</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(36h CM en Capacité en droit)</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Finances publiques</w:t>
                            </w:r>
                            <w:r w:rsidRPr="003D0EE9">
                              <w:rPr>
                                <w:rFonts w:ascii="Times New Roman" w:hAnsi="Times New Roman" w:cs="Times New Roman"/>
                                <w:sz w:val="22"/>
                                <w:szCs w:val="22"/>
                              </w:rPr>
                              <w:t xml:space="preserve"> (10h CM en Capacité en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2003 - 2009</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(33h TD en L1 droit ou AES)</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2003 - 2009</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administratif général</w:t>
                            </w:r>
                            <w:r w:rsidRPr="003D0EE9">
                              <w:rPr>
                                <w:rFonts w:ascii="Times New Roman" w:hAnsi="Times New Roman" w:cs="Times New Roman"/>
                                <w:sz w:val="22"/>
                                <w:szCs w:val="22"/>
                              </w:rPr>
                              <w:t xml:space="preserve"> (33h TD en L2 Droit)</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2006 - 2007</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administratif des biens</w:t>
                            </w:r>
                            <w:r w:rsidRPr="003D0EE9">
                              <w:rPr>
                                <w:rFonts w:ascii="Times New Roman" w:hAnsi="Times New Roman" w:cs="Times New Roman"/>
                                <w:sz w:val="22"/>
                                <w:szCs w:val="22"/>
                              </w:rPr>
                              <w:t xml:space="preserve"> (16h30 TD en L3 Droit)</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2006 - 2007</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(12h CM en L1 Droit)</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2003 - 2005</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Introduction au droit</w:t>
                            </w:r>
                            <w:r w:rsidRPr="003D0EE9">
                              <w:rPr>
                                <w:rFonts w:ascii="Times New Roman" w:hAnsi="Times New Roman" w:cs="Times New Roman"/>
                                <w:sz w:val="22"/>
                                <w:szCs w:val="22"/>
                              </w:rPr>
                              <w:t xml:space="preserve"> (16h 30 en L1 Droit)</w:t>
                            </w:r>
                          </w:p>
                          <w:p w:rsidR="00073705"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2003 - 2004</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Libertés publiques</w:t>
                            </w:r>
                            <w:r w:rsidRPr="003D0EE9">
                              <w:rPr>
                                <w:rFonts w:ascii="Times New Roman" w:hAnsi="Times New Roman" w:cs="Times New Roman"/>
                                <w:sz w:val="22"/>
                                <w:szCs w:val="22"/>
                              </w:rPr>
                              <w:t xml:space="preserve"> (16h30 TD en L3 AES)</w:t>
                            </w:r>
                          </w:p>
                          <w:p w:rsidR="00073705" w:rsidRDefault="00073705" w:rsidP="005026DB">
                            <w:pPr>
                              <w:spacing w:before="100"/>
                              <w:ind w:firstLine="284"/>
                              <w:jc w:val="both"/>
                              <w:rPr>
                                <w:rFonts w:ascii="Times New Roman" w:hAnsi="Times New Roman" w:cs="Times New Roman"/>
                                <w:sz w:val="22"/>
                                <w:szCs w:val="22"/>
                              </w:rPr>
                            </w:pPr>
                            <w:r w:rsidRPr="003D0EE9">
                              <w:rPr>
                                <w:rFonts w:ascii="Times New Roman" w:hAnsi="Times New Roman" w:cs="Times New Roman"/>
                                <w:sz w:val="22"/>
                                <w:szCs w:val="22"/>
                              </w:rPr>
                              <w:t>1997 - 1999</w:t>
                            </w:r>
                            <w:r w:rsidRPr="003D0EE9">
                              <w:rPr>
                                <w:rFonts w:ascii="Times New Roman" w:hAnsi="Times New Roman" w:cs="Times New Roman"/>
                                <w:sz w:val="22"/>
                                <w:szCs w:val="22"/>
                              </w:rPr>
                              <w:tab/>
                            </w:r>
                            <w:r>
                              <w:rPr>
                                <w:rFonts w:ascii="Times New Roman" w:hAnsi="Times New Roman" w:cs="Times New Roman"/>
                                <w:sz w:val="22"/>
                                <w:szCs w:val="22"/>
                              </w:rPr>
                              <w:t xml:space="preserve">     </w:t>
                            </w:r>
                            <w:r w:rsidRPr="003D0EE9">
                              <w:rPr>
                                <w:rFonts w:ascii="Times New Roman" w:hAnsi="Times New Roman" w:cs="Times New Roman"/>
                                <w:b/>
                                <w:sz w:val="22"/>
                                <w:szCs w:val="22"/>
                              </w:rPr>
                              <w: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Tuteur</w:t>
                            </w:r>
                            <w:r w:rsidRPr="003D0EE9">
                              <w:rPr>
                                <w:rFonts w:ascii="Times New Roman" w:hAnsi="Times New Roman" w:cs="Times New Roman"/>
                                <w:sz w:val="22"/>
                                <w:szCs w:val="22"/>
                              </w:rPr>
                              <w:t xml:space="preserve"> auprès des premières années de droit.</w:t>
                            </w:r>
                          </w:p>
                          <w:p w:rsidR="00073705" w:rsidRDefault="00073705" w:rsidP="005026DB">
                            <w:pPr>
                              <w:spacing w:before="100"/>
                              <w:ind w:firstLine="284"/>
                              <w:jc w:val="both"/>
                              <w:rPr>
                                <w:rFonts w:ascii="Arial" w:hAnsi="Arial" w:cs="Arial"/>
                                <w:sz w:val="22"/>
                                <w:szCs w:val="22"/>
                              </w:rPr>
                            </w:pPr>
                          </w:p>
                          <w:p w:rsidR="00073705" w:rsidRDefault="00073705" w:rsidP="005026DB">
                            <w:pPr>
                              <w:spacing w:before="100"/>
                              <w:ind w:firstLine="284"/>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2F3256" id="_x0000_t202" coordsize="21600,21600" o:spt="202" path="m,l,21600r21600,l21600,xe">
                <v:stroke joinstyle="miter"/>
                <v:path gradientshapeok="t" o:connecttype="rect"/>
              </v:shapetype>
              <v:shape id="Zone de texte 17" o:spid="_x0000_s1029" type="#_x0000_t202" style="position:absolute;margin-left:133.15pt;margin-top:.95pt;width:444pt;height:8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" fillcolor="white [3201]" strokeweight=".5pt">
                <v:textbox>
                  <w:txbxContent>
                    <w:p w:rsidR="00073705" w:rsidRDefault="00073705" w:rsidP="004C5664">
                      <w:pPr>
                        <w:rPr>
                          <w:rFonts w:ascii="Arial" w:hAnsi="Arial" w:cs="Arial"/>
                        </w:rPr>
                      </w:pPr>
                    </w:p>
                    <w:p w:rsidR="00073705" w:rsidRDefault="00073705" w:rsidP="005026DB">
                      <w:pPr>
                        <w:pBdr>
                          <w:bottom w:val="single" w:sz="12" w:space="1" w:color="auto"/>
                        </w:pBdr>
                        <w:rPr>
                          <w:rFonts w:ascii="Arial" w:hAnsi="Arial" w:cs="Arial"/>
                        </w:rPr>
                      </w:pPr>
                      <w:r>
                        <w:rPr>
                          <w:rFonts w:ascii="Arial" w:hAnsi="Arial" w:cs="Arial"/>
                        </w:rPr>
                        <w:t>CHARGE D’ENSEIGNEMENT </w:t>
                      </w:r>
                    </w:p>
                    <w:p w:rsidR="00073705" w:rsidRPr="004C5664" w:rsidRDefault="00073705" w:rsidP="005026DB">
                      <w:pPr>
                        <w:pBdr>
                          <w:bottom w:val="single" w:sz="12" w:space="1" w:color="auto"/>
                        </w:pBdr>
                        <w:rPr>
                          <w:rFonts w:ascii="Arial" w:hAnsi="Arial" w:cs="Arial"/>
                          <w:sz w:val="6"/>
                        </w:rPr>
                      </w:pPr>
                    </w:p>
                    <w:p w:rsidR="00073705" w:rsidRPr="004C5664" w:rsidRDefault="00073705" w:rsidP="005026DB">
                      <w:pPr>
                        <w:pBdr>
                          <w:bottom w:val="single" w:sz="6" w:space="1" w:color="auto"/>
                        </w:pBdr>
                        <w:rPr>
                          <w:rFonts w:ascii="Arial" w:hAnsi="Arial" w:cs="Arial"/>
                          <w:sz w:val="6"/>
                        </w:rPr>
                      </w:pPr>
                    </w:p>
                    <w:p w:rsidR="00073705" w:rsidRDefault="00073705" w:rsidP="005026DB">
                      <w:pPr>
                        <w:rPr>
                          <w:rFonts w:ascii="Arial" w:hAnsi="Arial" w:cs="Arial"/>
                        </w:rPr>
                      </w:pPr>
                    </w:p>
                    <w:p w:rsidR="00073705" w:rsidRDefault="00073705" w:rsidP="005026DB"/>
                    <w:p w:rsidR="002D3240" w:rsidRDefault="002D3240"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w:t>
                      </w:r>
                      <w:r>
                        <w:rPr>
                          <w:rFonts w:ascii="Times New Roman" w:hAnsi="Times New Roman" w:cs="Times New Roman"/>
                          <w:sz w:val="22"/>
                          <w:szCs w:val="22"/>
                        </w:rPr>
                        <w:t>20</w:t>
                      </w:r>
                      <w:r w:rsidRPr="003D0EE9">
                        <w:rPr>
                          <w:rFonts w:ascii="Times New Roman" w:hAnsi="Times New Roman" w:cs="Times New Roman"/>
                          <w:sz w:val="22"/>
                          <w:szCs w:val="22"/>
                        </w:rPr>
                        <w:t xml:space="preserve"> - 20</w:t>
                      </w:r>
                      <w:r>
                        <w:rPr>
                          <w:rFonts w:ascii="Times New Roman" w:hAnsi="Times New Roman" w:cs="Times New Roman"/>
                          <w:sz w:val="22"/>
                          <w:szCs w:val="22"/>
                        </w:rPr>
                        <w:t>2</w:t>
                      </w:r>
                      <w:r>
                        <w:rPr>
                          <w:rFonts w:ascii="Times New Roman" w:hAnsi="Times New Roman" w:cs="Times New Roman"/>
                          <w:sz w:val="22"/>
                          <w:szCs w:val="22"/>
                        </w:rPr>
                        <w:t>1</w:t>
                      </w:r>
                      <w:r w:rsidRPr="003D0EE9">
                        <w:rPr>
                          <w:rFonts w:ascii="Times New Roman" w:hAnsi="Times New Roman" w:cs="Times New Roman"/>
                          <w:sz w:val="22"/>
                          <w:szCs w:val="22"/>
                        </w:rPr>
                        <w:tab/>
                        <w:t xml:space="preserve">- </w:t>
                      </w:r>
                      <w:r>
                        <w:rPr>
                          <w:rFonts w:ascii="Times New Roman" w:hAnsi="Times New Roman" w:cs="Times New Roman"/>
                          <w:b/>
                          <w:sz w:val="22"/>
                          <w:szCs w:val="22"/>
                        </w:rPr>
                        <w:t>Droit de l’urbanisme</w:t>
                      </w:r>
                      <w:r w:rsidRPr="003D0EE9">
                        <w:rPr>
                          <w:rFonts w:ascii="Times New Roman" w:hAnsi="Times New Roman" w:cs="Times New Roman"/>
                          <w:b/>
                          <w:sz w:val="22"/>
                          <w:szCs w:val="22"/>
                        </w:rPr>
                        <w:t xml:space="preserve"> </w:t>
                      </w:r>
                      <w:r w:rsidRPr="003D0EE9">
                        <w:rPr>
                          <w:rFonts w:ascii="Times New Roman" w:hAnsi="Times New Roman" w:cs="Times New Roman"/>
                          <w:sz w:val="22"/>
                          <w:szCs w:val="22"/>
                        </w:rPr>
                        <w:t xml:space="preserve">(20h CM en </w:t>
                      </w:r>
                      <w:r>
                        <w:rPr>
                          <w:rFonts w:ascii="Times New Roman" w:hAnsi="Times New Roman" w:cs="Times New Roman"/>
                          <w:sz w:val="22"/>
                          <w:szCs w:val="22"/>
                        </w:rPr>
                        <w:t xml:space="preserve">DUPAC </w:t>
                      </w:r>
                      <w:r>
                        <w:rPr>
                          <w:rFonts w:ascii="Times New Roman" w:hAnsi="Times New Roman" w:cs="Times New Roman"/>
                          <w:sz w:val="22"/>
                          <w:szCs w:val="22"/>
                        </w:rPr>
                        <w:t>2)</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2016 - 20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Politiques économiques des Collectivités territoriales </w:t>
                      </w:r>
                      <w:r w:rsidRPr="003D0EE9">
                        <w:rPr>
                          <w:rFonts w:ascii="Times New Roman" w:hAnsi="Times New Roman" w:cs="Times New Roman"/>
                          <w:sz w:val="22"/>
                          <w:szCs w:val="22"/>
                        </w:rPr>
                        <w:t>(20h CM en M2 Collectivités territoriales)</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2012 - 20</w:t>
                      </w:r>
                      <w:r>
                        <w:rPr>
                          <w:rFonts w:ascii="Times New Roman" w:hAnsi="Times New Roman" w:cs="Times New Roman"/>
                          <w:sz w:val="22"/>
                          <w:szCs w:val="22"/>
                        </w:rPr>
                        <w:t>20</w:t>
                      </w:r>
                      <w:r w:rsidRPr="003D0EE9">
                        <w:rPr>
                          <w:rFonts w:ascii="Times New Roman" w:hAnsi="Times New Roman" w:cs="Times New Roman"/>
                          <w:sz w:val="22"/>
                          <w:szCs w:val="22"/>
                        </w:rPr>
                        <w:tab/>
                      </w:r>
                      <w:r w:rsidRPr="003D0EE9">
                        <w:rPr>
                          <w:rFonts w:ascii="Times New Roman" w:hAnsi="Times New Roman" w:cs="Times New Roman"/>
                          <w:b/>
                          <w:sz w:val="22"/>
                          <w:szCs w:val="22"/>
                        </w:rPr>
                        <w: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public économique</w:t>
                      </w:r>
                      <w:r w:rsidRPr="003D0EE9">
                        <w:rPr>
                          <w:rFonts w:ascii="Times New Roman" w:hAnsi="Times New Roman" w:cs="Times New Roman"/>
                          <w:sz w:val="22"/>
                          <w:szCs w:val="22"/>
                        </w:rPr>
                        <w:t xml:space="preserve"> (36 puis 33h CM en M1 Droit public</w:t>
                      </w:r>
                      <w:r>
                        <w:rPr>
                          <w:rFonts w:ascii="Times New Roman" w:hAnsi="Times New Roman" w:cs="Times New Roman"/>
                          <w:sz w:val="22"/>
                          <w:szCs w:val="22"/>
                        </w:rPr>
                        <w:t xml:space="preserve"> et en M1 droit de la mer et des activités portuaires</w:t>
                      </w:r>
                      <w:r w:rsidRPr="003D0EE9">
                        <w:rPr>
                          <w:rFonts w:ascii="Times New Roman" w:hAnsi="Times New Roman" w:cs="Times New Roman"/>
                          <w:sz w:val="22"/>
                          <w:szCs w:val="22"/>
                        </w:rPr>
                        <w: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2011 - 20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 approfondi</w:t>
                      </w:r>
                      <w:r w:rsidRPr="003D0EE9">
                        <w:rPr>
                          <w:rFonts w:ascii="Times New Roman" w:hAnsi="Times New Roman" w:cs="Times New Roman"/>
                          <w:sz w:val="22"/>
                          <w:szCs w:val="22"/>
                        </w:rPr>
                        <w:t xml:space="preserve"> (36 puis 33h CM en M1 Droit public)</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2008 - 20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Contentieux constitutionnel </w:t>
                      </w:r>
                      <w:r w:rsidRPr="003D0EE9">
                        <w:rPr>
                          <w:rFonts w:ascii="Times New Roman" w:hAnsi="Times New Roman" w:cs="Times New Roman"/>
                          <w:sz w:val="22"/>
                          <w:szCs w:val="22"/>
                        </w:rPr>
                        <w:t>(36 puis 33h CM en L3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2007 - 20</w:t>
                      </w:r>
                      <w:r>
                        <w:rPr>
                          <w:rFonts w:ascii="Times New Roman" w:hAnsi="Times New Roman" w:cs="Times New Roman"/>
                          <w:sz w:val="22"/>
                          <w:szCs w:val="22"/>
                        </w:rPr>
                        <w:t>20</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Préparation aux concours</w:t>
                      </w:r>
                      <w:r w:rsidRPr="003D0EE9">
                        <w:rPr>
                          <w:rFonts w:ascii="Times New Roman" w:hAnsi="Times New Roman" w:cs="Times New Roman"/>
                          <w:sz w:val="22"/>
                          <w:szCs w:val="22"/>
                        </w:rPr>
                        <w:t xml:space="preserve"> (50h CM en Master Droit public et Collectivités territoriales)</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2017 - 2018</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Management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et gestion des ressources humaines</w:t>
                      </w:r>
                      <w:r>
                        <w:rPr>
                          <w:rFonts w:ascii="Times New Roman" w:hAnsi="Times New Roman" w:cs="Times New Roman"/>
                          <w:sz w:val="22"/>
                          <w:szCs w:val="22"/>
                        </w:rPr>
                        <w:t xml:space="preserve"> </w:t>
                      </w:r>
                      <w:r w:rsidRPr="003D0EE9">
                        <w:rPr>
                          <w:rFonts w:ascii="Times New Roman" w:hAnsi="Times New Roman" w:cs="Times New Roman"/>
                          <w:sz w:val="22"/>
                          <w:szCs w:val="22"/>
                        </w:rPr>
                        <w:t>(10 h CM en M2 Collectivités territoriales)</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2016 - 2018</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Droit de la Fonction publique </w:t>
                      </w:r>
                      <w:r w:rsidRPr="003D0EE9">
                        <w:rPr>
                          <w:rFonts w:ascii="Times New Roman" w:hAnsi="Times New Roman" w:cs="Times New Roman"/>
                          <w:sz w:val="22"/>
                          <w:szCs w:val="22"/>
                        </w:rPr>
                        <w:t>(</w:t>
                      </w:r>
                      <w:r>
                        <w:rPr>
                          <w:rFonts w:ascii="Times New Roman" w:hAnsi="Times New Roman" w:cs="Times New Roman"/>
                          <w:sz w:val="22"/>
                          <w:szCs w:val="22"/>
                        </w:rPr>
                        <w:t>20 puis 33</w:t>
                      </w:r>
                      <w:r w:rsidRPr="003D0EE9">
                        <w:rPr>
                          <w:rFonts w:ascii="Times New Roman" w:hAnsi="Times New Roman" w:cs="Times New Roman"/>
                          <w:sz w:val="22"/>
                          <w:szCs w:val="22"/>
                        </w:rPr>
                        <w:t xml:space="preserve"> h CM en M2 puis M1 Collectivités territoriales)</w:t>
                      </w:r>
                    </w:p>
                    <w:p w:rsidR="00073705" w:rsidRPr="003D0EE9" w:rsidRDefault="00073705" w:rsidP="002C19F6">
                      <w:pPr>
                        <w:ind w:left="1701" w:right="-7" w:hanging="1417"/>
                        <w:jc w:val="both"/>
                        <w:rPr>
                          <w:rFonts w:ascii="Times New Roman" w:hAnsi="Times New Roman" w:cs="Times New Roman"/>
                          <w:sz w:val="22"/>
                          <w:szCs w:val="22"/>
                        </w:rPr>
                      </w:pP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Coopération intercommunale</w:t>
                      </w:r>
                      <w:r w:rsidRPr="003D0EE9">
                        <w:rPr>
                          <w:rFonts w:ascii="Times New Roman" w:hAnsi="Times New Roman" w:cs="Times New Roman"/>
                          <w:sz w:val="22"/>
                          <w:szCs w:val="22"/>
                        </w:rPr>
                        <w:t xml:space="preserve"> (12 h CM en M2 Collectivités territoriales)</w:t>
                      </w:r>
                    </w:p>
                    <w:p w:rsidR="00073705" w:rsidRPr="003D0EE9" w:rsidRDefault="00073705" w:rsidP="002C19F6">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2011 - 201</w:t>
                      </w:r>
                      <w:r>
                        <w:rPr>
                          <w:rFonts w:ascii="Times New Roman" w:hAnsi="Times New Roman" w:cs="Times New Roman"/>
                          <w:sz w:val="22"/>
                          <w:szCs w:val="22"/>
                        </w:rPr>
                        <w:t>8</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Contentieux de la QPC</w:t>
                      </w:r>
                      <w:r w:rsidRPr="003D0EE9">
                        <w:rPr>
                          <w:rFonts w:ascii="Times New Roman" w:hAnsi="Times New Roman" w:cs="Times New Roman"/>
                          <w:sz w:val="22"/>
                          <w:szCs w:val="22"/>
                        </w:rPr>
                        <w:t xml:space="preserve"> (6h CM en M2 Carrières judiciaires)</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2015 - 2016</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 xml:space="preserve">Droit international de la mer </w:t>
                      </w:r>
                      <w:r w:rsidRPr="003D0EE9">
                        <w:rPr>
                          <w:rFonts w:ascii="Times New Roman" w:hAnsi="Times New Roman" w:cs="Times New Roman"/>
                          <w:sz w:val="22"/>
                          <w:szCs w:val="22"/>
                        </w:rPr>
                        <w:t>(24h CM en M2 Droit de la mer)</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2013 - 2016</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administratif des biens</w:t>
                      </w:r>
                      <w:r w:rsidRPr="003D0EE9">
                        <w:rPr>
                          <w:rFonts w:ascii="Times New Roman" w:hAnsi="Times New Roman" w:cs="Times New Roman"/>
                          <w:sz w:val="22"/>
                          <w:szCs w:val="22"/>
                        </w:rPr>
                        <w:t xml:space="preserve"> (16h TD en L3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 xml:space="preserve">2008 - 2012 </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Libertés publiques</w:t>
                      </w:r>
                      <w:r w:rsidRPr="003D0EE9">
                        <w:rPr>
                          <w:rFonts w:ascii="Times New Roman" w:hAnsi="Times New Roman" w:cs="Times New Roman"/>
                          <w:sz w:val="22"/>
                          <w:szCs w:val="22"/>
                        </w:rPr>
                        <w:t xml:space="preserve"> (18h CM dans la Formation OPJ 16)</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2008 - 2011</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de la Fonction publique territoriale</w:t>
                      </w:r>
                      <w:r w:rsidRPr="003D0EE9">
                        <w:rPr>
                          <w:rFonts w:ascii="Times New Roman" w:hAnsi="Times New Roman" w:cs="Times New Roman"/>
                          <w:sz w:val="22"/>
                          <w:szCs w:val="22"/>
                        </w:rPr>
                        <w:t xml:space="preserve"> (24h CM en M2 Collectivités territoriales)</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administratif général</w:t>
                      </w:r>
                      <w:r w:rsidRPr="003D0EE9">
                        <w:rPr>
                          <w:rFonts w:ascii="Times New Roman" w:hAnsi="Times New Roman" w:cs="Times New Roman"/>
                          <w:sz w:val="22"/>
                          <w:szCs w:val="22"/>
                        </w:rPr>
                        <w:t xml:space="preserve"> (28h CM en L3 Management des organisations)</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international de la mer</w:t>
                      </w:r>
                      <w:r w:rsidRPr="003D0EE9">
                        <w:rPr>
                          <w:rFonts w:ascii="Times New Roman" w:hAnsi="Times New Roman" w:cs="Times New Roman"/>
                          <w:sz w:val="22"/>
                          <w:szCs w:val="22"/>
                        </w:rPr>
                        <w:t xml:space="preserve"> (32h CM en M2 Droit de la mer)</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w:t>
                      </w:r>
                      <w:r w:rsidRPr="003D0EE9">
                        <w:rPr>
                          <w:rFonts w:ascii="Times New Roman" w:hAnsi="Times New Roman" w:cs="Times New Roman"/>
                          <w:b/>
                          <w:sz w:val="22"/>
                          <w:szCs w:val="22"/>
                        </w:rPr>
                        <w:t xml:space="preserve"> Les enjeux du droit international public</w:t>
                      </w:r>
                      <w:r w:rsidRPr="003D0EE9">
                        <w:rPr>
                          <w:rFonts w:ascii="Times New Roman" w:hAnsi="Times New Roman" w:cs="Times New Roman"/>
                          <w:sz w:val="22"/>
                          <w:szCs w:val="22"/>
                        </w:rPr>
                        <w:t xml:space="preserve"> (6h CM en M2 Théorie générale du droit)</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Pr>
                          <w:rFonts w:ascii="Times New Roman" w:hAnsi="Times New Roman" w:cs="Times New Roman"/>
                          <w:b/>
                          <w:sz w:val="22"/>
                          <w:szCs w:val="22"/>
                        </w:rPr>
                        <w:t>Droit de la</w:t>
                      </w:r>
                      <w:r w:rsidRPr="003D0EE9">
                        <w:rPr>
                          <w:rFonts w:ascii="Times New Roman" w:hAnsi="Times New Roman" w:cs="Times New Roman"/>
                          <w:b/>
                          <w:sz w:val="22"/>
                          <w:szCs w:val="22"/>
                        </w:rPr>
                        <w:t xml:space="preserve"> régulation</w:t>
                      </w:r>
                      <w:r w:rsidRPr="003D0EE9">
                        <w:rPr>
                          <w:rFonts w:ascii="Times New Roman" w:hAnsi="Times New Roman" w:cs="Times New Roman"/>
                          <w:sz w:val="22"/>
                          <w:szCs w:val="22"/>
                        </w:rPr>
                        <w:t xml:space="preserve"> (6h CM en M2 Théorie générale du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2010 - 2011</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(36h CM en L1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2007 - 2011</w:t>
                      </w:r>
                      <w:r w:rsidRPr="003D0EE9">
                        <w:rPr>
                          <w:rFonts w:ascii="Times New Roman" w:hAnsi="Times New Roman" w:cs="Times New Roman"/>
                          <w:sz w:val="22"/>
                          <w:szCs w:val="22"/>
                        </w:rPr>
                        <w:tab/>
                        <w:t>-</w:t>
                      </w:r>
                      <w:r w:rsidRPr="003D0EE9">
                        <w:rPr>
                          <w:rFonts w:ascii="Times New Roman" w:hAnsi="Times New Roman" w:cs="Times New Roman"/>
                          <w:b/>
                          <w:sz w:val="22"/>
                          <w:szCs w:val="22"/>
                        </w:rPr>
                        <w:t xml:space="preserve"> Les grandes organisations internationales </w:t>
                      </w:r>
                      <w:r w:rsidRPr="003D0EE9">
                        <w:rPr>
                          <w:rFonts w:ascii="Times New Roman" w:hAnsi="Times New Roman" w:cs="Times New Roman"/>
                          <w:sz w:val="22"/>
                          <w:szCs w:val="22"/>
                        </w:rPr>
                        <w:t>(12h TD puis 6h CM en M1 Douane et logistique)</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2007 - 2009</w:t>
                      </w:r>
                      <w:r w:rsidRPr="003D0EE9">
                        <w:rPr>
                          <w:rFonts w:ascii="Times New Roman" w:hAnsi="Times New Roman" w:cs="Times New Roman"/>
                          <w:sz w:val="22"/>
                          <w:szCs w:val="22"/>
                        </w:rPr>
                        <w:tab/>
                      </w:r>
                      <w:r w:rsidRPr="003D0EE9">
                        <w:rPr>
                          <w:rFonts w:ascii="Times New Roman" w:hAnsi="Times New Roman" w:cs="Times New Roman"/>
                          <w:b/>
                          <w:sz w:val="22"/>
                          <w:szCs w:val="22"/>
                        </w:rPr>
                        <w: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Institutions administratives</w:t>
                      </w:r>
                      <w:r w:rsidRPr="003D0EE9">
                        <w:rPr>
                          <w:rFonts w:ascii="Times New Roman" w:hAnsi="Times New Roman" w:cs="Times New Roman"/>
                          <w:sz w:val="22"/>
                          <w:szCs w:val="22"/>
                        </w:rPr>
                        <w:t xml:space="preserve"> (14h CM en Capacité en droit)</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(36h CM en Capacité en droit)</w:t>
                      </w:r>
                    </w:p>
                    <w:p w:rsidR="00073705" w:rsidRPr="003D0EE9" w:rsidRDefault="00073705" w:rsidP="005026DB">
                      <w:pPr>
                        <w:ind w:left="1701" w:right="-7"/>
                        <w:jc w:val="both"/>
                        <w:rPr>
                          <w:rFonts w:ascii="Times New Roman" w:hAnsi="Times New Roman" w:cs="Times New Roman"/>
                          <w:sz w:val="22"/>
                          <w:szCs w:val="22"/>
                        </w:rPr>
                      </w:pP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Finances publiques</w:t>
                      </w:r>
                      <w:r w:rsidRPr="003D0EE9">
                        <w:rPr>
                          <w:rFonts w:ascii="Times New Roman" w:hAnsi="Times New Roman" w:cs="Times New Roman"/>
                          <w:sz w:val="22"/>
                          <w:szCs w:val="22"/>
                        </w:rPr>
                        <w:t xml:space="preserve"> (10h CM en Capacité en droit)</w:t>
                      </w:r>
                    </w:p>
                    <w:p w:rsidR="00073705" w:rsidRPr="003D0EE9"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2003 - 2009</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(33h TD en L1 droit ou AES)</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2003 - 2009</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administratif général</w:t>
                      </w:r>
                      <w:r w:rsidRPr="003D0EE9">
                        <w:rPr>
                          <w:rFonts w:ascii="Times New Roman" w:hAnsi="Times New Roman" w:cs="Times New Roman"/>
                          <w:sz w:val="22"/>
                          <w:szCs w:val="22"/>
                        </w:rPr>
                        <w:t xml:space="preserve"> (33h TD en L2 Droit)</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2006 - 2007</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administratif des biens</w:t>
                      </w:r>
                      <w:r w:rsidRPr="003D0EE9">
                        <w:rPr>
                          <w:rFonts w:ascii="Times New Roman" w:hAnsi="Times New Roman" w:cs="Times New Roman"/>
                          <w:sz w:val="22"/>
                          <w:szCs w:val="22"/>
                        </w:rPr>
                        <w:t xml:space="preserve"> (16h30 TD en L3 Droit)</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2006 - 2007</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Droit constitutionnel</w:t>
                      </w:r>
                      <w:r w:rsidRPr="003D0EE9">
                        <w:rPr>
                          <w:rFonts w:ascii="Times New Roman" w:hAnsi="Times New Roman" w:cs="Times New Roman"/>
                          <w:sz w:val="22"/>
                          <w:szCs w:val="22"/>
                        </w:rPr>
                        <w:t xml:space="preserve"> (12h CM en L1 Droit)</w:t>
                      </w:r>
                    </w:p>
                    <w:p w:rsidR="00073705" w:rsidRPr="003D0EE9" w:rsidRDefault="00073705" w:rsidP="005026DB">
                      <w:pPr>
                        <w:spacing w:before="100"/>
                        <w:ind w:left="1702" w:right="-6" w:hanging="1418"/>
                        <w:jc w:val="both"/>
                        <w:rPr>
                          <w:rFonts w:ascii="Times New Roman" w:hAnsi="Times New Roman" w:cs="Times New Roman"/>
                          <w:sz w:val="22"/>
                          <w:szCs w:val="22"/>
                        </w:rPr>
                      </w:pPr>
                      <w:r w:rsidRPr="003D0EE9">
                        <w:rPr>
                          <w:rFonts w:ascii="Times New Roman" w:hAnsi="Times New Roman" w:cs="Times New Roman"/>
                          <w:sz w:val="22"/>
                          <w:szCs w:val="22"/>
                        </w:rPr>
                        <w:t>2003 - 2005</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Introduction au droit</w:t>
                      </w:r>
                      <w:r w:rsidRPr="003D0EE9">
                        <w:rPr>
                          <w:rFonts w:ascii="Times New Roman" w:hAnsi="Times New Roman" w:cs="Times New Roman"/>
                          <w:sz w:val="22"/>
                          <w:szCs w:val="22"/>
                        </w:rPr>
                        <w:t xml:space="preserve"> (16h 30 en L1 Droit)</w:t>
                      </w:r>
                    </w:p>
                    <w:p w:rsidR="00073705" w:rsidRDefault="00073705" w:rsidP="005026DB">
                      <w:pPr>
                        <w:spacing w:before="100"/>
                        <w:ind w:left="1701" w:right="-6" w:hanging="1417"/>
                        <w:jc w:val="both"/>
                        <w:rPr>
                          <w:rFonts w:ascii="Times New Roman" w:hAnsi="Times New Roman" w:cs="Times New Roman"/>
                          <w:sz w:val="22"/>
                          <w:szCs w:val="22"/>
                        </w:rPr>
                      </w:pPr>
                      <w:r w:rsidRPr="003D0EE9">
                        <w:rPr>
                          <w:rFonts w:ascii="Times New Roman" w:hAnsi="Times New Roman" w:cs="Times New Roman"/>
                          <w:sz w:val="22"/>
                          <w:szCs w:val="22"/>
                        </w:rPr>
                        <w:t>2003 - 2004</w:t>
                      </w:r>
                      <w:r w:rsidRPr="003D0EE9">
                        <w:rPr>
                          <w:rFonts w:ascii="Times New Roman" w:hAnsi="Times New Roman" w:cs="Times New Roman"/>
                          <w:sz w:val="22"/>
                          <w:szCs w:val="22"/>
                        </w:rPr>
                        <w:tab/>
                        <w:t xml:space="preserve">- </w:t>
                      </w:r>
                      <w:r w:rsidRPr="003D0EE9">
                        <w:rPr>
                          <w:rFonts w:ascii="Times New Roman" w:hAnsi="Times New Roman" w:cs="Times New Roman"/>
                          <w:b/>
                          <w:sz w:val="22"/>
                          <w:szCs w:val="22"/>
                        </w:rPr>
                        <w:t>Libertés publiques</w:t>
                      </w:r>
                      <w:r w:rsidRPr="003D0EE9">
                        <w:rPr>
                          <w:rFonts w:ascii="Times New Roman" w:hAnsi="Times New Roman" w:cs="Times New Roman"/>
                          <w:sz w:val="22"/>
                          <w:szCs w:val="22"/>
                        </w:rPr>
                        <w:t xml:space="preserve"> (16h30 TD en L3 AES)</w:t>
                      </w:r>
                    </w:p>
                    <w:p w:rsidR="00073705" w:rsidRDefault="00073705" w:rsidP="005026DB">
                      <w:pPr>
                        <w:spacing w:before="100"/>
                        <w:ind w:firstLine="284"/>
                        <w:jc w:val="both"/>
                        <w:rPr>
                          <w:rFonts w:ascii="Times New Roman" w:hAnsi="Times New Roman" w:cs="Times New Roman"/>
                          <w:sz w:val="22"/>
                          <w:szCs w:val="22"/>
                        </w:rPr>
                      </w:pPr>
                      <w:r w:rsidRPr="003D0EE9">
                        <w:rPr>
                          <w:rFonts w:ascii="Times New Roman" w:hAnsi="Times New Roman" w:cs="Times New Roman"/>
                          <w:sz w:val="22"/>
                          <w:szCs w:val="22"/>
                        </w:rPr>
                        <w:t>1997 - 1999</w:t>
                      </w:r>
                      <w:r w:rsidRPr="003D0EE9">
                        <w:rPr>
                          <w:rFonts w:ascii="Times New Roman" w:hAnsi="Times New Roman" w:cs="Times New Roman"/>
                          <w:sz w:val="22"/>
                          <w:szCs w:val="22"/>
                        </w:rPr>
                        <w:tab/>
                      </w:r>
                      <w:r>
                        <w:rPr>
                          <w:rFonts w:ascii="Times New Roman" w:hAnsi="Times New Roman" w:cs="Times New Roman"/>
                          <w:sz w:val="22"/>
                          <w:szCs w:val="22"/>
                        </w:rPr>
                        <w:t xml:space="preserve">     </w:t>
                      </w:r>
                      <w:r w:rsidRPr="003D0EE9">
                        <w:rPr>
                          <w:rFonts w:ascii="Times New Roman" w:hAnsi="Times New Roman" w:cs="Times New Roman"/>
                          <w:b/>
                          <w:sz w:val="22"/>
                          <w:szCs w:val="22"/>
                        </w:rPr>
                        <w:t>-</w:t>
                      </w:r>
                      <w:r w:rsidRPr="003D0EE9">
                        <w:rPr>
                          <w:rFonts w:ascii="Times New Roman" w:hAnsi="Times New Roman" w:cs="Times New Roman"/>
                          <w:sz w:val="22"/>
                          <w:szCs w:val="22"/>
                        </w:rPr>
                        <w:t xml:space="preserve"> </w:t>
                      </w:r>
                      <w:r w:rsidRPr="003D0EE9">
                        <w:rPr>
                          <w:rFonts w:ascii="Times New Roman" w:hAnsi="Times New Roman" w:cs="Times New Roman"/>
                          <w:b/>
                          <w:sz w:val="22"/>
                          <w:szCs w:val="22"/>
                        </w:rPr>
                        <w:t>Tuteur</w:t>
                      </w:r>
                      <w:r w:rsidRPr="003D0EE9">
                        <w:rPr>
                          <w:rFonts w:ascii="Times New Roman" w:hAnsi="Times New Roman" w:cs="Times New Roman"/>
                          <w:sz w:val="22"/>
                          <w:szCs w:val="22"/>
                        </w:rPr>
                        <w:t xml:space="preserve"> auprès des premières années de droit.</w:t>
                      </w:r>
                    </w:p>
                    <w:p w:rsidR="00073705" w:rsidRDefault="00073705" w:rsidP="005026DB">
                      <w:pPr>
                        <w:spacing w:before="100"/>
                        <w:ind w:firstLine="284"/>
                        <w:jc w:val="both"/>
                        <w:rPr>
                          <w:rFonts w:ascii="Arial" w:hAnsi="Arial" w:cs="Arial"/>
                          <w:sz w:val="22"/>
                          <w:szCs w:val="22"/>
                        </w:rPr>
                      </w:pPr>
                    </w:p>
                    <w:p w:rsidR="00073705" w:rsidRDefault="00073705" w:rsidP="005026DB">
                      <w:pPr>
                        <w:spacing w:before="100"/>
                        <w:ind w:firstLine="284"/>
                        <w:jc w:val="both"/>
                        <w:rPr>
                          <w:rFonts w:ascii="Arial" w:hAnsi="Arial" w:cs="Arial"/>
                          <w:sz w:val="22"/>
                          <w:szCs w:val="22"/>
                        </w:rPr>
                      </w:pPr>
                    </w:p>
                  </w:txbxContent>
                </v:textbox>
              </v:shape>
            </w:pict>
          </mc:Fallback>
        </mc:AlternateContent>
      </w:r>
    </w:p>
    <w:p w:rsidR="00DB4B50" w:rsidRDefault="00DB4B50"/>
    <w:p w:rsidR="00DB4B50" w:rsidRDefault="00DB4B50"/>
    <w:p w:rsidR="00DB4B50" w:rsidRDefault="00DB4B50"/>
    <w:p w:rsidR="00DB4B50" w:rsidRDefault="00DB4B50"/>
    <w:p w:rsidR="00DB4B50" w:rsidRDefault="00DB4B50"/>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EB6E99" w:rsidRDefault="00EB6E99"/>
    <w:p w:rsidR="00BC7D17" w:rsidRDefault="00BC7D17" w:rsidP="00BC7D17">
      <w:pPr>
        <w:rPr>
          <w:rFonts w:ascii="Arial" w:hAnsi="Arial" w:cs="Arial"/>
        </w:rPr>
      </w:pPr>
    </w:p>
    <w:p w:rsidR="005026DB" w:rsidRPr="002E15AE" w:rsidRDefault="005026DB" w:rsidP="005412CA">
      <w:pPr>
        <w:pBdr>
          <w:bottom w:val="single" w:sz="12" w:space="1" w:color="auto"/>
        </w:pBdr>
        <w:tabs>
          <w:tab w:val="left" w:pos="5670"/>
        </w:tabs>
        <w:ind w:left="567" w:right="567"/>
        <w:rPr>
          <w:rFonts w:ascii="Arial" w:hAnsi="Arial" w:cs="Arial"/>
          <w:sz w:val="22"/>
          <w:szCs w:val="22"/>
        </w:rPr>
      </w:pPr>
      <w:r w:rsidRPr="002E15AE">
        <w:rPr>
          <w:rFonts w:ascii="Arial" w:hAnsi="Arial" w:cs="Arial"/>
          <w:sz w:val="22"/>
          <w:szCs w:val="22"/>
        </w:rPr>
        <w:t>TRAVAUX DE RECHERCHE</w:t>
      </w:r>
    </w:p>
    <w:p w:rsidR="005026DB" w:rsidRPr="002E15AE" w:rsidRDefault="005026DB" w:rsidP="005412CA">
      <w:pPr>
        <w:pBdr>
          <w:bottom w:val="single" w:sz="12" w:space="1" w:color="auto"/>
        </w:pBdr>
        <w:tabs>
          <w:tab w:val="left" w:pos="5670"/>
        </w:tabs>
        <w:ind w:left="567" w:right="567"/>
        <w:rPr>
          <w:rFonts w:ascii="Arial" w:hAnsi="Arial" w:cs="Arial"/>
          <w:sz w:val="22"/>
          <w:szCs w:val="22"/>
        </w:rPr>
      </w:pPr>
    </w:p>
    <w:p w:rsidR="005026DB" w:rsidRPr="002E15AE" w:rsidRDefault="005026DB" w:rsidP="005412CA">
      <w:pPr>
        <w:pBdr>
          <w:bottom w:val="single" w:sz="6" w:space="1" w:color="auto"/>
        </w:pBdr>
        <w:tabs>
          <w:tab w:val="left" w:pos="5670"/>
        </w:tabs>
        <w:ind w:left="567" w:right="567"/>
        <w:rPr>
          <w:rFonts w:ascii="Arial" w:hAnsi="Arial" w:cs="Arial"/>
          <w:sz w:val="22"/>
          <w:szCs w:val="22"/>
        </w:rPr>
      </w:pPr>
    </w:p>
    <w:p w:rsidR="005026DB" w:rsidRPr="002E15AE" w:rsidRDefault="005026DB" w:rsidP="005412CA">
      <w:pPr>
        <w:tabs>
          <w:tab w:val="left" w:pos="5670"/>
        </w:tabs>
        <w:rPr>
          <w:rFonts w:ascii="Arial" w:hAnsi="Arial" w:cs="Arial"/>
          <w:sz w:val="22"/>
          <w:szCs w:val="22"/>
        </w:rPr>
      </w:pP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rPr>
      </w:pP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u w:val="single"/>
        </w:rPr>
      </w:pPr>
      <w:r w:rsidRPr="00142E92">
        <w:rPr>
          <w:rFonts w:ascii="Times New Roman" w:hAnsi="Times New Roman"/>
          <w:u w:val="single"/>
        </w:rPr>
        <w:t>1 Articles dans des revues étrangères à comité de lecture</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rPr>
      </w:pP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lang w:val="en-US"/>
        </w:rPr>
        <w:t xml:space="preserve">1°) « </w:t>
      </w:r>
      <w:r w:rsidRPr="00142E92">
        <w:rPr>
          <w:rFonts w:ascii="Times New Roman" w:hAnsi="Times New Roman"/>
          <w:i/>
          <w:lang w:val="en-US"/>
        </w:rPr>
        <w:t>The roots of the French Welfare State</w:t>
      </w:r>
      <w:r w:rsidRPr="00142E92">
        <w:rPr>
          <w:rFonts w:ascii="Times New Roman" w:hAnsi="Times New Roman"/>
          <w:lang w:val="en-US"/>
        </w:rPr>
        <w:t xml:space="preserve"> », </w:t>
      </w:r>
      <w:proofErr w:type="spellStart"/>
      <w:r w:rsidRPr="00142E92">
        <w:rPr>
          <w:rFonts w:ascii="Times New Roman" w:hAnsi="Times New Roman"/>
          <w:i/>
          <w:iCs/>
          <w:lang w:val="en-US"/>
        </w:rPr>
        <w:t>Jurisprudentija</w:t>
      </w:r>
      <w:proofErr w:type="spellEnd"/>
      <w:r w:rsidRPr="00142E92">
        <w:rPr>
          <w:rFonts w:ascii="Times New Roman" w:hAnsi="Times New Roman"/>
          <w:lang w:val="en-US"/>
        </w:rPr>
        <w:t>, Vilnius (</w:t>
      </w:r>
      <w:proofErr w:type="spellStart"/>
      <w:r w:rsidRPr="00142E92">
        <w:rPr>
          <w:rFonts w:ascii="Times New Roman" w:hAnsi="Times New Roman"/>
          <w:lang w:val="en-US"/>
        </w:rPr>
        <w:t>Lituania</w:t>
      </w:r>
      <w:proofErr w:type="spellEnd"/>
      <w:r w:rsidRPr="00142E92">
        <w:rPr>
          <w:rFonts w:ascii="Times New Roman" w:hAnsi="Times New Roman"/>
          <w:lang w:val="en-US"/>
        </w:rPr>
        <w:t>), 2013-20/2. </w:t>
      </w:r>
      <w:r w:rsidRPr="00142E92">
        <w:rPr>
          <w:rFonts w:ascii="Times New Roman" w:hAnsi="Times New Roman"/>
        </w:rPr>
        <w:t>643–662</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2°) « C</w:t>
      </w:r>
      <w:r>
        <w:rPr>
          <w:rFonts w:ascii="Times New Roman" w:hAnsi="Times New Roman"/>
        </w:rPr>
        <w:t>’</w:t>
      </w:r>
      <w:r w:rsidRPr="00142E92">
        <w:rPr>
          <w:rFonts w:ascii="Times New Roman" w:hAnsi="Times New Roman"/>
        </w:rPr>
        <w:t xml:space="preserve">est grave docteur ? À propos du caractère “schizophrénique” de la notion de dignité humaine », </w:t>
      </w:r>
      <w:proofErr w:type="spellStart"/>
      <w:r w:rsidRPr="00142E92">
        <w:rPr>
          <w:rFonts w:ascii="Times New Roman" w:hAnsi="Times New Roman"/>
          <w:i/>
          <w:iCs/>
        </w:rPr>
        <w:t>Pensar</w:t>
      </w:r>
      <w:proofErr w:type="spellEnd"/>
      <w:r w:rsidRPr="00142E92">
        <w:rPr>
          <w:rFonts w:ascii="Times New Roman" w:hAnsi="Times New Roman"/>
        </w:rPr>
        <w:t>, Fortaleza (Brésil), 2013-18. 98-121</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3°) « Avancées et limites de la protection des droits de l</w:t>
      </w:r>
      <w:r>
        <w:rPr>
          <w:rFonts w:ascii="Times New Roman" w:hAnsi="Times New Roman"/>
        </w:rPr>
        <w:t>’</w:t>
      </w:r>
      <w:r w:rsidRPr="00142E92">
        <w:rPr>
          <w:rFonts w:ascii="Times New Roman" w:hAnsi="Times New Roman"/>
        </w:rPr>
        <w:t xml:space="preserve">homme en Europe », </w:t>
      </w:r>
      <w:proofErr w:type="spellStart"/>
      <w:r w:rsidRPr="00142E92">
        <w:rPr>
          <w:rFonts w:ascii="Times New Roman" w:hAnsi="Times New Roman"/>
          <w:i/>
          <w:iCs/>
        </w:rPr>
        <w:t>Jurisprudentija</w:t>
      </w:r>
      <w:proofErr w:type="spellEnd"/>
      <w:r w:rsidRPr="00142E92">
        <w:rPr>
          <w:rFonts w:ascii="Times New Roman" w:hAnsi="Times New Roman"/>
        </w:rPr>
        <w:t>, Vilnius (</w:t>
      </w:r>
      <w:proofErr w:type="spellStart"/>
      <w:r w:rsidRPr="00142E92">
        <w:rPr>
          <w:rFonts w:ascii="Times New Roman" w:hAnsi="Times New Roman"/>
        </w:rPr>
        <w:t>Lituania</w:t>
      </w:r>
      <w:proofErr w:type="spellEnd"/>
      <w:r w:rsidRPr="00142E92">
        <w:rPr>
          <w:rFonts w:ascii="Times New Roman" w:hAnsi="Times New Roman"/>
        </w:rPr>
        <w:t>), 2014-21/4. 988–1002</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4°) « La loi démocratique à l</w:t>
      </w:r>
      <w:r>
        <w:rPr>
          <w:rFonts w:ascii="Times New Roman" w:hAnsi="Times New Roman"/>
        </w:rPr>
        <w:t>’</w:t>
      </w:r>
      <w:r w:rsidRPr="00142E92">
        <w:rPr>
          <w:rFonts w:ascii="Times New Roman" w:hAnsi="Times New Roman"/>
        </w:rPr>
        <w:t xml:space="preserve">épreuve de la loi du marché ? Réflexions à partir de la crise de la conception politique de la séparation des pouvoirs en Europe », </w:t>
      </w:r>
      <w:proofErr w:type="spellStart"/>
      <w:r w:rsidRPr="00142E92">
        <w:rPr>
          <w:rFonts w:ascii="Times New Roman" w:hAnsi="Times New Roman"/>
          <w:i/>
          <w:iCs/>
        </w:rPr>
        <w:t>Pensar</w:t>
      </w:r>
      <w:proofErr w:type="spellEnd"/>
      <w:r w:rsidRPr="00142E92">
        <w:rPr>
          <w:rFonts w:ascii="Times New Roman" w:hAnsi="Times New Roman"/>
        </w:rPr>
        <w:t>, Fortaleza (Brésil), 2015-20. 2317-2150</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5°) « La frontière communale à l</w:t>
      </w:r>
      <w:r>
        <w:rPr>
          <w:rFonts w:ascii="Times New Roman" w:hAnsi="Times New Roman"/>
        </w:rPr>
        <w:t>’</w:t>
      </w:r>
      <w:r w:rsidRPr="00142E92">
        <w:rPr>
          <w:rFonts w:ascii="Times New Roman" w:hAnsi="Times New Roman"/>
        </w:rPr>
        <w:t>épreuve de l</w:t>
      </w:r>
      <w:r>
        <w:rPr>
          <w:rFonts w:ascii="Times New Roman" w:hAnsi="Times New Roman"/>
        </w:rPr>
        <w:t>’</w:t>
      </w:r>
      <w:r w:rsidRPr="00142E92">
        <w:rPr>
          <w:rFonts w:ascii="Times New Roman" w:hAnsi="Times New Roman"/>
        </w:rPr>
        <w:t xml:space="preserve">intercommunalité. La revanche de Thouret ? », </w:t>
      </w:r>
      <w:proofErr w:type="spellStart"/>
      <w:r w:rsidRPr="00142E92">
        <w:rPr>
          <w:rFonts w:ascii="Times New Roman" w:hAnsi="Times New Roman"/>
          <w:i/>
          <w:iCs/>
        </w:rPr>
        <w:t>Academic</w:t>
      </w:r>
      <w:proofErr w:type="spellEnd"/>
      <w:r w:rsidRPr="00142E92">
        <w:rPr>
          <w:rFonts w:ascii="Times New Roman" w:hAnsi="Times New Roman"/>
          <w:i/>
          <w:iCs/>
        </w:rPr>
        <w:t xml:space="preserve"> Journal of </w:t>
      </w:r>
      <w:proofErr w:type="spellStart"/>
      <w:r w:rsidRPr="00142E92">
        <w:rPr>
          <w:rFonts w:ascii="Times New Roman" w:hAnsi="Times New Roman"/>
          <w:i/>
          <w:iCs/>
        </w:rPr>
        <w:t>Nawroz</w:t>
      </w:r>
      <w:proofErr w:type="spellEnd"/>
      <w:r w:rsidRPr="00142E92">
        <w:rPr>
          <w:rFonts w:ascii="Times New Roman" w:hAnsi="Times New Roman"/>
          <w:i/>
          <w:iCs/>
        </w:rPr>
        <w:t xml:space="preserve"> </w:t>
      </w:r>
      <w:proofErr w:type="spellStart"/>
      <w:r w:rsidRPr="00142E92">
        <w:rPr>
          <w:rFonts w:ascii="Times New Roman" w:hAnsi="Times New Roman"/>
          <w:i/>
          <w:iCs/>
        </w:rPr>
        <w:t>University</w:t>
      </w:r>
      <w:proofErr w:type="spellEnd"/>
      <w:r w:rsidRPr="00142E92">
        <w:rPr>
          <w:rFonts w:ascii="Times New Roman" w:hAnsi="Times New Roman"/>
          <w:i/>
          <w:iCs/>
        </w:rPr>
        <w:t xml:space="preserve"> </w:t>
      </w:r>
      <w:r w:rsidRPr="00142E92">
        <w:rPr>
          <w:rFonts w:ascii="Times New Roman" w:hAnsi="Times New Roman"/>
        </w:rPr>
        <w:t>(à paraître).</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rPr>
      </w:pP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u w:val="single"/>
        </w:rPr>
      </w:pPr>
      <w:r w:rsidRPr="00142E92">
        <w:rPr>
          <w:rFonts w:ascii="Times New Roman" w:hAnsi="Times New Roman"/>
          <w:u w:val="single"/>
        </w:rPr>
        <w:t>2 Articles dans des revues nationales à comité de lecture</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rPr>
      </w:pPr>
    </w:p>
    <w:p w:rsidR="00AA337A" w:rsidRPr="00142E92" w:rsidRDefault="00AA337A" w:rsidP="00AA337A">
      <w:pPr>
        <w:widowControl w:val="0"/>
        <w:tabs>
          <w:tab w:val="left" w:pos="5670"/>
        </w:tabs>
        <w:autoSpaceDE w:val="0"/>
        <w:autoSpaceDN w:val="0"/>
        <w:adjustRightInd w:val="0"/>
        <w:ind w:right="-7" w:firstLine="708"/>
        <w:jc w:val="both"/>
        <w:rPr>
          <w:rFonts w:ascii="Times New Roman" w:hAnsi="Times New Roman"/>
          <w:b/>
          <w:bCs/>
        </w:rPr>
      </w:pPr>
      <w:r w:rsidRPr="00142E92">
        <w:rPr>
          <w:rFonts w:ascii="Times New Roman" w:hAnsi="Times New Roman"/>
          <w:u w:val="single"/>
        </w:rPr>
        <w:t>2.1 Articles de doctrine</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1°) « La responsabilité personnelle des magistrats », </w:t>
      </w:r>
      <w:r w:rsidRPr="00142E92">
        <w:rPr>
          <w:rFonts w:ascii="Times New Roman" w:hAnsi="Times New Roman"/>
          <w:i/>
        </w:rPr>
        <w:t>RRJ</w:t>
      </w:r>
      <w:r w:rsidRPr="00142E92">
        <w:rPr>
          <w:rFonts w:ascii="Times New Roman" w:hAnsi="Times New Roman"/>
        </w:rPr>
        <w:t xml:space="preserve"> 2006-4. 2193-2220</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2°) « La juridictionnalisation du régime disciplinaire des agents publics », </w:t>
      </w:r>
      <w:r w:rsidRPr="00142E92">
        <w:rPr>
          <w:rFonts w:ascii="Times New Roman" w:hAnsi="Times New Roman"/>
          <w:i/>
        </w:rPr>
        <w:t>RDP</w:t>
      </w:r>
      <w:r w:rsidRPr="00142E92">
        <w:rPr>
          <w:rFonts w:ascii="Times New Roman" w:hAnsi="Times New Roman"/>
        </w:rPr>
        <w:t xml:space="preserve"> 2007-5. 1179-1205</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3°) « La promulgation des lois parlementaires », </w:t>
      </w:r>
      <w:r w:rsidRPr="00142E92">
        <w:rPr>
          <w:rFonts w:ascii="Times New Roman" w:hAnsi="Times New Roman"/>
          <w:i/>
        </w:rPr>
        <w:t>RFDC</w:t>
      </w:r>
      <w:r w:rsidRPr="00142E92">
        <w:rPr>
          <w:rFonts w:ascii="Times New Roman" w:hAnsi="Times New Roman"/>
        </w:rPr>
        <w:t xml:space="preserve"> 2008-76. 761-784</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4°) « Identité constitutionnelle de la France et réforme territoriale », </w:t>
      </w:r>
      <w:r w:rsidRPr="00142E92">
        <w:rPr>
          <w:rFonts w:ascii="Times New Roman" w:hAnsi="Times New Roman"/>
          <w:i/>
        </w:rPr>
        <w:t>AJDA</w:t>
      </w:r>
      <w:r w:rsidRPr="00142E92">
        <w:rPr>
          <w:rFonts w:ascii="Times New Roman" w:hAnsi="Times New Roman"/>
        </w:rPr>
        <w:t xml:space="preserve"> 2011-33. 1876-1879</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5°) « La démocratie participative dans la révision constitutionnelle de 2008 : liberté politique ou simple droit procédural ? », </w:t>
      </w:r>
      <w:r w:rsidRPr="00142E92">
        <w:rPr>
          <w:rFonts w:ascii="Times New Roman" w:hAnsi="Times New Roman"/>
          <w:i/>
        </w:rPr>
        <w:t>RRJ</w:t>
      </w:r>
      <w:r w:rsidRPr="00142E92">
        <w:rPr>
          <w:rFonts w:ascii="Times New Roman" w:hAnsi="Times New Roman"/>
        </w:rPr>
        <w:t xml:space="preserve"> 2012-3. 1187-1193</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 xml:space="preserve">6°) « Les Centres départementaux de gestion : leur évolution et ses enseignements », </w:t>
      </w:r>
      <w:r w:rsidRPr="00142E92">
        <w:rPr>
          <w:rFonts w:ascii="Times New Roman" w:hAnsi="Times New Roman"/>
          <w:i/>
          <w:iCs/>
        </w:rPr>
        <w:t>RLCT</w:t>
      </w:r>
      <w:r w:rsidRPr="00142E92">
        <w:rPr>
          <w:rFonts w:ascii="Times New Roman" w:hAnsi="Times New Roman"/>
        </w:rPr>
        <w:t xml:space="preserve"> 2013-8. 35-38</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 xml:space="preserve">7°) « Service public et droit communautaire de la concurrence », </w:t>
      </w:r>
      <w:r w:rsidRPr="00142E92">
        <w:rPr>
          <w:rFonts w:ascii="Times New Roman" w:hAnsi="Times New Roman"/>
          <w:i/>
          <w:iCs/>
        </w:rPr>
        <w:t>RLCT</w:t>
      </w:r>
      <w:r w:rsidRPr="00142E92">
        <w:rPr>
          <w:rFonts w:ascii="Times New Roman" w:hAnsi="Times New Roman"/>
        </w:rPr>
        <w:t xml:space="preserve"> 2013-94. 36-42</w:t>
      </w:r>
    </w:p>
    <w:p w:rsidR="00AA337A" w:rsidRPr="00142E92" w:rsidRDefault="00AA337A" w:rsidP="00AA337A">
      <w:pPr>
        <w:widowControl w:val="0"/>
        <w:tabs>
          <w:tab w:val="center" w:pos="4536"/>
          <w:tab w:val="left" w:pos="5670"/>
          <w:tab w:val="right" w:pos="9072"/>
        </w:tabs>
        <w:autoSpaceDE w:val="0"/>
        <w:autoSpaceDN w:val="0"/>
        <w:adjustRightInd w:val="0"/>
        <w:spacing w:before="100"/>
        <w:ind w:left="284" w:right="-7"/>
        <w:jc w:val="both"/>
        <w:rPr>
          <w:rFonts w:ascii="Times New Roman" w:hAnsi="Times New Roman"/>
        </w:rPr>
      </w:pPr>
      <w:r>
        <w:rPr>
          <w:rFonts w:ascii="Times New Roman" w:hAnsi="Times New Roman"/>
        </w:rPr>
        <w:t>8</w:t>
      </w:r>
      <w:r w:rsidRPr="00142E92">
        <w:rPr>
          <w:rFonts w:ascii="Times New Roman" w:hAnsi="Times New Roman"/>
        </w:rPr>
        <w:t xml:space="preserve">°) « Le projet de loi relatif à la déontologie et aux droits et aux obligations des fonctionnaires », </w:t>
      </w:r>
      <w:r w:rsidRPr="00142E92">
        <w:rPr>
          <w:rFonts w:ascii="Times New Roman" w:hAnsi="Times New Roman"/>
          <w:i/>
          <w:iCs/>
        </w:rPr>
        <w:t>RRJ</w:t>
      </w:r>
      <w:r w:rsidRPr="00142E92">
        <w:rPr>
          <w:rFonts w:ascii="Times New Roman" w:hAnsi="Times New Roman"/>
        </w:rPr>
        <w:t xml:space="preserve"> 2013-4. 1791-1798</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Pr>
          <w:rFonts w:ascii="Times New Roman" w:hAnsi="Times New Roman"/>
        </w:rPr>
        <w:t>9</w:t>
      </w:r>
      <w:r w:rsidRPr="00142E92">
        <w:rPr>
          <w:rFonts w:ascii="Times New Roman" w:hAnsi="Times New Roman"/>
        </w:rPr>
        <w:t>°) « L</w:t>
      </w:r>
      <w:r>
        <w:rPr>
          <w:rFonts w:ascii="Times New Roman" w:hAnsi="Times New Roman"/>
        </w:rPr>
        <w:t>’</w:t>
      </w:r>
      <w:r w:rsidRPr="00142E92">
        <w:rPr>
          <w:rFonts w:ascii="Times New Roman" w:hAnsi="Times New Roman"/>
        </w:rPr>
        <w:t xml:space="preserve">impact du </w:t>
      </w:r>
      <w:r w:rsidRPr="00142E92">
        <w:rPr>
          <w:rFonts w:ascii="Times New Roman" w:hAnsi="Times New Roman"/>
          <w:i/>
          <w:iCs/>
        </w:rPr>
        <w:t>New public management</w:t>
      </w:r>
      <w:r w:rsidRPr="00142E92">
        <w:rPr>
          <w:rFonts w:ascii="Times New Roman" w:hAnsi="Times New Roman"/>
        </w:rPr>
        <w:t xml:space="preserve"> sur la réforme de la Fonction publique territoriale », </w:t>
      </w:r>
      <w:r w:rsidRPr="00142E92">
        <w:rPr>
          <w:rFonts w:ascii="Times New Roman" w:hAnsi="Times New Roman"/>
          <w:i/>
          <w:iCs/>
        </w:rPr>
        <w:t>RLCT</w:t>
      </w:r>
      <w:r w:rsidRPr="00142E92">
        <w:rPr>
          <w:rFonts w:ascii="Times New Roman" w:hAnsi="Times New Roman"/>
        </w:rPr>
        <w:t xml:space="preserve"> 2014-97. 18-22</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1</w:t>
      </w:r>
      <w:r>
        <w:rPr>
          <w:rFonts w:ascii="Times New Roman" w:hAnsi="Times New Roman"/>
        </w:rPr>
        <w:t>0</w:t>
      </w:r>
      <w:r w:rsidRPr="00142E92">
        <w:rPr>
          <w:rFonts w:ascii="Times New Roman" w:hAnsi="Times New Roman"/>
        </w:rPr>
        <w:t>°) « L</w:t>
      </w:r>
      <w:r>
        <w:rPr>
          <w:rFonts w:ascii="Times New Roman" w:hAnsi="Times New Roman"/>
        </w:rPr>
        <w:t>’</w:t>
      </w:r>
      <w:r w:rsidRPr="00142E92">
        <w:rPr>
          <w:rFonts w:ascii="Times New Roman" w:hAnsi="Times New Roman"/>
        </w:rPr>
        <w:t xml:space="preserve">impact du </w:t>
      </w:r>
      <w:r w:rsidRPr="00142E92">
        <w:rPr>
          <w:rFonts w:ascii="Times New Roman" w:hAnsi="Times New Roman"/>
          <w:i/>
          <w:iCs/>
        </w:rPr>
        <w:t>New public management</w:t>
      </w:r>
      <w:r w:rsidRPr="00142E92">
        <w:rPr>
          <w:rFonts w:ascii="Times New Roman" w:hAnsi="Times New Roman"/>
        </w:rPr>
        <w:t xml:space="preserve"> sur la réforme territoriale », </w:t>
      </w:r>
      <w:r w:rsidRPr="00142E92">
        <w:rPr>
          <w:rFonts w:ascii="Times New Roman" w:hAnsi="Times New Roman"/>
          <w:i/>
          <w:iCs/>
        </w:rPr>
        <w:t>RFDA</w:t>
      </w:r>
      <w:r w:rsidRPr="00142E92">
        <w:rPr>
          <w:rFonts w:ascii="Times New Roman" w:hAnsi="Times New Roman"/>
        </w:rPr>
        <w:t xml:space="preserve"> 2015-4.717-725</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1</w:t>
      </w:r>
      <w:r>
        <w:rPr>
          <w:rFonts w:ascii="Times New Roman" w:hAnsi="Times New Roman"/>
        </w:rPr>
        <w:t>1</w:t>
      </w:r>
      <w:r w:rsidRPr="00142E92">
        <w:rPr>
          <w:rFonts w:ascii="Times New Roman" w:hAnsi="Times New Roman"/>
        </w:rPr>
        <w:t xml:space="preserve">°) « La mutualisation des services au sein du bloc communal : entre impératif institutionnel et casse-tête organisationnel », </w:t>
      </w:r>
      <w:r w:rsidRPr="00142E92">
        <w:rPr>
          <w:rFonts w:ascii="Times New Roman" w:hAnsi="Times New Roman"/>
          <w:i/>
          <w:iCs/>
        </w:rPr>
        <w:t xml:space="preserve">AJDA </w:t>
      </w:r>
      <w:r w:rsidRPr="00142E92">
        <w:rPr>
          <w:rFonts w:ascii="Times New Roman" w:hAnsi="Times New Roman"/>
        </w:rPr>
        <w:t>2016-3. 138-152</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1</w:t>
      </w:r>
      <w:r>
        <w:rPr>
          <w:rFonts w:ascii="Times New Roman" w:hAnsi="Times New Roman"/>
        </w:rPr>
        <w:t>2</w:t>
      </w:r>
      <w:r w:rsidRPr="00142E92">
        <w:rPr>
          <w:rFonts w:ascii="Times New Roman" w:hAnsi="Times New Roman"/>
        </w:rPr>
        <w:t>°) « Le Code des relations entre le public et l</w:t>
      </w:r>
      <w:r>
        <w:rPr>
          <w:rFonts w:ascii="Times New Roman" w:hAnsi="Times New Roman"/>
        </w:rPr>
        <w:t>’</w:t>
      </w:r>
      <w:r w:rsidRPr="00142E92">
        <w:rPr>
          <w:rFonts w:ascii="Times New Roman" w:hAnsi="Times New Roman"/>
        </w:rPr>
        <w:t xml:space="preserve">administration, un aboutissement ? », </w:t>
      </w:r>
      <w:r w:rsidRPr="00142E92">
        <w:rPr>
          <w:rFonts w:ascii="Times New Roman" w:hAnsi="Times New Roman"/>
          <w:i/>
        </w:rPr>
        <w:t>BJCT</w:t>
      </w:r>
      <w:r w:rsidRPr="00142E92">
        <w:rPr>
          <w:rFonts w:ascii="Times New Roman" w:hAnsi="Times New Roman"/>
        </w:rPr>
        <w:t xml:space="preserve"> 2016-9/16. 566-570</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1</w:t>
      </w:r>
      <w:r>
        <w:rPr>
          <w:rFonts w:ascii="Times New Roman" w:hAnsi="Times New Roman"/>
        </w:rPr>
        <w:t>3</w:t>
      </w:r>
      <w:r w:rsidRPr="00142E92">
        <w:rPr>
          <w:rFonts w:ascii="Times New Roman" w:hAnsi="Times New Roman"/>
        </w:rPr>
        <w:t xml:space="preserve">°) « La VIe République : fausse solution à de vrais problèmes ? », </w:t>
      </w:r>
      <w:r w:rsidRPr="00142E92">
        <w:rPr>
          <w:rFonts w:ascii="Times New Roman" w:hAnsi="Times New Roman"/>
          <w:i/>
        </w:rPr>
        <w:t>RRJ</w:t>
      </w:r>
      <w:r w:rsidRPr="00142E92">
        <w:rPr>
          <w:rFonts w:ascii="Times New Roman" w:hAnsi="Times New Roman"/>
        </w:rPr>
        <w:t xml:space="preserve"> 2016-5. 1778-1788</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1</w:t>
      </w:r>
      <w:r>
        <w:rPr>
          <w:rFonts w:ascii="Times New Roman" w:hAnsi="Times New Roman"/>
        </w:rPr>
        <w:t>4</w:t>
      </w:r>
      <w:r w:rsidRPr="00142E92">
        <w:rPr>
          <w:rFonts w:ascii="Times New Roman" w:hAnsi="Times New Roman"/>
        </w:rPr>
        <w:t>°) « La valorisation économique du domaine public maritime : un levier de croissance prometteur pour l</w:t>
      </w:r>
      <w:r>
        <w:rPr>
          <w:rFonts w:ascii="Times New Roman" w:hAnsi="Times New Roman"/>
        </w:rPr>
        <w:t>’</w:t>
      </w:r>
      <w:r w:rsidRPr="00142E92">
        <w:rPr>
          <w:rFonts w:ascii="Times New Roman" w:hAnsi="Times New Roman"/>
        </w:rPr>
        <w:t xml:space="preserve">économie bleue », </w:t>
      </w:r>
      <w:r w:rsidRPr="00142E92">
        <w:rPr>
          <w:rFonts w:ascii="Times New Roman" w:hAnsi="Times New Roman"/>
          <w:i/>
        </w:rPr>
        <w:t xml:space="preserve">DMF </w:t>
      </w:r>
      <w:r w:rsidRPr="00142E92">
        <w:rPr>
          <w:rFonts w:ascii="Times New Roman" w:hAnsi="Times New Roman"/>
        </w:rPr>
        <w:t>2018-801. 365 s. </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1</w:t>
      </w:r>
      <w:r>
        <w:rPr>
          <w:rFonts w:ascii="Times New Roman" w:hAnsi="Times New Roman"/>
        </w:rPr>
        <w:t>5</w:t>
      </w:r>
      <w:r w:rsidRPr="00142E92">
        <w:rPr>
          <w:rFonts w:ascii="Times New Roman" w:hAnsi="Times New Roman"/>
        </w:rPr>
        <w:t>°) « La liberté d</w:t>
      </w:r>
      <w:r>
        <w:rPr>
          <w:rFonts w:ascii="Times New Roman" w:hAnsi="Times New Roman"/>
        </w:rPr>
        <w:t>’</w:t>
      </w:r>
      <w:r w:rsidRPr="00142E92">
        <w:rPr>
          <w:rFonts w:ascii="Times New Roman" w:hAnsi="Times New Roman"/>
        </w:rPr>
        <w:t xml:space="preserve">entreprendre des collectivités territoriales », </w:t>
      </w:r>
      <w:r w:rsidRPr="00142E92">
        <w:rPr>
          <w:rFonts w:ascii="Times New Roman" w:hAnsi="Times New Roman"/>
          <w:i/>
        </w:rPr>
        <w:t xml:space="preserve">Pouvoirs locaux </w:t>
      </w:r>
      <w:r w:rsidRPr="00142E92">
        <w:rPr>
          <w:rFonts w:ascii="Times New Roman" w:hAnsi="Times New Roman"/>
        </w:rPr>
        <w:t>2018-112. 111</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1</w:t>
      </w:r>
      <w:r>
        <w:rPr>
          <w:rFonts w:ascii="Times New Roman" w:hAnsi="Times New Roman"/>
        </w:rPr>
        <w:t>6</w:t>
      </w:r>
      <w:r w:rsidRPr="00142E92">
        <w:rPr>
          <w:rFonts w:ascii="Times New Roman" w:hAnsi="Times New Roman"/>
        </w:rPr>
        <w:t>°) « Les tiers-lieux administratifs, nouvelle forme d</w:t>
      </w:r>
      <w:r>
        <w:rPr>
          <w:rFonts w:ascii="Times New Roman" w:hAnsi="Times New Roman"/>
        </w:rPr>
        <w:t>’</w:t>
      </w:r>
      <w:r w:rsidRPr="00142E92">
        <w:rPr>
          <w:rFonts w:ascii="Times New Roman" w:hAnsi="Times New Roman"/>
        </w:rPr>
        <w:t>externalisation de l</w:t>
      </w:r>
      <w:r>
        <w:rPr>
          <w:rFonts w:ascii="Times New Roman" w:hAnsi="Times New Roman"/>
        </w:rPr>
        <w:t>’</w:t>
      </w:r>
      <w:r w:rsidRPr="00142E92">
        <w:rPr>
          <w:rFonts w:ascii="Times New Roman" w:hAnsi="Times New Roman"/>
        </w:rPr>
        <w:t xml:space="preserve">action publique ? », </w:t>
      </w:r>
      <w:r w:rsidRPr="00142E92">
        <w:rPr>
          <w:rFonts w:ascii="Times New Roman" w:hAnsi="Times New Roman"/>
          <w:i/>
        </w:rPr>
        <w:t>RFFP</w:t>
      </w:r>
      <w:r w:rsidRPr="00142E92">
        <w:rPr>
          <w:rFonts w:ascii="Times New Roman" w:hAnsi="Times New Roman"/>
        </w:rPr>
        <w:t xml:space="preserve"> 2018-144</w:t>
      </w:r>
      <w:r>
        <w:rPr>
          <w:rFonts w:ascii="Times New Roman" w:hAnsi="Times New Roman"/>
        </w:rPr>
        <w:t xml:space="preserve">. </w:t>
      </w:r>
      <w:r>
        <w:rPr>
          <w:rFonts w:ascii="Times New Roman" w:hAnsi="Times New Roman"/>
        </w:rPr>
        <w:lastRenderedPageBreak/>
        <w:t>287</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i/>
          <w:iCs/>
        </w:rPr>
      </w:pPr>
      <w:r>
        <w:rPr>
          <w:rFonts w:ascii="Times New Roman" w:hAnsi="Times New Roman"/>
        </w:rPr>
        <w:t>17</w:t>
      </w:r>
      <w:r w:rsidRPr="00142E92">
        <w:rPr>
          <w:rFonts w:ascii="Times New Roman" w:hAnsi="Times New Roman"/>
        </w:rPr>
        <w:t>°) « L</w:t>
      </w:r>
      <w:r>
        <w:rPr>
          <w:rFonts w:ascii="Times New Roman" w:hAnsi="Times New Roman"/>
        </w:rPr>
        <w:t>’</w:t>
      </w:r>
      <w:r w:rsidRPr="00142E92">
        <w:rPr>
          <w:rFonts w:ascii="Times New Roman" w:hAnsi="Times New Roman"/>
        </w:rPr>
        <w:t>État gendarme aujourd</w:t>
      </w:r>
      <w:r>
        <w:rPr>
          <w:rFonts w:ascii="Times New Roman" w:hAnsi="Times New Roman"/>
        </w:rPr>
        <w:t>’</w:t>
      </w:r>
      <w:r w:rsidRPr="00142E92">
        <w:rPr>
          <w:rFonts w:ascii="Times New Roman" w:hAnsi="Times New Roman"/>
        </w:rPr>
        <w:t xml:space="preserve">hui : réalité ou fiction ? », </w:t>
      </w:r>
      <w:r w:rsidRPr="00142E92">
        <w:rPr>
          <w:rFonts w:ascii="Times New Roman" w:hAnsi="Times New Roman"/>
          <w:i/>
          <w:iCs/>
        </w:rPr>
        <w:t xml:space="preserve">RFFP </w:t>
      </w:r>
      <w:r>
        <w:rPr>
          <w:rFonts w:ascii="Times New Roman" w:hAnsi="Times New Roman"/>
        </w:rPr>
        <w:t>2019-</w:t>
      </w:r>
      <w:r w:rsidRPr="00142E92">
        <w:rPr>
          <w:rFonts w:ascii="Times New Roman" w:hAnsi="Times New Roman"/>
        </w:rPr>
        <w:t>146</w:t>
      </w:r>
      <w:r>
        <w:rPr>
          <w:rFonts w:ascii="Times New Roman" w:hAnsi="Times New Roman"/>
        </w:rPr>
        <w:t>. 127</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18°) « Entre vraie-fausse nouveauté et nouvelle forme d</w:t>
      </w:r>
      <w:r>
        <w:rPr>
          <w:rFonts w:ascii="Times New Roman" w:hAnsi="Times New Roman"/>
        </w:rPr>
        <w:t>’</w:t>
      </w:r>
      <w:r w:rsidRPr="00142E92">
        <w:rPr>
          <w:rFonts w:ascii="Times New Roman" w:hAnsi="Times New Roman"/>
        </w:rPr>
        <w:t>externalisation de l</w:t>
      </w:r>
      <w:r>
        <w:rPr>
          <w:rFonts w:ascii="Times New Roman" w:hAnsi="Times New Roman"/>
        </w:rPr>
        <w:t>’</w:t>
      </w:r>
      <w:r w:rsidRPr="00142E92">
        <w:rPr>
          <w:rFonts w:ascii="Times New Roman" w:hAnsi="Times New Roman"/>
        </w:rPr>
        <w:t xml:space="preserve">action publique, quel statut juridique pour les tiers-lieux ? », </w:t>
      </w:r>
      <w:r w:rsidRPr="00142E92">
        <w:rPr>
          <w:rFonts w:ascii="Times New Roman" w:hAnsi="Times New Roman"/>
          <w:i/>
        </w:rPr>
        <w:t>RFFP</w:t>
      </w:r>
      <w:r w:rsidRPr="00142E92">
        <w:rPr>
          <w:rFonts w:ascii="Times New Roman" w:hAnsi="Times New Roman"/>
        </w:rPr>
        <w:t xml:space="preserve"> 2019-148</w:t>
      </w:r>
      <w:r>
        <w:rPr>
          <w:rFonts w:ascii="Times New Roman" w:hAnsi="Times New Roman"/>
        </w:rPr>
        <w:t>. 111</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19°) « Du service (pour le) public aux services par le public ? Les enseignements des tiers-lieux dans l</w:t>
      </w:r>
      <w:r>
        <w:rPr>
          <w:rFonts w:ascii="Times New Roman" w:hAnsi="Times New Roman"/>
        </w:rPr>
        <w:t>’</w:t>
      </w:r>
      <w:r w:rsidRPr="00142E92">
        <w:rPr>
          <w:rFonts w:ascii="Times New Roman" w:hAnsi="Times New Roman"/>
        </w:rPr>
        <w:t>apparition d</w:t>
      </w:r>
      <w:r>
        <w:rPr>
          <w:rFonts w:ascii="Times New Roman" w:hAnsi="Times New Roman"/>
        </w:rPr>
        <w:t>’</w:t>
      </w:r>
      <w:r w:rsidRPr="00142E92">
        <w:rPr>
          <w:rFonts w:ascii="Times New Roman" w:hAnsi="Times New Roman"/>
        </w:rPr>
        <w:t xml:space="preserve">un </w:t>
      </w:r>
      <w:proofErr w:type="spellStart"/>
      <w:r w:rsidRPr="00142E92">
        <w:rPr>
          <w:rFonts w:ascii="Times New Roman" w:hAnsi="Times New Roman"/>
          <w:i/>
          <w:iCs/>
        </w:rPr>
        <w:t>crowdsourcing</w:t>
      </w:r>
      <w:proofErr w:type="spellEnd"/>
      <w:r w:rsidRPr="00142E92">
        <w:rPr>
          <w:rFonts w:ascii="Times New Roman" w:hAnsi="Times New Roman"/>
        </w:rPr>
        <w:t xml:space="preserve"> “à la Française” », </w:t>
      </w:r>
      <w:r w:rsidRPr="00142E92">
        <w:rPr>
          <w:rFonts w:ascii="Times New Roman" w:hAnsi="Times New Roman"/>
          <w:i/>
          <w:iCs/>
        </w:rPr>
        <w:t>JCP-A</w:t>
      </w:r>
      <w:r w:rsidRPr="00142E92">
        <w:rPr>
          <w:rFonts w:ascii="Times New Roman" w:hAnsi="Times New Roman"/>
        </w:rPr>
        <w:t xml:space="preserve"> 2019-50</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p>
    <w:p w:rsidR="00AA337A" w:rsidRPr="00142E92" w:rsidRDefault="00AA337A" w:rsidP="00AA337A">
      <w:pPr>
        <w:widowControl w:val="0"/>
        <w:tabs>
          <w:tab w:val="left" w:pos="5670"/>
        </w:tabs>
        <w:autoSpaceDE w:val="0"/>
        <w:autoSpaceDN w:val="0"/>
        <w:adjustRightInd w:val="0"/>
        <w:ind w:right="-7" w:firstLine="708"/>
        <w:jc w:val="both"/>
        <w:rPr>
          <w:rFonts w:ascii="Times New Roman" w:hAnsi="Times New Roman"/>
          <w:b/>
          <w:bCs/>
        </w:rPr>
      </w:pPr>
      <w:r w:rsidRPr="00142E92">
        <w:rPr>
          <w:rFonts w:ascii="Times New Roman" w:hAnsi="Times New Roman"/>
          <w:u w:val="single"/>
        </w:rPr>
        <w:t>2.2 Note ou commentaire d</w:t>
      </w:r>
      <w:r>
        <w:rPr>
          <w:rFonts w:ascii="Times New Roman" w:hAnsi="Times New Roman"/>
          <w:u w:val="single"/>
        </w:rPr>
        <w:t>’</w:t>
      </w:r>
      <w:r w:rsidRPr="00142E92">
        <w:rPr>
          <w:rFonts w:ascii="Times New Roman" w:hAnsi="Times New Roman"/>
          <w:u w:val="single"/>
        </w:rPr>
        <w:t>arrêt</w:t>
      </w:r>
    </w:p>
    <w:p w:rsidR="00AA337A" w:rsidRPr="00142E92" w:rsidRDefault="00AA337A" w:rsidP="00AA337A">
      <w:pPr>
        <w:widowControl w:val="0"/>
        <w:tabs>
          <w:tab w:val="left" w:pos="5670"/>
        </w:tabs>
        <w:autoSpaceDE w:val="0"/>
        <w:autoSpaceDN w:val="0"/>
        <w:adjustRightInd w:val="0"/>
        <w:spacing w:before="100"/>
        <w:jc w:val="both"/>
        <w:rPr>
          <w:rFonts w:ascii="Times New Roman" w:hAnsi="Times New Roman"/>
        </w:rPr>
      </w:pP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rPr>
      </w:pPr>
      <w:r w:rsidRPr="00142E92">
        <w:rPr>
          <w:rFonts w:ascii="Times New Roman" w:hAnsi="Times New Roman"/>
        </w:rPr>
        <w:t xml:space="preserve">1°) Note sous CE Ass. 16.7.2007, </w:t>
      </w:r>
      <w:proofErr w:type="spellStart"/>
      <w:r w:rsidRPr="00142E92">
        <w:rPr>
          <w:rFonts w:ascii="Times New Roman" w:hAnsi="Times New Roman"/>
        </w:rPr>
        <w:t>Sct</w:t>
      </w:r>
      <w:proofErr w:type="spellEnd"/>
      <w:r w:rsidRPr="00142E92">
        <w:rPr>
          <w:rFonts w:ascii="Times New Roman" w:hAnsi="Times New Roman"/>
        </w:rPr>
        <w:t xml:space="preserve"> </w:t>
      </w:r>
      <w:proofErr w:type="spellStart"/>
      <w:r w:rsidRPr="00142E92">
        <w:rPr>
          <w:rFonts w:ascii="Times New Roman" w:hAnsi="Times New Roman"/>
        </w:rPr>
        <w:t>Tropic</w:t>
      </w:r>
      <w:proofErr w:type="spellEnd"/>
      <w:r w:rsidRPr="00142E92">
        <w:rPr>
          <w:rFonts w:ascii="Times New Roman" w:hAnsi="Times New Roman"/>
        </w:rPr>
        <w:t xml:space="preserve"> Travaux Signalisation, </w:t>
      </w:r>
      <w:r w:rsidRPr="00142E92">
        <w:rPr>
          <w:rFonts w:ascii="Times New Roman" w:hAnsi="Times New Roman"/>
          <w:i/>
        </w:rPr>
        <w:t>CRDF</w:t>
      </w:r>
      <w:r w:rsidRPr="00142E92">
        <w:rPr>
          <w:rFonts w:ascii="Times New Roman" w:hAnsi="Times New Roman"/>
        </w:rPr>
        <w:t xml:space="preserve"> 2007-6. 161-172</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2°) Note sous CE 12.12.2007, Sire, </w:t>
      </w:r>
      <w:r w:rsidRPr="00142E92">
        <w:rPr>
          <w:rFonts w:ascii="Times New Roman" w:hAnsi="Times New Roman"/>
          <w:i/>
        </w:rPr>
        <w:t>RRJ </w:t>
      </w:r>
      <w:r w:rsidRPr="00142E92">
        <w:rPr>
          <w:rFonts w:ascii="Times New Roman" w:hAnsi="Times New Roman"/>
        </w:rPr>
        <w:t>2009-1. 509-522</w:t>
      </w:r>
    </w:p>
    <w:p w:rsidR="00AA337A" w:rsidRPr="00142E92" w:rsidRDefault="00AA337A" w:rsidP="00AA337A">
      <w:pPr>
        <w:tabs>
          <w:tab w:val="left" w:pos="5670"/>
        </w:tabs>
        <w:spacing w:before="100"/>
        <w:ind w:firstLine="284"/>
        <w:rPr>
          <w:rFonts w:ascii="Times New Roman" w:hAnsi="Times New Roman"/>
        </w:rPr>
      </w:pPr>
      <w:r w:rsidRPr="00142E92">
        <w:rPr>
          <w:rFonts w:ascii="Times New Roman" w:hAnsi="Times New Roman"/>
        </w:rPr>
        <w:t xml:space="preserve">3°) Note sous CE 12.12.2007, Sire et CE 16.5.2008, Dpt du Val-de-Marne, </w:t>
      </w:r>
      <w:r w:rsidRPr="00142E92">
        <w:rPr>
          <w:rFonts w:ascii="Times New Roman" w:hAnsi="Times New Roman"/>
          <w:i/>
        </w:rPr>
        <w:t>RDP</w:t>
      </w:r>
      <w:r w:rsidRPr="00142E92">
        <w:rPr>
          <w:rFonts w:ascii="Times New Roman" w:hAnsi="Times New Roman"/>
        </w:rPr>
        <w:t xml:space="preserve"> 2010</w:t>
      </w:r>
    </w:p>
    <w:p w:rsidR="00AA337A" w:rsidRPr="00142E92" w:rsidRDefault="00AA337A" w:rsidP="00AA337A">
      <w:pPr>
        <w:tabs>
          <w:tab w:val="left" w:pos="5670"/>
        </w:tabs>
        <w:spacing w:before="100"/>
        <w:ind w:left="284"/>
        <w:jc w:val="both"/>
        <w:rPr>
          <w:rFonts w:ascii="Times New Roman" w:hAnsi="Times New Roman"/>
        </w:rPr>
      </w:pPr>
      <w:r w:rsidRPr="00142E92">
        <w:rPr>
          <w:rFonts w:ascii="Times New Roman" w:hAnsi="Times New Roman"/>
        </w:rPr>
        <w:t>4°) « Le droit constitutionnel de l</w:t>
      </w:r>
      <w:r>
        <w:rPr>
          <w:rFonts w:ascii="Times New Roman" w:hAnsi="Times New Roman"/>
        </w:rPr>
        <w:t>’</w:t>
      </w:r>
      <w:r w:rsidRPr="00142E92">
        <w:rPr>
          <w:rFonts w:ascii="Times New Roman" w:hAnsi="Times New Roman"/>
        </w:rPr>
        <w:t>environnement ne vaut pas cristallisation des règles issues de la loi ”littoral”. Commentaire sous CC 772 DC du 15.11.2018, Loi portant évolution du logement, de l</w:t>
      </w:r>
      <w:r>
        <w:rPr>
          <w:rFonts w:ascii="Times New Roman" w:hAnsi="Times New Roman"/>
        </w:rPr>
        <w:t>’</w:t>
      </w:r>
      <w:r w:rsidRPr="00142E92">
        <w:rPr>
          <w:rFonts w:ascii="Times New Roman" w:hAnsi="Times New Roman"/>
        </w:rPr>
        <w:t xml:space="preserve">aménagement et du numérique », </w:t>
      </w:r>
      <w:r w:rsidRPr="00142E92">
        <w:rPr>
          <w:rFonts w:ascii="Times New Roman" w:hAnsi="Times New Roman"/>
          <w:i/>
        </w:rPr>
        <w:t xml:space="preserve">DMF </w:t>
      </w:r>
      <w:r w:rsidRPr="00142E92">
        <w:rPr>
          <w:rFonts w:ascii="Times New Roman" w:hAnsi="Times New Roman"/>
        </w:rPr>
        <w:t>2019-811. 10</w:t>
      </w:r>
    </w:p>
    <w:p w:rsidR="00AA337A" w:rsidRDefault="00AA337A" w:rsidP="00AA337A">
      <w:pPr>
        <w:widowControl w:val="0"/>
        <w:tabs>
          <w:tab w:val="left" w:pos="5670"/>
        </w:tabs>
        <w:autoSpaceDE w:val="0"/>
        <w:autoSpaceDN w:val="0"/>
        <w:adjustRightInd w:val="0"/>
        <w:spacing w:before="100"/>
        <w:ind w:left="284"/>
        <w:jc w:val="both"/>
        <w:rPr>
          <w:rFonts w:ascii="Times New Roman" w:hAnsi="Times New Roman"/>
        </w:rPr>
      </w:pPr>
      <w:r w:rsidRPr="00142E92">
        <w:rPr>
          <w:rFonts w:ascii="Times New Roman" w:hAnsi="Times New Roman"/>
        </w:rPr>
        <w:t>5°) « Les pouvoirs du juge judiciaire face à l</w:t>
      </w:r>
      <w:r>
        <w:rPr>
          <w:rFonts w:ascii="Times New Roman" w:hAnsi="Times New Roman"/>
        </w:rPr>
        <w:t>’</w:t>
      </w:r>
      <w:r w:rsidRPr="00142E92">
        <w:rPr>
          <w:rFonts w:ascii="Times New Roman" w:hAnsi="Times New Roman"/>
        </w:rPr>
        <w:t>occupation sans titre d</w:t>
      </w:r>
      <w:r>
        <w:rPr>
          <w:rFonts w:ascii="Times New Roman" w:hAnsi="Times New Roman"/>
        </w:rPr>
        <w:t>’</w:t>
      </w:r>
      <w:r w:rsidRPr="00142E92">
        <w:rPr>
          <w:rFonts w:ascii="Times New Roman" w:hAnsi="Times New Roman"/>
        </w:rPr>
        <w:t>une voie publique desservant un port fluvial : entre continuité et nouveauté</w:t>
      </w:r>
      <w:r w:rsidRPr="00142E92">
        <w:rPr>
          <w:rFonts w:ascii="Times New Roman" w:hAnsi="Times New Roman"/>
          <w:bCs/>
        </w:rPr>
        <w:t> </w:t>
      </w:r>
      <w:r w:rsidRPr="00142E92">
        <w:rPr>
          <w:rFonts w:ascii="Times New Roman" w:hAnsi="Times New Roman"/>
        </w:rPr>
        <w:t xml:space="preserve">», note sous Cass. com. 4.7.2019, </w:t>
      </w:r>
      <w:proofErr w:type="spellStart"/>
      <w:r w:rsidRPr="00142E92">
        <w:rPr>
          <w:rFonts w:ascii="Times New Roman" w:hAnsi="Times New Roman"/>
        </w:rPr>
        <w:t>Cne</w:t>
      </w:r>
      <w:proofErr w:type="spellEnd"/>
      <w:r w:rsidRPr="00142E92">
        <w:rPr>
          <w:rFonts w:ascii="Times New Roman" w:hAnsi="Times New Roman"/>
        </w:rPr>
        <w:t xml:space="preserve"> de Cergy, Pourvoi nº 18-21.147 », </w:t>
      </w:r>
      <w:r w:rsidRPr="00142E92">
        <w:rPr>
          <w:rFonts w:ascii="Times New Roman" w:hAnsi="Times New Roman"/>
          <w:i/>
        </w:rPr>
        <w:t xml:space="preserve">DMF </w:t>
      </w:r>
      <w:r w:rsidRPr="00142E92">
        <w:rPr>
          <w:rFonts w:ascii="Times New Roman" w:hAnsi="Times New Roman"/>
        </w:rPr>
        <w:t>2019-817. 846.</w:t>
      </w:r>
    </w:p>
    <w:p w:rsidR="00BD790B" w:rsidRDefault="00BD790B" w:rsidP="00B54279">
      <w:pPr>
        <w:widowControl w:val="0"/>
        <w:tabs>
          <w:tab w:val="left" w:pos="5670"/>
        </w:tabs>
        <w:autoSpaceDE w:val="0"/>
        <w:autoSpaceDN w:val="0"/>
        <w:adjustRightInd w:val="0"/>
        <w:spacing w:before="100"/>
        <w:ind w:left="284"/>
        <w:jc w:val="both"/>
        <w:rPr>
          <w:rFonts w:ascii="Times New Roman" w:hAnsi="Times New Roman"/>
          <w:bCs/>
        </w:rPr>
      </w:pPr>
      <w:r>
        <w:rPr>
          <w:rFonts w:ascii="Times New Roman" w:hAnsi="Times New Roman"/>
        </w:rPr>
        <w:t>6°) « </w:t>
      </w:r>
      <w:r w:rsidR="00B54279" w:rsidRPr="00B54279">
        <w:rPr>
          <w:rFonts w:ascii="Times New Roman" w:hAnsi="Times New Roman"/>
          <w:bCs/>
        </w:rPr>
        <w:t xml:space="preserve">La difficile mise en </w:t>
      </w:r>
      <w:r w:rsidR="00B54279">
        <w:rPr>
          <w:rFonts w:ascii="Times New Roman" w:hAnsi="Times New Roman"/>
          <w:bCs/>
        </w:rPr>
        <w:t xml:space="preserve">œuvre </w:t>
      </w:r>
      <w:r w:rsidR="00B54279" w:rsidRPr="00B54279">
        <w:rPr>
          <w:rFonts w:ascii="Times New Roman" w:hAnsi="Times New Roman"/>
          <w:bCs/>
        </w:rPr>
        <w:t>de la</w:t>
      </w:r>
      <w:r w:rsidR="00B54279">
        <w:rPr>
          <w:rFonts w:ascii="Times New Roman" w:hAnsi="Times New Roman"/>
          <w:bCs/>
        </w:rPr>
        <w:t xml:space="preserve"> </w:t>
      </w:r>
      <w:r w:rsidR="00B54279" w:rsidRPr="00B54279">
        <w:rPr>
          <w:rFonts w:ascii="Times New Roman" w:hAnsi="Times New Roman"/>
          <w:bCs/>
        </w:rPr>
        <w:t>responsabilité sans faute de l’État</w:t>
      </w:r>
      <w:r w:rsidR="00B54279">
        <w:rPr>
          <w:rFonts w:ascii="Times New Roman" w:hAnsi="Times New Roman"/>
          <w:bCs/>
        </w:rPr>
        <w:t xml:space="preserve"> </w:t>
      </w:r>
      <w:r w:rsidR="00B54279" w:rsidRPr="00B54279">
        <w:rPr>
          <w:rFonts w:ascii="Times New Roman" w:hAnsi="Times New Roman"/>
          <w:bCs/>
        </w:rPr>
        <w:t>pour dégradations volontaires</w:t>
      </w:r>
      <w:r w:rsidR="00B54279">
        <w:rPr>
          <w:rFonts w:ascii="Times New Roman" w:hAnsi="Times New Roman"/>
          <w:bCs/>
        </w:rPr>
        <w:t xml:space="preserve"> </w:t>
      </w:r>
      <w:r w:rsidR="00B54279" w:rsidRPr="00B54279">
        <w:rPr>
          <w:rFonts w:ascii="Times New Roman" w:hAnsi="Times New Roman"/>
          <w:bCs/>
        </w:rPr>
        <w:t>causées par des dockers</w:t>
      </w:r>
      <w:r>
        <w:rPr>
          <w:rFonts w:ascii="Times New Roman" w:hAnsi="Times New Roman"/>
          <w:bCs/>
        </w:rPr>
        <w:t xml:space="preserve"> », note sous CAA Nantes, </w:t>
      </w:r>
      <w:r w:rsidRPr="00BD790B">
        <w:rPr>
          <w:rFonts w:ascii="Times New Roman" w:hAnsi="Times New Roman"/>
          <w:bCs/>
        </w:rPr>
        <w:t>31</w:t>
      </w:r>
      <w:r>
        <w:rPr>
          <w:rFonts w:ascii="Times New Roman" w:hAnsi="Times New Roman"/>
          <w:bCs/>
        </w:rPr>
        <w:t>.1.</w:t>
      </w:r>
      <w:r w:rsidRPr="00BD790B">
        <w:rPr>
          <w:rFonts w:ascii="Times New Roman" w:hAnsi="Times New Roman"/>
          <w:bCs/>
        </w:rPr>
        <w:t>2020,</w:t>
      </w:r>
      <w:r>
        <w:rPr>
          <w:rFonts w:ascii="Times New Roman" w:hAnsi="Times New Roman"/>
          <w:bCs/>
        </w:rPr>
        <w:t xml:space="preserve"> </w:t>
      </w:r>
      <w:r w:rsidRPr="00BD790B">
        <w:rPr>
          <w:rFonts w:ascii="Times New Roman" w:hAnsi="Times New Roman"/>
          <w:bCs/>
        </w:rPr>
        <w:t xml:space="preserve">CETRA et </w:t>
      </w:r>
      <w:r>
        <w:rPr>
          <w:rFonts w:ascii="Times New Roman" w:hAnsi="Times New Roman"/>
          <w:bCs/>
        </w:rPr>
        <w:t>Sté</w:t>
      </w:r>
      <w:r w:rsidRPr="00BD790B">
        <w:rPr>
          <w:rFonts w:ascii="Times New Roman" w:hAnsi="Times New Roman"/>
          <w:bCs/>
        </w:rPr>
        <w:t xml:space="preserve"> Carboloire</w:t>
      </w:r>
      <w:r>
        <w:rPr>
          <w:rFonts w:ascii="Times New Roman" w:hAnsi="Times New Roman"/>
          <w:bCs/>
        </w:rPr>
        <w:t xml:space="preserve"> c/ Préfet de Loire-Atlantique,</w:t>
      </w:r>
      <w:r w:rsidRPr="00BD790B">
        <w:rPr>
          <w:rFonts w:ascii="Times New Roman" w:hAnsi="Times New Roman"/>
          <w:bCs/>
        </w:rPr>
        <w:t xml:space="preserve"> </w:t>
      </w:r>
      <w:r>
        <w:rPr>
          <w:rFonts w:ascii="Times New Roman" w:hAnsi="Times New Roman"/>
          <w:bCs/>
        </w:rPr>
        <w:t>req.</w:t>
      </w:r>
      <w:r w:rsidRPr="00BD790B">
        <w:rPr>
          <w:rFonts w:ascii="Times New Roman" w:hAnsi="Times New Roman"/>
          <w:bCs/>
        </w:rPr>
        <w:t xml:space="preserve"> nº 18NT00428</w:t>
      </w:r>
      <w:r>
        <w:rPr>
          <w:rFonts w:ascii="Times New Roman" w:hAnsi="Times New Roman"/>
          <w:bCs/>
        </w:rPr>
        <w:t xml:space="preserve">, </w:t>
      </w:r>
      <w:r>
        <w:rPr>
          <w:rFonts w:ascii="Times New Roman" w:hAnsi="Times New Roman"/>
          <w:bCs/>
          <w:i/>
          <w:iCs/>
        </w:rPr>
        <w:t xml:space="preserve">DMF </w:t>
      </w:r>
      <w:r>
        <w:rPr>
          <w:rFonts w:ascii="Times New Roman" w:hAnsi="Times New Roman"/>
          <w:bCs/>
        </w:rPr>
        <w:t>2020</w:t>
      </w:r>
      <w:r w:rsidR="00B54279">
        <w:rPr>
          <w:rFonts w:ascii="Times New Roman" w:hAnsi="Times New Roman"/>
          <w:bCs/>
        </w:rPr>
        <w:t>-823. 358.</w:t>
      </w:r>
    </w:p>
    <w:p w:rsidR="00AC1BBA" w:rsidRPr="00AC1BBA" w:rsidRDefault="00D32294" w:rsidP="00AC1BBA">
      <w:pPr>
        <w:widowControl w:val="0"/>
        <w:tabs>
          <w:tab w:val="left" w:pos="5670"/>
        </w:tabs>
        <w:autoSpaceDE w:val="0"/>
        <w:autoSpaceDN w:val="0"/>
        <w:adjustRightInd w:val="0"/>
        <w:spacing w:before="100"/>
        <w:ind w:left="284"/>
        <w:jc w:val="both"/>
        <w:rPr>
          <w:rFonts w:ascii="Times New Roman" w:hAnsi="Times New Roman"/>
          <w:b/>
          <w:bCs/>
        </w:rPr>
      </w:pPr>
      <w:r>
        <w:rPr>
          <w:rFonts w:ascii="Times New Roman" w:hAnsi="Times New Roman"/>
          <w:bCs/>
        </w:rPr>
        <w:t xml:space="preserve">7°) </w:t>
      </w:r>
      <w:r w:rsidR="00AC1BBA">
        <w:rPr>
          <w:rFonts w:ascii="Times New Roman" w:hAnsi="Times New Roman"/>
          <w:bCs/>
        </w:rPr>
        <w:t>« </w:t>
      </w:r>
      <w:r w:rsidR="009A1C36" w:rsidRPr="009A1C36">
        <w:rPr>
          <w:rFonts w:ascii="Times New Roman" w:hAnsi="Times New Roman"/>
        </w:rPr>
        <w:t>COVID19 : Des mesures de police manifestement disproportionnées en matière de transport maritime de passagers en outre-mer</w:t>
      </w:r>
      <w:r w:rsidR="00AC1BBA">
        <w:rPr>
          <w:rFonts w:ascii="Times New Roman" w:hAnsi="Times New Roman"/>
        </w:rPr>
        <w:t> »,</w:t>
      </w:r>
      <w:r w:rsidR="00AC1BBA">
        <w:rPr>
          <w:rFonts w:ascii="Times New Roman" w:hAnsi="Times New Roman"/>
          <w:b/>
          <w:bCs/>
        </w:rPr>
        <w:t xml:space="preserve"> </w:t>
      </w:r>
      <w:r w:rsidR="00AC1BBA">
        <w:rPr>
          <w:rFonts w:ascii="Times New Roman" w:hAnsi="Times New Roman"/>
          <w:bCs/>
        </w:rPr>
        <w:t>n</w:t>
      </w:r>
      <w:r w:rsidR="004E195F">
        <w:rPr>
          <w:rFonts w:ascii="Times New Roman" w:hAnsi="Times New Roman"/>
          <w:bCs/>
        </w:rPr>
        <w:t xml:space="preserve">ote sous </w:t>
      </w:r>
      <w:r w:rsidR="004E195F" w:rsidRPr="004E195F">
        <w:rPr>
          <w:rFonts w:ascii="Times New Roman" w:hAnsi="Times New Roman"/>
          <w:bCs/>
        </w:rPr>
        <w:t>TA Guadeloupe 27</w:t>
      </w:r>
      <w:r w:rsidR="004E195F">
        <w:rPr>
          <w:rFonts w:ascii="Times New Roman" w:hAnsi="Times New Roman"/>
          <w:bCs/>
        </w:rPr>
        <w:t>.</w:t>
      </w:r>
      <w:r w:rsidR="004E195F" w:rsidRPr="004E195F">
        <w:rPr>
          <w:rFonts w:ascii="Times New Roman" w:hAnsi="Times New Roman"/>
          <w:bCs/>
        </w:rPr>
        <w:t>3</w:t>
      </w:r>
      <w:r w:rsidR="004E195F">
        <w:rPr>
          <w:rFonts w:ascii="Times New Roman" w:hAnsi="Times New Roman"/>
          <w:bCs/>
        </w:rPr>
        <w:t>.</w:t>
      </w:r>
      <w:r w:rsidR="004E195F" w:rsidRPr="004E195F">
        <w:rPr>
          <w:rFonts w:ascii="Times New Roman" w:hAnsi="Times New Roman"/>
          <w:bCs/>
        </w:rPr>
        <w:t>2020</w:t>
      </w:r>
      <w:r w:rsidR="004E195F">
        <w:rPr>
          <w:rFonts w:ascii="Times New Roman" w:hAnsi="Times New Roman"/>
          <w:bCs/>
        </w:rPr>
        <w:t>,</w:t>
      </w:r>
      <w:r w:rsidR="004E195F" w:rsidRPr="004E195F">
        <w:rPr>
          <w:rFonts w:ascii="Times New Roman" w:hAnsi="Times New Roman"/>
          <w:bCs/>
        </w:rPr>
        <w:t xml:space="preserve"> </w:t>
      </w:r>
      <w:r w:rsidR="00AC1BBA">
        <w:rPr>
          <w:rFonts w:ascii="Times New Roman" w:hAnsi="Times New Roman"/>
          <w:bCs/>
        </w:rPr>
        <w:t xml:space="preserve">Préfet de la Guadeloupe », </w:t>
      </w:r>
      <w:r w:rsidR="00AC1BBA">
        <w:rPr>
          <w:rFonts w:ascii="Times New Roman" w:hAnsi="Times New Roman"/>
          <w:bCs/>
          <w:i/>
          <w:iCs/>
        </w:rPr>
        <w:t>DMF</w:t>
      </w:r>
      <w:r w:rsidR="00AC1BBA">
        <w:rPr>
          <w:rFonts w:ascii="Times New Roman" w:hAnsi="Times New Roman"/>
          <w:bCs/>
        </w:rPr>
        <w:t xml:space="preserve"> </w:t>
      </w:r>
      <w:r w:rsidR="006A1A1C">
        <w:rPr>
          <w:rFonts w:ascii="Times New Roman" w:hAnsi="Times New Roman"/>
          <w:bCs/>
        </w:rPr>
        <w:t>2020-824. 429.</w:t>
      </w:r>
    </w:p>
    <w:p w:rsidR="00D32294" w:rsidRPr="00BD790B" w:rsidRDefault="00D32294" w:rsidP="00BD790B">
      <w:pPr>
        <w:widowControl w:val="0"/>
        <w:tabs>
          <w:tab w:val="left" w:pos="5670"/>
        </w:tabs>
        <w:autoSpaceDE w:val="0"/>
        <w:autoSpaceDN w:val="0"/>
        <w:adjustRightInd w:val="0"/>
        <w:spacing w:before="100"/>
        <w:ind w:left="284"/>
        <w:jc w:val="both"/>
        <w:rPr>
          <w:rFonts w:ascii="Times New Roman" w:hAnsi="Times New Roman"/>
          <w:bCs/>
        </w:rPr>
      </w:pP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b/>
          <w:bCs/>
        </w:rPr>
      </w:pPr>
      <w:r w:rsidRPr="00142E92">
        <w:rPr>
          <w:rFonts w:ascii="Times New Roman" w:hAnsi="Times New Roman"/>
          <w:u w:val="single"/>
        </w:rPr>
        <w:t>3 Ouvrages individuels et direction d</w:t>
      </w:r>
      <w:r>
        <w:rPr>
          <w:rFonts w:ascii="Times New Roman" w:hAnsi="Times New Roman"/>
          <w:u w:val="single"/>
        </w:rPr>
        <w:t>’</w:t>
      </w:r>
      <w:r w:rsidRPr="00142E92">
        <w:rPr>
          <w:rFonts w:ascii="Times New Roman" w:hAnsi="Times New Roman"/>
          <w:u w:val="single"/>
        </w:rPr>
        <w:t>ouvrages collectifs</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rPr>
      </w:pPr>
    </w:p>
    <w:p w:rsidR="00AA337A" w:rsidRPr="00142E92" w:rsidRDefault="00AA337A" w:rsidP="00AA337A">
      <w:pPr>
        <w:widowControl w:val="0"/>
        <w:tabs>
          <w:tab w:val="left" w:pos="5670"/>
        </w:tabs>
        <w:autoSpaceDE w:val="0"/>
        <w:autoSpaceDN w:val="0"/>
        <w:adjustRightInd w:val="0"/>
        <w:ind w:right="-7" w:firstLine="708"/>
        <w:jc w:val="both"/>
        <w:rPr>
          <w:rFonts w:ascii="Times New Roman" w:hAnsi="Times New Roman"/>
          <w:b/>
          <w:bCs/>
        </w:rPr>
      </w:pPr>
      <w:r w:rsidRPr="00142E92">
        <w:rPr>
          <w:rFonts w:ascii="Times New Roman" w:hAnsi="Times New Roman"/>
          <w:u w:val="single"/>
        </w:rPr>
        <w:t>3.1 Ouvrages individuels</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rPr>
      </w:pP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rPr>
      </w:pPr>
      <w:r w:rsidRPr="00142E92">
        <w:rPr>
          <w:rFonts w:ascii="Times New Roman" w:hAnsi="Times New Roman"/>
        </w:rPr>
        <w:t xml:space="preserve">1°) </w:t>
      </w:r>
      <w:r w:rsidRPr="00142E92">
        <w:rPr>
          <w:rFonts w:ascii="Times New Roman" w:hAnsi="Times New Roman"/>
          <w:i/>
        </w:rPr>
        <w:t>La protection des décideurs publics face au droit pénal</w:t>
      </w:r>
      <w:r w:rsidRPr="00142E92">
        <w:rPr>
          <w:rFonts w:ascii="Times New Roman" w:hAnsi="Times New Roman"/>
        </w:rPr>
        <w:t>, LGDJ 2008</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rPr>
      </w:pPr>
      <w:r>
        <w:rPr>
          <w:rFonts w:ascii="Times New Roman" w:hAnsi="Times New Roman"/>
        </w:rPr>
        <w:t>2</w:t>
      </w:r>
      <w:r w:rsidRPr="00142E92">
        <w:rPr>
          <w:rFonts w:ascii="Times New Roman" w:hAnsi="Times New Roman"/>
        </w:rPr>
        <w:t xml:space="preserve">°) </w:t>
      </w:r>
      <w:r w:rsidRPr="00142E92">
        <w:rPr>
          <w:rFonts w:ascii="Times New Roman" w:hAnsi="Times New Roman"/>
          <w:i/>
        </w:rPr>
        <w:t>Le service public du développement économique</w:t>
      </w:r>
      <w:r w:rsidRPr="00142E92">
        <w:rPr>
          <w:rFonts w:ascii="Times New Roman" w:hAnsi="Times New Roman"/>
        </w:rPr>
        <w:t>, LGDJ 2019</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rPr>
      </w:pPr>
      <w:r>
        <w:rPr>
          <w:rFonts w:ascii="Times New Roman" w:hAnsi="Times New Roman"/>
          <w:iCs/>
        </w:rPr>
        <w:t>3</w:t>
      </w:r>
      <w:r w:rsidRPr="00142E92">
        <w:rPr>
          <w:rFonts w:ascii="Times New Roman" w:hAnsi="Times New Roman"/>
          <w:iCs/>
        </w:rPr>
        <w:t xml:space="preserve">°) </w:t>
      </w:r>
      <w:r w:rsidRPr="00142E92">
        <w:rPr>
          <w:rFonts w:ascii="Times New Roman" w:hAnsi="Times New Roman"/>
          <w:i/>
          <w:iCs/>
        </w:rPr>
        <w:t>L</w:t>
      </w:r>
      <w:r>
        <w:rPr>
          <w:rFonts w:ascii="Times New Roman" w:hAnsi="Times New Roman"/>
          <w:i/>
          <w:iCs/>
        </w:rPr>
        <w:t>’</w:t>
      </w:r>
      <w:r w:rsidRPr="00142E92">
        <w:rPr>
          <w:rFonts w:ascii="Times New Roman" w:hAnsi="Times New Roman"/>
          <w:i/>
          <w:iCs/>
        </w:rPr>
        <w:t>action économique des collectivités publiques : ses enjeux, son droit, ses acteurs</w:t>
      </w:r>
      <w:r w:rsidRPr="00142E92">
        <w:rPr>
          <w:rFonts w:ascii="Times New Roman" w:hAnsi="Times New Roman"/>
        </w:rPr>
        <w:t>, Institut Universitaire Varenne-</w:t>
      </w:r>
      <w:proofErr w:type="spellStart"/>
      <w:r w:rsidRPr="00142E92">
        <w:rPr>
          <w:rFonts w:ascii="Times New Roman" w:hAnsi="Times New Roman"/>
        </w:rPr>
        <w:t>Légitech</w:t>
      </w:r>
      <w:proofErr w:type="spellEnd"/>
      <w:r w:rsidRPr="00142E92">
        <w:rPr>
          <w:rFonts w:ascii="Times New Roman" w:hAnsi="Times New Roman"/>
        </w:rPr>
        <w:t xml:space="preserve"> - </w:t>
      </w:r>
      <w:r w:rsidRPr="00142E92">
        <w:rPr>
          <w:rFonts w:ascii="Times New Roman" w:hAnsi="Times New Roman"/>
          <w:u w:val="single"/>
        </w:rPr>
        <w:t>Ouvrage honoré du soutien de la Mission de recherche droit et justice</w:t>
      </w:r>
      <w:r w:rsidRPr="00142E92">
        <w:rPr>
          <w:rFonts w:ascii="Times New Roman" w:hAnsi="Times New Roman"/>
        </w:rPr>
        <w:t xml:space="preserve"> (à paraître en février 2020)</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rPr>
      </w:pPr>
      <w:r w:rsidRPr="00142E92">
        <w:rPr>
          <w:rFonts w:ascii="Times New Roman" w:hAnsi="Times New Roman"/>
        </w:rPr>
        <w:t xml:space="preserve">4°) </w:t>
      </w:r>
      <w:r w:rsidRPr="00142E92">
        <w:rPr>
          <w:rFonts w:ascii="Times New Roman" w:hAnsi="Times New Roman"/>
          <w:i/>
          <w:iCs/>
        </w:rPr>
        <w:t>Les immunités politico-administratives à l</w:t>
      </w:r>
      <w:r>
        <w:rPr>
          <w:rFonts w:ascii="Times New Roman" w:hAnsi="Times New Roman"/>
          <w:i/>
          <w:iCs/>
        </w:rPr>
        <w:t>’</w:t>
      </w:r>
      <w:r w:rsidRPr="00142E92">
        <w:rPr>
          <w:rFonts w:ascii="Times New Roman" w:hAnsi="Times New Roman"/>
          <w:i/>
          <w:iCs/>
        </w:rPr>
        <w:t>épreuve de la nouvelle rationalité économique</w:t>
      </w:r>
      <w:r w:rsidRPr="00142E92">
        <w:rPr>
          <w:rFonts w:ascii="Times New Roman" w:hAnsi="Times New Roman"/>
        </w:rPr>
        <w:t xml:space="preserve">, </w:t>
      </w:r>
      <w:r>
        <w:rPr>
          <w:rFonts w:ascii="Times New Roman" w:hAnsi="Times New Roman"/>
        </w:rPr>
        <w:t>LGDJ</w:t>
      </w:r>
      <w:r w:rsidRPr="00142E92">
        <w:rPr>
          <w:rFonts w:ascii="Times New Roman" w:hAnsi="Times New Roman"/>
        </w:rPr>
        <w:t xml:space="preserve"> 2020 (peut-être en </w:t>
      </w:r>
      <w:proofErr w:type="spellStart"/>
      <w:r w:rsidRPr="00142E92">
        <w:rPr>
          <w:rFonts w:ascii="Times New Roman" w:hAnsi="Times New Roman"/>
        </w:rPr>
        <w:t>co-édition</w:t>
      </w:r>
      <w:proofErr w:type="spellEnd"/>
      <w:r w:rsidRPr="00142E92">
        <w:rPr>
          <w:rFonts w:ascii="Times New Roman" w:hAnsi="Times New Roman"/>
        </w:rPr>
        <w:t xml:space="preserve"> avec </w:t>
      </w:r>
      <w:proofErr w:type="spellStart"/>
      <w:r>
        <w:rPr>
          <w:rFonts w:ascii="Times New Roman" w:hAnsi="Times New Roman"/>
        </w:rPr>
        <w:t>Legitech</w:t>
      </w:r>
      <w:proofErr w:type="spellEnd"/>
      <w:r w:rsidRPr="00142E92">
        <w:rPr>
          <w:rFonts w:ascii="Times New Roman" w:hAnsi="Times New Roman"/>
        </w:rPr>
        <w:t>, ouvrage en cours d</w:t>
      </w:r>
      <w:r>
        <w:rPr>
          <w:rFonts w:ascii="Times New Roman" w:hAnsi="Times New Roman"/>
        </w:rPr>
        <w:t>’</w:t>
      </w:r>
      <w:r w:rsidRPr="00142E92">
        <w:rPr>
          <w:rFonts w:ascii="Times New Roman" w:hAnsi="Times New Roman"/>
        </w:rPr>
        <w:t>écriture)</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rPr>
      </w:pPr>
      <w:r w:rsidRPr="00142E92">
        <w:rPr>
          <w:rFonts w:ascii="Times New Roman" w:hAnsi="Times New Roman"/>
        </w:rPr>
        <w:t xml:space="preserve">5°) </w:t>
      </w:r>
      <w:r w:rsidRPr="00142E92">
        <w:rPr>
          <w:rFonts w:ascii="Times New Roman" w:hAnsi="Times New Roman"/>
          <w:i/>
        </w:rPr>
        <w:t>Le Léviathan face à Mammon. Essai sur l</w:t>
      </w:r>
      <w:r>
        <w:rPr>
          <w:rFonts w:ascii="Times New Roman" w:hAnsi="Times New Roman"/>
          <w:i/>
        </w:rPr>
        <w:t>’</w:t>
      </w:r>
      <w:proofErr w:type="spellStart"/>
      <w:r w:rsidRPr="00142E92">
        <w:rPr>
          <w:rFonts w:ascii="Times New Roman" w:hAnsi="Times New Roman"/>
          <w:i/>
        </w:rPr>
        <w:t>économicisation</w:t>
      </w:r>
      <w:proofErr w:type="spellEnd"/>
      <w:r w:rsidRPr="00142E92">
        <w:rPr>
          <w:rFonts w:ascii="Times New Roman" w:hAnsi="Times New Roman"/>
          <w:i/>
        </w:rPr>
        <w:t xml:space="preserve"> du droit public</w:t>
      </w:r>
      <w:r w:rsidRPr="00142E92">
        <w:rPr>
          <w:rFonts w:ascii="Times New Roman" w:hAnsi="Times New Roman"/>
        </w:rPr>
        <w:t>, Mare &amp; Martin 2020 (ouvrage en cours d</w:t>
      </w:r>
      <w:r>
        <w:rPr>
          <w:rFonts w:ascii="Times New Roman" w:hAnsi="Times New Roman"/>
        </w:rPr>
        <w:t>’</w:t>
      </w:r>
      <w:r w:rsidRPr="00142E92">
        <w:rPr>
          <w:rFonts w:ascii="Times New Roman" w:hAnsi="Times New Roman"/>
        </w:rPr>
        <w:t>écriture)</w:t>
      </w: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rPr>
      </w:pPr>
    </w:p>
    <w:p w:rsidR="00AA337A" w:rsidRPr="00142E92" w:rsidRDefault="00AA337A" w:rsidP="00AA337A">
      <w:pPr>
        <w:widowControl w:val="0"/>
        <w:tabs>
          <w:tab w:val="left" w:pos="5670"/>
        </w:tabs>
        <w:autoSpaceDE w:val="0"/>
        <w:autoSpaceDN w:val="0"/>
        <w:adjustRightInd w:val="0"/>
        <w:ind w:right="-7" w:firstLine="708"/>
        <w:jc w:val="both"/>
        <w:rPr>
          <w:rFonts w:ascii="Times New Roman" w:hAnsi="Times New Roman"/>
          <w:b/>
          <w:bCs/>
        </w:rPr>
      </w:pPr>
      <w:r w:rsidRPr="00142E92">
        <w:rPr>
          <w:rFonts w:ascii="Times New Roman" w:hAnsi="Times New Roman"/>
          <w:u w:val="single"/>
        </w:rPr>
        <w:t>3.2 Ouvrages collectifs</w:t>
      </w: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rPr>
      </w:pP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rPr>
      </w:pPr>
      <w:r w:rsidRPr="00142E92">
        <w:rPr>
          <w:rFonts w:ascii="Times New Roman" w:hAnsi="Times New Roman"/>
        </w:rPr>
        <w:t xml:space="preserve">1°) (dir.), </w:t>
      </w:r>
      <w:r w:rsidRPr="00142E92">
        <w:rPr>
          <w:rFonts w:ascii="Times New Roman" w:hAnsi="Times New Roman"/>
          <w:i/>
          <w:iCs/>
        </w:rPr>
        <w:t>L</w:t>
      </w:r>
      <w:r>
        <w:rPr>
          <w:rFonts w:ascii="Times New Roman" w:hAnsi="Times New Roman"/>
          <w:i/>
          <w:iCs/>
        </w:rPr>
        <w:t>’</w:t>
      </w:r>
      <w:r w:rsidRPr="00142E92">
        <w:rPr>
          <w:rFonts w:ascii="Times New Roman" w:hAnsi="Times New Roman"/>
          <w:i/>
          <w:iCs/>
        </w:rPr>
        <w:t>État interventionniste</w:t>
      </w:r>
      <w:r w:rsidRPr="00142E92">
        <w:rPr>
          <w:rFonts w:ascii="Times New Roman" w:hAnsi="Times New Roman"/>
        </w:rPr>
        <w:t xml:space="preserve">, Paris,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2012 </w:t>
      </w: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rPr>
      </w:pPr>
      <w:r w:rsidRPr="00142E92">
        <w:rPr>
          <w:rFonts w:ascii="Times New Roman" w:hAnsi="Times New Roman"/>
        </w:rPr>
        <w:t xml:space="preserve">2°) (dir.), </w:t>
      </w:r>
      <w:r w:rsidRPr="00142E92">
        <w:rPr>
          <w:rFonts w:ascii="Times New Roman" w:hAnsi="Times New Roman"/>
          <w:i/>
          <w:iCs/>
        </w:rPr>
        <w:t>L</w:t>
      </w:r>
      <w:r>
        <w:rPr>
          <w:rFonts w:ascii="Times New Roman" w:hAnsi="Times New Roman"/>
          <w:i/>
          <w:iCs/>
        </w:rPr>
        <w:t>’</w:t>
      </w:r>
      <w:r w:rsidRPr="00142E92">
        <w:rPr>
          <w:rFonts w:ascii="Times New Roman" w:hAnsi="Times New Roman"/>
          <w:i/>
          <w:iCs/>
        </w:rPr>
        <w:t>évolution des modes de financement de l</w:t>
      </w:r>
      <w:r>
        <w:rPr>
          <w:rFonts w:ascii="Times New Roman" w:hAnsi="Times New Roman"/>
          <w:i/>
          <w:iCs/>
        </w:rPr>
        <w:t>’</w:t>
      </w:r>
      <w:r w:rsidRPr="00142E92">
        <w:rPr>
          <w:rFonts w:ascii="Times New Roman" w:hAnsi="Times New Roman"/>
          <w:i/>
          <w:iCs/>
        </w:rPr>
        <w:t>action publique</w:t>
      </w:r>
      <w:r w:rsidRPr="00142E92">
        <w:rPr>
          <w:rFonts w:ascii="Times New Roman" w:hAnsi="Times New Roman"/>
        </w:rPr>
        <w:t xml:space="preserve">,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2014 </w:t>
      </w: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rPr>
      </w:pPr>
      <w:r w:rsidRPr="00142E92">
        <w:rPr>
          <w:rFonts w:ascii="Times New Roman" w:hAnsi="Times New Roman"/>
        </w:rPr>
        <w:t>3°) (</w:t>
      </w:r>
      <w:proofErr w:type="spellStart"/>
      <w:r w:rsidRPr="00142E92">
        <w:rPr>
          <w:rFonts w:ascii="Times New Roman" w:hAnsi="Times New Roman"/>
        </w:rPr>
        <w:t>co-dir</w:t>
      </w:r>
      <w:proofErr w:type="spellEnd"/>
      <w:r w:rsidRPr="00142E92">
        <w:rPr>
          <w:rFonts w:ascii="Times New Roman" w:hAnsi="Times New Roman"/>
        </w:rPr>
        <w:t xml:space="preserve">.), </w:t>
      </w:r>
      <w:r w:rsidRPr="00142E92">
        <w:rPr>
          <w:rFonts w:ascii="Times New Roman" w:hAnsi="Times New Roman"/>
          <w:i/>
          <w:iCs/>
        </w:rPr>
        <w:t>Le régionalisme et ses limites. Regards croisés franco-kazakhs</w:t>
      </w:r>
      <w:r w:rsidRPr="00142E92">
        <w:rPr>
          <w:rFonts w:ascii="Times New Roman" w:hAnsi="Times New Roman"/>
          <w:iCs/>
        </w:rPr>
        <w:t>, Peter Lang 2015</w:t>
      </w: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iCs/>
        </w:rPr>
      </w:pPr>
      <w:r w:rsidRPr="00142E92">
        <w:rPr>
          <w:rFonts w:ascii="Times New Roman" w:hAnsi="Times New Roman"/>
        </w:rPr>
        <w:t xml:space="preserve">4°) (dir.), </w:t>
      </w:r>
      <w:r w:rsidRPr="00142E92">
        <w:rPr>
          <w:rFonts w:ascii="Times New Roman" w:hAnsi="Times New Roman"/>
          <w:i/>
          <w:iCs/>
        </w:rPr>
        <w:t>Néolibéralisme et droit public</w:t>
      </w:r>
      <w:r w:rsidRPr="00142E92">
        <w:rPr>
          <w:rFonts w:ascii="Times New Roman" w:hAnsi="Times New Roman"/>
          <w:iCs/>
        </w:rPr>
        <w:t>, Mare &amp; Martin 2017</w:t>
      </w:r>
      <w:r w:rsidRPr="00142E92">
        <w:rPr>
          <w:rFonts w:ascii="Times New Roman" w:hAnsi="Times New Roman"/>
        </w:rPr>
        <w:t xml:space="preserve"> </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iCs/>
        </w:rPr>
      </w:pPr>
      <w:r>
        <w:rPr>
          <w:rFonts w:ascii="Times New Roman" w:hAnsi="Times New Roman"/>
          <w:iCs/>
        </w:rPr>
        <w:t>5</w:t>
      </w:r>
      <w:r w:rsidRPr="00142E92">
        <w:rPr>
          <w:rFonts w:ascii="Times New Roman" w:hAnsi="Times New Roman"/>
          <w:iCs/>
        </w:rPr>
        <w:t xml:space="preserve">°) </w:t>
      </w:r>
      <w:r w:rsidRPr="00142E92">
        <w:rPr>
          <w:rFonts w:ascii="Times New Roman" w:hAnsi="Times New Roman"/>
        </w:rPr>
        <w:t xml:space="preserve">(dir.), </w:t>
      </w:r>
      <w:r w:rsidRPr="00142E92">
        <w:rPr>
          <w:rFonts w:ascii="Times New Roman" w:hAnsi="Times New Roman"/>
          <w:i/>
          <w:iCs/>
        </w:rPr>
        <w:t>Néolibéralisme et américanisation du droit</w:t>
      </w:r>
      <w:r w:rsidRPr="00142E92">
        <w:rPr>
          <w:rFonts w:ascii="Times New Roman" w:hAnsi="Times New Roman"/>
          <w:iCs/>
        </w:rPr>
        <w:t>, Mare &amp; Martin 2019</w:t>
      </w:r>
      <w:r>
        <w:rPr>
          <w:rFonts w:ascii="Times New Roman" w:hAnsi="Times New Roman"/>
          <w:iCs/>
        </w:rPr>
        <w:t xml:space="preserve"> - </w:t>
      </w:r>
      <w:r>
        <w:rPr>
          <w:rFonts w:ascii="Times New Roman" w:hAnsi="Times New Roman"/>
          <w:u w:val="single"/>
        </w:rPr>
        <w:t>Manifestation</w:t>
      </w:r>
      <w:r w:rsidRPr="00142E92">
        <w:rPr>
          <w:rFonts w:ascii="Times New Roman" w:hAnsi="Times New Roman"/>
          <w:u w:val="single"/>
        </w:rPr>
        <w:t xml:space="preserve"> honoré</w:t>
      </w:r>
      <w:r>
        <w:rPr>
          <w:rFonts w:ascii="Times New Roman" w:hAnsi="Times New Roman"/>
          <w:u w:val="single"/>
        </w:rPr>
        <w:t>e</w:t>
      </w:r>
      <w:r w:rsidRPr="00142E92">
        <w:rPr>
          <w:rFonts w:ascii="Times New Roman" w:hAnsi="Times New Roman"/>
          <w:u w:val="single"/>
        </w:rPr>
        <w:t xml:space="preserve"> du soutien de la Mission de recherche droit et justice</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iCs/>
        </w:rPr>
      </w:pPr>
      <w:r>
        <w:rPr>
          <w:rFonts w:ascii="Times New Roman" w:hAnsi="Times New Roman"/>
          <w:iCs/>
        </w:rPr>
        <w:t>6</w:t>
      </w:r>
      <w:r w:rsidRPr="00142E92">
        <w:rPr>
          <w:rFonts w:ascii="Times New Roman" w:hAnsi="Times New Roman"/>
          <w:iCs/>
        </w:rPr>
        <w:t xml:space="preserve">°) </w:t>
      </w:r>
      <w:r w:rsidRPr="00142E92">
        <w:rPr>
          <w:rFonts w:ascii="Times New Roman" w:hAnsi="Times New Roman"/>
        </w:rPr>
        <w:t xml:space="preserve">(dir.), </w:t>
      </w:r>
      <w:r w:rsidRPr="00142E92">
        <w:rPr>
          <w:rFonts w:ascii="Times New Roman" w:hAnsi="Times New Roman"/>
          <w:i/>
          <w:iCs/>
        </w:rPr>
        <w:t>Droits fondamentaux et crise(s) des solidarités</w:t>
      </w:r>
      <w:r w:rsidRPr="00142E92">
        <w:rPr>
          <w:rFonts w:ascii="Times New Roman" w:hAnsi="Times New Roman"/>
          <w:iCs/>
        </w:rPr>
        <w:t xml:space="preserve">, </w:t>
      </w:r>
      <w:proofErr w:type="spellStart"/>
      <w:r w:rsidRPr="00142E92">
        <w:rPr>
          <w:rFonts w:ascii="Times New Roman" w:hAnsi="Times New Roman"/>
          <w:iCs/>
        </w:rPr>
        <w:t>L</w:t>
      </w:r>
      <w:r>
        <w:rPr>
          <w:rFonts w:ascii="Times New Roman" w:hAnsi="Times New Roman"/>
          <w:iCs/>
        </w:rPr>
        <w:t>’</w:t>
      </w:r>
      <w:r w:rsidRPr="00142E92">
        <w:rPr>
          <w:rFonts w:ascii="Times New Roman" w:hAnsi="Times New Roman"/>
          <w:iCs/>
        </w:rPr>
        <w:t>Harmattan</w:t>
      </w:r>
      <w:proofErr w:type="spellEnd"/>
      <w:r w:rsidRPr="00142E92">
        <w:rPr>
          <w:rFonts w:ascii="Times New Roman" w:hAnsi="Times New Roman"/>
          <w:iCs/>
        </w:rPr>
        <w:t xml:space="preserve"> 2019</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rPr>
      </w:pPr>
      <w:r>
        <w:rPr>
          <w:rFonts w:ascii="Times New Roman" w:hAnsi="Times New Roman"/>
        </w:rPr>
        <w:t>7</w:t>
      </w:r>
      <w:r w:rsidRPr="00142E92">
        <w:rPr>
          <w:rFonts w:ascii="Times New Roman" w:hAnsi="Times New Roman"/>
        </w:rPr>
        <w:t>°)</w:t>
      </w:r>
      <w:r>
        <w:rPr>
          <w:rFonts w:ascii="Times New Roman" w:hAnsi="Times New Roman"/>
        </w:rPr>
        <w:t xml:space="preserve"> </w:t>
      </w:r>
      <w:r w:rsidRPr="00142E92">
        <w:rPr>
          <w:rFonts w:ascii="Times New Roman" w:hAnsi="Times New Roman"/>
        </w:rPr>
        <w:t>(</w:t>
      </w:r>
      <w:proofErr w:type="spellStart"/>
      <w:r w:rsidRPr="00142E92">
        <w:rPr>
          <w:rFonts w:ascii="Times New Roman" w:hAnsi="Times New Roman"/>
        </w:rPr>
        <w:t>co-dir</w:t>
      </w:r>
      <w:proofErr w:type="spellEnd"/>
      <w:r w:rsidRPr="00142E92">
        <w:rPr>
          <w:rFonts w:ascii="Times New Roman" w:hAnsi="Times New Roman"/>
        </w:rPr>
        <w:t xml:space="preserve">.), </w:t>
      </w:r>
      <w:r w:rsidRPr="00142E92">
        <w:rPr>
          <w:rFonts w:ascii="Times New Roman" w:hAnsi="Times New Roman"/>
          <w:i/>
          <w:iCs/>
        </w:rPr>
        <w:t>Les relations UE, pays ACP et PTOM : vers la fin d</w:t>
      </w:r>
      <w:r>
        <w:rPr>
          <w:rFonts w:ascii="Times New Roman" w:hAnsi="Times New Roman"/>
          <w:i/>
          <w:iCs/>
        </w:rPr>
        <w:t>’</w:t>
      </w:r>
      <w:r w:rsidRPr="00142E92">
        <w:rPr>
          <w:rFonts w:ascii="Times New Roman" w:hAnsi="Times New Roman"/>
          <w:i/>
          <w:iCs/>
        </w:rPr>
        <w:t>un cycle</w:t>
      </w:r>
      <w:r w:rsidRPr="00142E92">
        <w:rPr>
          <w:rFonts w:ascii="Times New Roman" w:hAnsi="Times New Roman"/>
        </w:rPr>
        <w:t>,</w:t>
      </w:r>
      <w:r w:rsidRPr="00142E92">
        <w:rPr>
          <w:rFonts w:ascii="Times New Roman" w:hAnsi="Times New Roman"/>
          <w:i/>
          <w:iCs/>
        </w:rPr>
        <w:t xml:space="preserve"> </w:t>
      </w:r>
      <w:r w:rsidRPr="00142E92">
        <w:rPr>
          <w:rFonts w:ascii="Times New Roman" w:hAnsi="Times New Roman"/>
        </w:rPr>
        <w:t xml:space="preserve">Nouméa,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i/>
          <w:iCs/>
        </w:rPr>
        <w:t xml:space="preserve"> </w:t>
      </w:r>
      <w:r w:rsidRPr="00142E92">
        <w:rPr>
          <w:rFonts w:ascii="Times New Roman" w:hAnsi="Times New Roman"/>
        </w:rPr>
        <w:t>(à paraître début 2020)</w:t>
      </w:r>
    </w:p>
    <w:p w:rsidR="00AA337A" w:rsidRPr="00142E92" w:rsidRDefault="00AA337A" w:rsidP="00AA337A">
      <w:pPr>
        <w:widowControl w:val="0"/>
        <w:tabs>
          <w:tab w:val="left" w:pos="5670"/>
        </w:tabs>
        <w:autoSpaceDE w:val="0"/>
        <w:autoSpaceDN w:val="0"/>
        <w:adjustRightInd w:val="0"/>
        <w:ind w:left="284" w:right="-7"/>
        <w:jc w:val="both"/>
        <w:rPr>
          <w:rFonts w:ascii="Times New Roman" w:hAnsi="Times New Roman"/>
          <w:iCs/>
        </w:rPr>
      </w:pPr>
      <w:r>
        <w:rPr>
          <w:rFonts w:ascii="Times New Roman" w:hAnsi="Times New Roman"/>
          <w:iCs/>
        </w:rPr>
        <w:lastRenderedPageBreak/>
        <w:t>8</w:t>
      </w:r>
      <w:r w:rsidRPr="00142E92">
        <w:rPr>
          <w:rFonts w:ascii="Times New Roman" w:hAnsi="Times New Roman"/>
          <w:iCs/>
        </w:rPr>
        <w:t xml:space="preserve">°) (dir.), </w:t>
      </w:r>
      <w:r w:rsidRPr="00142E92">
        <w:rPr>
          <w:rFonts w:ascii="Times New Roman" w:hAnsi="Times New Roman"/>
          <w:i/>
        </w:rPr>
        <w:t>La police de la liberté en économie de marché. Quelle(s) contrainte(s) pour quelle(s) liberté(s) ?</w:t>
      </w:r>
      <w:r w:rsidRPr="00142E92">
        <w:rPr>
          <w:rFonts w:ascii="Times New Roman" w:hAnsi="Times New Roman"/>
          <w:iCs/>
        </w:rPr>
        <w:t>, Legitech (à paraître fin 2020</w:t>
      </w:r>
      <w:r>
        <w:rPr>
          <w:rFonts w:ascii="Times New Roman" w:hAnsi="Times New Roman"/>
          <w:iCs/>
        </w:rPr>
        <w:t xml:space="preserve"> - </w:t>
      </w:r>
      <w:r>
        <w:rPr>
          <w:rFonts w:ascii="Times New Roman" w:hAnsi="Times New Roman"/>
          <w:u w:val="single"/>
        </w:rPr>
        <w:t>Manifestation</w:t>
      </w:r>
      <w:r w:rsidRPr="00142E92">
        <w:rPr>
          <w:rFonts w:ascii="Times New Roman" w:hAnsi="Times New Roman"/>
          <w:u w:val="single"/>
        </w:rPr>
        <w:t xml:space="preserve"> honoré</w:t>
      </w:r>
      <w:r>
        <w:rPr>
          <w:rFonts w:ascii="Times New Roman" w:hAnsi="Times New Roman"/>
          <w:u w:val="single"/>
        </w:rPr>
        <w:t>e</w:t>
      </w:r>
      <w:r w:rsidRPr="00142E92">
        <w:rPr>
          <w:rFonts w:ascii="Times New Roman" w:hAnsi="Times New Roman"/>
          <w:u w:val="single"/>
        </w:rPr>
        <w:t xml:space="preserve"> du soutien de la Mission de recherche droit et justice</w:t>
      </w:r>
      <w:r w:rsidRPr="00142E92">
        <w:rPr>
          <w:rFonts w:ascii="Times New Roman" w:hAnsi="Times New Roman"/>
          <w:iCs/>
        </w:rPr>
        <w:t>)</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rPr>
      </w:pPr>
    </w:p>
    <w:p w:rsidR="00AA337A" w:rsidRPr="00142E92" w:rsidRDefault="00AA337A" w:rsidP="00A51F97">
      <w:pPr>
        <w:widowControl w:val="0"/>
        <w:tabs>
          <w:tab w:val="left" w:pos="5670"/>
        </w:tabs>
        <w:autoSpaceDE w:val="0"/>
        <w:autoSpaceDN w:val="0"/>
        <w:adjustRightInd w:val="0"/>
        <w:ind w:left="426" w:right="-7" w:hanging="142"/>
        <w:jc w:val="both"/>
        <w:rPr>
          <w:rFonts w:ascii="Times New Roman" w:hAnsi="Times New Roman"/>
          <w:u w:val="single"/>
        </w:rPr>
      </w:pPr>
      <w:r w:rsidRPr="00142E92">
        <w:rPr>
          <w:rFonts w:ascii="Times New Roman" w:hAnsi="Times New Roman"/>
          <w:u w:val="single"/>
        </w:rPr>
        <w:t>4 Chapitres d</w:t>
      </w:r>
      <w:r>
        <w:rPr>
          <w:rFonts w:ascii="Times New Roman" w:hAnsi="Times New Roman"/>
          <w:u w:val="single"/>
        </w:rPr>
        <w:t>’</w:t>
      </w:r>
      <w:r w:rsidRPr="00142E92">
        <w:rPr>
          <w:rFonts w:ascii="Times New Roman" w:hAnsi="Times New Roman"/>
          <w:u w:val="single"/>
        </w:rPr>
        <w:t>ouvrages</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rPr>
      </w:pP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 xml:space="preserve">1°) « Le </w:t>
      </w:r>
      <w:r w:rsidRPr="00142E92">
        <w:rPr>
          <w:rFonts w:ascii="Times New Roman" w:hAnsi="Times New Roman"/>
          <w:i/>
          <w:iCs/>
        </w:rPr>
        <w:t>New Public Management</w:t>
      </w:r>
      <w:r w:rsidRPr="00142E92">
        <w:rPr>
          <w:rFonts w:ascii="Times New Roman" w:hAnsi="Times New Roman"/>
        </w:rPr>
        <w:t xml:space="preserve"> : facteur d</w:t>
      </w:r>
      <w:r>
        <w:rPr>
          <w:rFonts w:ascii="Times New Roman" w:hAnsi="Times New Roman"/>
        </w:rPr>
        <w:t>’</w:t>
      </w:r>
      <w:r w:rsidRPr="00142E92">
        <w:rPr>
          <w:rFonts w:ascii="Times New Roman" w:hAnsi="Times New Roman"/>
        </w:rPr>
        <w:t xml:space="preserve">un alignement des fonctions publiques américaine et française sur le droit commun du travail ? », </w:t>
      </w:r>
      <w:r w:rsidRPr="00142E92">
        <w:rPr>
          <w:rFonts w:ascii="Times New Roman" w:hAnsi="Times New Roman"/>
          <w:i/>
          <w:iCs/>
        </w:rPr>
        <w:t>in</w:t>
      </w:r>
      <w:r w:rsidRPr="00142E92">
        <w:rPr>
          <w:rFonts w:ascii="Times New Roman" w:hAnsi="Times New Roman"/>
        </w:rPr>
        <w:t xml:space="preserve"> Amine S. (dir.), </w:t>
      </w:r>
      <w:r w:rsidRPr="00142E92">
        <w:rPr>
          <w:rFonts w:ascii="Times New Roman" w:hAnsi="Times New Roman"/>
          <w:i/>
          <w:iCs/>
        </w:rPr>
        <w:t>Les politiques du marché du travail face à la crise économique : vers une convergence internationale</w:t>
      </w:r>
      <w:r w:rsidRPr="00142E92">
        <w:rPr>
          <w:rFonts w:ascii="Times New Roman" w:hAnsi="Times New Roman"/>
        </w:rPr>
        <w:t>, Québec, PUL 2013, p. 175-196</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lang w:val="en-US"/>
        </w:rPr>
      </w:pPr>
      <w:r w:rsidRPr="00142E92">
        <w:rPr>
          <w:rFonts w:ascii="Times New Roman" w:hAnsi="Times New Roman"/>
          <w:iCs/>
          <w:lang w:val="en-US"/>
        </w:rPr>
        <w:t xml:space="preserve">2°) </w:t>
      </w:r>
      <w:r w:rsidRPr="00142E92">
        <w:rPr>
          <w:rFonts w:ascii="Times New Roman" w:hAnsi="Times New Roman"/>
          <w:lang w:val="en-US"/>
        </w:rPr>
        <w:t>« The legal aspects of the public enterprises. Considerations based on a comparative study of French, European and American laws</w:t>
      </w:r>
      <w:r w:rsidRPr="00142E92">
        <w:rPr>
          <w:rFonts w:ascii="Times New Roman" w:hAnsi="Times New Roman"/>
          <w:i/>
          <w:lang w:val="en-US"/>
        </w:rPr>
        <w:t> </w:t>
      </w:r>
      <w:r w:rsidRPr="00142E92">
        <w:rPr>
          <w:rFonts w:ascii="Times New Roman" w:hAnsi="Times New Roman"/>
          <w:lang w:val="en-US"/>
        </w:rPr>
        <w:t xml:space="preserve">», </w:t>
      </w:r>
      <w:r w:rsidRPr="00142E92">
        <w:rPr>
          <w:rFonts w:ascii="Times New Roman" w:hAnsi="Times New Roman"/>
          <w:i/>
          <w:lang w:val="en-US"/>
        </w:rPr>
        <w:t xml:space="preserve">in </w:t>
      </w:r>
      <w:r w:rsidRPr="00142E92">
        <w:rPr>
          <w:rFonts w:ascii="Times New Roman" w:hAnsi="Times New Roman"/>
          <w:lang w:val="en-US"/>
        </w:rPr>
        <w:t xml:space="preserve">Bernier L. et a. (dir.), </w:t>
      </w:r>
      <w:r w:rsidR="00763191" w:rsidRPr="00763191">
        <w:rPr>
          <w:rFonts w:ascii="Times New Roman" w:hAnsi="Times New Roman"/>
          <w:i/>
          <w:lang w:val="en-US"/>
        </w:rPr>
        <w:t>The Routledge Handbook of State-Owned Enterprises</w:t>
      </w:r>
      <w:r w:rsidRPr="00142E92">
        <w:rPr>
          <w:rFonts w:ascii="Times New Roman" w:hAnsi="Times New Roman"/>
          <w:lang w:val="en-US"/>
        </w:rPr>
        <w:t>, Ottawa, Routledge, 2020</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lang w:val="en-US"/>
        </w:rPr>
      </w:pP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u w:val="single"/>
        </w:rPr>
      </w:pPr>
      <w:r>
        <w:rPr>
          <w:rFonts w:ascii="Times New Roman" w:hAnsi="Times New Roman"/>
          <w:u w:val="single"/>
        </w:rPr>
        <w:t>5</w:t>
      </w:r>
      <w:r w:rsidRPr="00142E92">
        <w:rPr>
          <w:rFonts w:ascii="Times New Roman" w:hAnsi="Times New Roman"/>
          <w:u w:val="single"/>
        </w:rPr>
        <w:t xml:space="preserve"> Actes publiés de conférences internationales, congrès et colloques...</w:t>
      </w:r>
    </w:p>
    <w:p w:rsidR="00AA337A" w:rsidRPr="00142E92" w:rsidRDefault="00AA337A" w:rsidP="00AA337A">
      <w:pPr>
        <w:widowControl w:val="0"/>
        <w:tabs>
          <w:tab w:val="left" w:pos="5670"/>
        </w:tabs>
        <w:autoSpaceDE w:val="0"/>
        <w:autoSpaceDN w:val="0"/>
        <w:adjustRightInd w:val="0"/>
        <w:ind w:right="-7"/>
        <w:jc w:val="both"/>
        <w:rPr>
          <w:rFonts w:ascii="Times New Roman" w:hAnsi="Times New Roman"/>
          <w:u w:val="single"/>
        </w:rPr>
      </w:pP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1°) « Bilan des 18 premiers mois d</w:t>
      </w:r>
      <w:r>
        <w:rPr>
          <w:rFonts w:ascii="Times New Roman" w:hAnsi="Times New Roman"/>
        </w:rPr>
        <w:t>’</w:t>
      </w:r>
      <w:r w:rsidRPr="00142E92">
        <w:rPr>
          <w:rFonts w:ascii="Times New Roman" w:hAnsi="Times New Roman"/>
        </w:rPr>
        <w:t>application de la Charte de l</w:t>
      </w:r>
      <w:r>
        <w:rPr>
          <w:rFonts w:ascii="Times New Roman" w:hAnsi="Times New Roman"/>
        </w:rPr>
        <w:t>’</w:t>
      </w:r>
      <w:r w:rsidRPr="00142E92">
        <w:rPr>
          <w:rFonts w:ascii="Times New Roman" w:hAnsi="Times New Roman"/>
        </w:rPr>
        <w:t xml:space="preserve">environnement », </w:t>
      </w:r>
      <w:r w:rsidRPr="00142E92">
        <w:rPr>
          <w:rFonts w:ascii="Times New Roman" w:hAnsi="Times New Roman"/>
          <w:i/>
        </w:rPr>
        <w:t>in</w:t>
      </w:r>
      <w:r w:rsidRPr="00142E92">
        <w:rPr>
          <w:rFonts w:ascii="Times New Roman" w:hAnsi="Times New Roman"/>
        </w:rPr>
        <w:t xml:space="preserve"> de </w:t>
      </w:r>
      <w:proofErr w:type="spellStart"/>
      <w:r w:rsidRPr="00142E92">
        <w:rPr>
          <w:rFonts w:ascii="Times New Roman" w:hAnsi="Times New Roman"/>
        </w:rPr>
        <w:t>Raulin</w:t>
      </w:r>
      <w:proofErr w:type="spellEnd"/>
      <w:r w:rsidRPr="00142E92">
        <w:rPr>
          <w:rFonts w:ascii="Times New Roman" w:hAnsi="Times New Roman"/>
        </w:rPr>
        <w:t xml:space="preserve"> A. et Saad G. (dir.), </w:t>
      </w:r>
      <w:r w:rsidRPr="00142E92">
        <w:rPr>
          <w:rFonts w:ascii="Times New Roman" w:hAnsi="Times New Roman"/>
          <w:i/>
        </w:rPr>
        <w:t>Droits fondamentaux et protection de l</w:t>
      </w:r>
      <w:r>
        <w:rPr>
          <w:rFonts w:ascii="Times New Roman" w:hAnsi="Times New Roman"/>
          <w:i/>
        </w:rPr>
        <w:t>’</w:t>
      </w:r>
      <w:r w:rsidRPr="00142E92">
        <w:rPr>
          <w:rFonts w:ascii="Times New Roman" w:hAnsi="Times New Roman"/>
          <w:i/>
        </w:rPr>
        <w:t>environnement</w:t>
      </w:r>
      <w:r w:rsidRPr="00142E92">
        <w:rPr>
          <w:rFonts w:ascii="Times New Roman" w:hAnsi="Times New Roman"/>
        </w:rPr>
        <w:t xml:space="preserve">, Beyrouth, </w:t>
      </w:r>
      <w:proofErr w:type="spellStart"/>
      <w:r w:rsidRPr="00142E92">
        <w:rPr>
          <w:rFonts w:ascii="Times New Roman" w:hAnsi="Times New Roman"/>
        </w:rPr>
        <w:t>Alnajoie</w:t>
      </w:r>
      <w:proofErr w:type="spellEnd"/>
      <w:r w:rsidRPr="00142E92">
        <w:rPr>
          <w:rFonts w:ascii="Times New Roman" w:hAnsi="Times New Roman"/>
        </w:rPr>
        <w:t xml:space="preserve"> 2008</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2°) « Le Gouvernement “damne le Pion” (à propos de la substitution des Assistants d</w:t>
      </w:r>
      <w:r>
        <w:rPr>
          <w:rFonts w:ascii="Times New Roman" w:hAnsi="Times New Roman"/>
        </w:rPr>
        <w:t>’</w:t>
      </w:r>
      <w:r w:rsidRPr="00142E92">
        <w:rPr>
          <w:rFonts w:ascii="Times New Roman" w:hAnsi="Times New Roman"/>
        </w:rPr>
        <w:t>Éducation aux Maîtres d</w:t>
      </w:r>
      <w:r>
        <w:rPr>
          <w:rFonts w:ascii="Times New Roman" w:hAnsi="Times New Roman"/>
        </w:rPr>
        <w:t>’</w:t>
      </w:r>
      <w:r w:rsidRPr="00142E92">
        <w:rPr>
          <w:rFonts w:ascii="Times New Roman" w:hAnsi="Times New Roman"/>
        </w:rPr>
        <w:t>Internat - Surveillants d</w:t>
      </w:r>
      <w:r>
        <w:rPr>
          <w:rFonts w:ascii="Times New Roman" w:hAnsi="Times New Roman"/>
        </w:rPr>
        <w:t>’</w:t>
      </w:r>
      <w:r w:rsidRPr="00142E92">
        <w:rPr>
          <w:rFonts w:ascii="Times New Roman" w:hAnsi="Times New Roman"/>
        </w:rPr>
        <w:t xml:space="preserve">Externat) », </w:t>
      </w:r>
      <w:r w:rsidRPr="00142E92">
        <w:rPr>
          <w:rFonts w:ascii="Times New Roman" w:hAnsi="Times New Roman"/>
          <w:i/>
        </w:rPr>
        <w:t>in</w:t>
      </w:r>
      <w:r w:rsidRPr="00142E92">
        <w:rPr>
          <w:rFonts w:ascii="Times New Roman" w:hAnsi="Times New Roman"/>
        </w:rPr>
        <w:t xml:space="preserve"> </w:t>
      </w:r>
      <w:proofErr w:type="spellStart"/>
      <w:r w:rsidRPr="00142E92">
        <w:rPr>
          <w:rFonts w:ascii="Times New Roman" w:hAnsi="Times New Roman"/>
        </w:rPr>
        <w:t>Lebreton</w:t>
      </w:r>
      <w:proofErr w:type="spellEnd"/>
      <w:r w:rsidRPr="00142E92">
        <w:rPr>
          <w:rFonts w:ascii="Times New Roman" w:hAnsi="Times New Roman"/>
        </w:rPr>
        <w:t xml:space="preserve"> G. (dir.), </w:t>
      </w:r>
      <w:r w:rsidRPr="00142E92">
        <w:rPr>
          <w:rFonts w:ascii="Times New Roman" w:hAnsi="Times New Roman"/>
          <w:i/>
        </w:rPr>
        <w:t>Crises sociales et droits fondamentaux en 2005-2006</w:t>
      </w:r>
      <w:r w:rsidRPr="00142E92">
        <w:rPr>
          <w:rFonts w:ascii="Times New Roman" w:hAnsi="Times New Roman"/>
        </w:rPr>
        <w:t xml:space="preserve">,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2008</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3°) « À bas </w:t>
      </w:r>
      <w:proofErr w:type="spellStart"/>
      <w:r w:rsidRPr="00142E92">
        <w:rPr>
          <w:rFonts w:ascii="Times New Roman" w:hAnsi="Times New Roman"/>
        </w:rPr>
        <w:t>Edvige</w:t>
      </w:r>
      <w:proofErr w:type="spellEnd"/>
      <w:r w:rsidRPr="00142E92">
        <w:rPr>
          <w:rFonts w:ascii="Times New Roman" w:hAnsi="Times New Roman"/>
        </w:rPr>
        <w:t xml:space="preserve"> ! Vive… </w:t>
      </w:r>
      <w:proofErr w:type="spellStart"/>
      <w:r w:rsidRPr="00142E92">
        <w:rPr>
          <w:rFonts w:ascii="Times New Roman" w:hAnsi="Times New Roman"/>
        </w:rPr>
        <w:t>Edvirst</w:t>
      </w:r>
      <w:proofErr w:type="spellEnd"/>
      <w:r w:rsidRPr="00142E92">
        <w:rPr>
          <w:rFonts w:ascii="Times New Roman" w:hAnsi="Times New Roman"/>
        </w:rPr>
        <w:t xml:space="preserve"> ? », </w:t>
      </w:r>
      <w:r w:rsidRPr="00142E92">
        <w:rPr>
          <w:rFonts w:ascii="Times New Roman" w:hAnsi="Times New Roman"/>
          <w:i/>
        </w:rPr>
        <w:t>in</w:t>
      </w:r>
      <w:r w:rsidRPr="00142E92">
        <w:rPr>
          <w:rFonts w:ascii="Times New Roman" w:hAnsi="Times New Roman"/>
        </w:rPr>
        <w:t xml:space="preserve"> </w:t>
      </w:r>
      <w:proofErr w:type="spellStart"/>
      <w:r w:rsidRPr="00142E92">
        <w:rPr>
          <w:rFonts w:ascii="Times New Roman" w:hAnsi="Times New Roman"/>
        </w:rPr>
        <w:t>Lebreton</w:t>
      </w:r>
      <w:proofErr w:type="spellEnd"/>
      <w:r w:rsidRPr="00142E92">
        <w:rPr>
          <w:rFonts w:ascii="Times New Roman" w:hAnsi="Times New Roman"/>
        </w:rPr>
        <w:t xml:space="preserve"> G. (</w:t>
      </w:r>
      <w:proofErr w:type="spellStart"/>
      <w:r w:rsidRPr="00142E92">
        <w:rPr>
          <w:rFonts w:ascii="Times New Roman" w:hAnsi="Times New Roman"/>
        </w:rPr>
        <w:t>dir</w:t>
      </w:r>
      <w:proofErr w:type="spellEnd"/>
      <w:r w:rsidRPr="00142E92">
        <w:rPr>
          <w:rFonts w:ascii="Times New Roman" w:hAnsi="Times New Roman"/>
        </w:rPr>
        <w:t xml:space="preserve">.), </w:t>
      </w:r>
      <w:proofErr w:type="spellStart"/>
      <w:r w:rsidRPr="00142E92">
        <w:rPr>
          <w:rFonts w:ascii="Times New Roman" w:hAnsi="Times New Roman"/>
          <w:i/>
        </w:rPr>
        <w:t>Sarkozysme</w:t>
      </w:r>
      <w:proofErr w:type="spellEnd"/>
      <w:r w:rsidRPr="00142E92">
        <w:rPr>
          <w:rFonts w:ascii="Times New Roman" w:hAnsi="Times New Roman"/>
          <w:i/>
        </w:rPr>
        <w:t xml:space="preserve"> et droits fondamentaux</w:t>
      </w:r>
      <w:r w:rsidRPr="00142E92">
        <w:rPr>
          <w:rFonts w:ascii="Times New Roman" w:hAnsi="Times New Roman"/>
        </w:rPr>
        <w:t xml:space="preserve">,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2011 </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4°) « L</w:t>
      </w:r>
      <w:r>
        <w:rPr>
          <w:rFonts w:ascii="Times New Roman" w:hAnsi="Times New Roman"/>
        </w:rPr>
        <w:t>’</w:t>
      </w:r>
      <w:r w:rsidRPr="00142E92">
        <w:rPr>
          <w:rFonts w:ascii="Times New Roman" w:hAnsi="Times New Roman"/>
        </w:rPr>
        <w:t>État, la régulation et l</w:t>
      </w:r>
      <w:r>
        <w:rPr>
          <w:rFonts w:ascii="Times New Roman" w:hAnsi="Times New Roman"/>
        </w:rPr>
        <w:t>’</w:t>
      </w:r>
      <w:r w:rsidRPr="00142E92">
        <w:rPr>
          <w:rFonts w:ascii="Times New Roman" w:hAnsi="Times New Roman"/>
        </w:rPr>
        <w:t xml:space="preserve">idée de moralisation », </w:t>
      </w:r>
      <w:r w:rsidRPr="00142E92">
        <w:rPr>
          <w:rFonts w:ascii="Times New Roman" w:hAnsi="Times New Roman"/>
          <w:i/>
        </w:rPr>
        <w:t>in</w:t>
      </w:r>
      <w:r w:rsidRPr="00142E92">
        <w:rPr>
          <w:rFonts w:ascii="Times New Roman" w:hAnsi="Times New Roman"/>
        </w:rPr>
        <w:t xml:space="preserve"> Bottini F. (dir.), </w:t>
      </w:r>
      <w:r w:rsidRPr="00142E92">
        <w:rPr>
          <w:rFonts w:ascii="Times New Roman" w:hAnsi="Times New Roman"/>
          <w:i/>
        </w:rPr>
        <w:t>L</w:t>
      </w:r>
      <w:r>
        <w:rPr>
          <w:rFonts w:ascii="Times New Roman" w:hAnsi="Times New Roman"/>
          <w:i/>
        </w:rPr>
        <w:t>’</w:t>
      </w:r>
      <w:r w:rsidRPr="00142E92">
        <w:rPr>
          <w:rFonts w:ascii="Times New Roman" w:hAnsi="Times New Roman"/>
          <w:i/>
        </w:rPr>
        <w:t>État interventionniste</w:t>
      </w:r>
      <w:r w:rsidRPr="00142E92">
        <w:rPr>
          <w:rFonts w:ascii="Times New Roman" w:hAnsi="Times New Roman"/>
        </w:rPr>
        <w:t xml:space="preserve">,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2012 </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5°) « La démocratie participative dans la révision constitutionnelle française du 23 juillet 2008 », </w:t>
      </w:r>
      <w:r w:rsidRPr="00142E92">
        <w:rPr>
          <w:rFonts w:ascii="Times New Roman" w:hAnsi="Times New Roman"/>
          <w:i/>
        </w:rPr>
        <w:t xml:space="preserve">in </w:t>
      </w:r>
      <w:proofErr w:type="spellStart"/>
      <w:r w:rsidRPr="00142E92">
        <w:rPr>
          <w:rFonts w:ascii="Times New Roman" w:hAnsi="Times New Roman"/>
        </w:rPr>
        <w:t>Lebreton</w:t>
      </w:r>
      <w:proofErr w:type="spellEnd"/>
      <w:r w:rsidRPr="00142E92">
        <w:rPr>
          <w:rFonts w:ascii="Times New Roman" w:hAnsi="Times New Roman"/>
        </w:rPr>
        <w:t xml:space="preserve"> G. (dir.), </w:t>
      </w:r>
      <w:r w:rsidRPr="00142E92">
        <w:rPr>
          <w:rFonts w:ascii="Times New Roman" w:hAnsi="Times New Roman"/>
          <w:i/>
        </w:rPr>
        <w:t>La démocratie participative</w:t>
      </w:r>
      <w:r w:rsidRPr="00142E92">
        <w:rPr>
          <w:rFonts w:ascii="Times New Roman" w:hAnsi="Times New Roman"/>
        </w:rPr>
        <w:t xml:space="preserve">,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2013</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6°) « Réforme territoriale et identité constitutionnelle de la France », </w:t>
      </w:r>
      <w:r w:rsidRPr="00142E92">
        <w:rPr>
          <w:rFonts w:ascii="Times New Roman" w:hAnsi="Times New Roman"/>
          <w:i/>
        </w:rPr>
        <w:t>in</w:t>
      </w:r>
      <w:r w:rsidRPr="00142E92">
        <w:rPr>
          <w:rFonts w:ascii="Times New Roman" w:hAnsi="Times New Roman"/>
        </w:rPr>
        <w:t xml:space="preserve"> </w:t>
      </w:r>
      <w:proofErr w:type="spellStart"/>
      <w:r w:rsidRPr="00142E92">
        <w:rPr>
          <w:rFonts w:ascii="Times New Roman" w:hAnsi="Times New Roman"/>
        </w:rPr>
        <w:t>Lebreton</w:t>
      </w:r>
      <w:proofErr w:type="spellEnd"/>
      <w:r w:rsidRPr="00142E92">
        <w:rPr>
          <w:rFonts w:ascii="Times New Roman" w:hAnsi="Times New Roman"/>
        </w:rPr>
        <w:t xml:space="preserve"> G. (dir.), </w:t>
      </w:r>
      <w:r w:rsidRPr="00142E92">
        <w:rPr>
          <w:rFonts w:ascii="Times New Roman" w:hAnsi="Times New Roman"/>
          <w:i/>
        </w:rPr>
        <w:t>Crises d</w:t>
      </w:r>
      <w:r>
        <w:rPr>
          <w:rFonts w:ascii="Times New Roman" w:hAnsi="Times New Roman"/>
          <w:i/>
        </w:rPr>
        <w:t>’</w:t>
      </w:r>
      <w:r w:rsidRPr="00142E92">
        <w:rPr>
          <w:rFonts w:ascii="Times New Roman" w:hAnsi="Times New Roman"/>
          <w:i/>
        </w:rPr>
        <w:t>identité et droits fondamentaux</w:t>
      </w:r>
      <w:r w:rsidRPr="00142E92">
        <w:rPr>
          <w:rFonts w:ascii="Times New Roman" w:hAnsi="Times New Roman"/>
        </w:rPr>
        <w:t xml:space="preserve">,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2013</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7°) « L</w:t>
      </w:r>
      <w:r>
        <w:rPr>
          <w:rFonts w:ascii="Times New Roman" w:hAnsi="Times New Roman"/>
        </w:rPr>
        <w:t>’</w:t>
      </w:r>
      <w:r w:rsidRPr="00142E92">
        <w:rPr>
          <w:rFonts w:ascii="Times New Roman" w:hAnsi="Times New Roman"/>
        </w:rPr>
        <w:t xml:space="preserve">évolution des modes de financement des SPA et des SPIC », </w:t>
      </w:r>
      <w:r w:rsidRPr="00142E92">
        <w:rPr>
          <w:rFonts w:ascii="Times New Roman" w:hAnsi="Times New Roman"/>
          <w:i/>
          <w:iCs/>
        </w:rPr>
        <w:t>in</w:t>
      </w:r>
      <w:r w:rsidRPr="00142E92">
        <w:rPr>
          <w:rFonts w:ascii="Times New Roman" w:hAnsi="Times New Roman"/>
        </w:rPr>
        <w:t xml:space="preserve"> Bottini F. (dir.), </w:t>
      </w:r>
      <w:r w:rsidRPr="00142E92">
        <w:rPr>
          <w:rFonts w:ascii="Times New Roman" w:hAnsi="Times New Roman"/>
          <w:i/>
          <w:iCs/>
        </w:rPr>
        <w:t>Les évolutions des modes de financement de l</w:t>
      </w:r>
      <w:r>
        <w:rPr>
          <w:rFonts w:ascii="Times New Roman" w:hAnsi="Times New Roman"/>
          <w:i/>
          <w:iCs/>
        </w:rPr>
        <w:t>’</w:t>
      </w:r>
      <w:r w:rsidRPr="00142E92">
        <w:rPr>
          <w:rFonts w:ascii="Times New Roman" w:hAnsi="Times New Roman"/>
          <w:i/>
          <w:iCs/>
        </w:rPr>
        <w:t>action publique</w:t>
      </w:r>
      <w:r w:rsidRPr="00142E92">
        <w:rPr>
          <w:rFonts w:ascii="Times New Roman" w:hAnsi="Times New Roman"/>
        </w:rPr>
        <w:t xml:space="preserve">, </w:t>
      </w:r>
      <w:proofErr w:type="spellStart"/>
      <w:r w:rsidRPr="00142E92">
        <w:rPr>
          <w:rFonts w:ascii="Times New Roman" w:hAnsi="Times New Roman"/>
        </w:rPr>
        <w:t>L</w:t>
      </w:r>
      <w:r>
        <w:rPr>
          <w:rFonts w:ascii="Times New Roman" w:hAnsi="Times New Roman"/>
        </w:rPr>
        <w:t>’</w:t>
      </w:r>
      <w:r w:rsidRPr="00142E92">
        <w:rPr>
          <w:rFonts w:ascii="Times New Roman" w:hAnsi="Times New Roman"/>
        </w:rPr>
        <w:t>Harmattan</w:t>
      </w:r>
      <w:proofErr w:type="spellEnd"/>
      <w:r w:rsidRPr="00142E92">
        <w:rPr>
          <w:rFonts w:ascii="Times New Roman" w:hAnsi="Times New Roman"/>
        </w:rPr>
        <w:t xml:space="preserve"> 2014</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8°) « Le service public français face au service d</w:t>
      </w:r>
      <w:r>
        <w:rPr>
          <w:rFonts w:ascii="Times New Roman" w:hAnsi="Times New Roman"/>
        </w:rPr>
        <w:t>’</w:t>
      </w:r>
      <w:r w:rsidRPr="00142E92">
        <w:rPr>
          <w:rFonts w:ascii="Times New Roman" w:hAnsi="Times New Roman"/>
        </w:rPr>
        <w:t xml:space="preserve">intérêt général communautaire », </w:t>
      </w:r>
      <w:r w:rsidRPr="00142E92">
        <w:rPr>
          <w:rFonts w:ascii="Times New Roman" w:hAnsi="Times New Roman"/>
          <w:i/>
          <w:iCs/>
        </w:rPr>
        <w:t>in</w:t>
      </w:r>
      <w:r w:rsidRPr="00142E92">
        <w:rPr>
          <w:rFonts w:ascii="Times New Roman" w:hAnsi="Times New Roman"/>
          <w:iCs/>
        </w:rPr>
        <w:t xml:space="preserve"> </w:t>
      </w:r>
      <w:proofErr w:type="spellStart"/>
      <w:r w:rsidRPr="00142E92">
        <w:rPr>
          <w:rFonts w:ascii="Times New Roman" w:hAnsi="Times New Roman"/>
          <w:iCs/>
        </w:rPr>
        <w:t>Chabal</w:t>
      </w:r>
      <w:proofErr w:type="spellEnd"/>
      <w:r w:rsidRPr="00142E92">
        <w:rPr>
          <w:rFonts w:ascii="Times New Roman" w:hAnsi="Times New Roman"/>
          <w:iCs/>
        </w:rPr>
        <w:t xml:space="preserve"> P. (dir.)</w:t>
      </w:r>
      <w:r w:rsidRPr="00142E92">
        <w:rPr>
          <w:rFonts w:ascii="Times New Roman" w:hAnsi="Times New Roman"/>
        </w:rPr>
        <w:t xml:space="preserve">, </w:t>
      </w:r>
      <w:r w:rsidRPr="00142E92">
        <w:rPr>
          <w:rFonts w:ascii="Times New Roman" w:hAnsi="Times New Roman"/>
          <w:i/>
        </w:rPr>
        <w:t xml:space="preserve">Les concurrences interrégionales, </w:t>
      </w:r>
      <w:r w:rsidRPr="00142E92">
        <w:rPr>
          <w:rFonts w:ascii="Times New Roman" w:hAnsi="Times New Roman"/>
          <w:i/>
          <w:iCs/>
        </w:rPr>
        <w:t>Peter Lang</w:t>
      </w:r>
      <w:r w:rsidRPr="00142E92">
        <w:rPr>
          <w:rFonts w:ascii="Times New Roman" w:hAnsi="Times New Roman"/>
        </w:rPr>
        <w:t xml:space="preserve"> 2015</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9°) « Mutualisation des services en France au sein de l</w:t>
      </w:r>
      <w:r>
        <w:rPr>
          <w:rFonts w:ascii="Times New Roman" w:hAnsi="Times New Roman"/>
        </w:rPr>
        <w:t>’</w:t>
      </w:r>
      <w:r w:rsidRPr="00142E92">
        <w:rPr>
          <w:rFonts w:ascii="Times New Roman" w:hAnsi="Times New Roman"/>
        </w:rPr>
        <w:t>intercommunalité : nécessités et aberrations »</w:t>
      </w:r>
      <w:r>
        <w:rPr>
          <w:rFonts w:ascii="Times New Roman" w:hAnsi="Times New Roman"/>
        </w:rPr>
        <w:t>,</w:t>
      </w:r>
      <w:r w:rsidRPr="00142E92">
        <w:rPr>
          <w:rFonts w:ascii="Times New Roman" w:hAnsi="Times New Roman"/>
        </w:rPr>
        <w:t xml:space="preserve"> </w:t>
      </w:r>
      <w:r w:rsidRPr="00142E92">
        <w:rPr>
          <w:rFonts w:ascii="Times New Roman" w:hAnsi="Times New Roman"/>
          <w:i/>
          <w:iCs/>
        </w:rPr>
        <w:t>in</w:t>
      </w:r>
      <w:r w:rsidRPr="00142E92">
        <w:rPr>
          <w:rFonts w:ascii="Times New Roman" w:hAnsi="Times New Roman"/>
        </w:rPr>
        <w:t xml:space="preserve"> Saad G. (dir.), </w:t>
      </w:r>
      <w:r w:rsidRPr="00142E92">
        <w:rPr>
          <w:rFonts w:ascii="Times New Roman" w:hAnsi="Times New Roman"/>
          <w:i/>
          <w:iCs/>
        </w:rPr>
        <w:t>L</w:t>
      </w:r>
      <w:r>
        <w:rPr>
          <w:rFonts w:ascii="Times New Roman" w:hAnsi="Times New Roman"/>
          <w:i/>
          <w:iCs/>
        </w:rPr>
        <w:t>’</w:t>
      </w:r>
      <w:r w:rsidRPr="00142E92">
        <w:rPr>
          <w:rFonts w:ascii="Times New Roman" w:hAnsi="Times New Roman"/>
          <w:i/>
          <w:iCs/>
        </w:rPr>
        <w:t>interprétation des textes juridiques</w:t>
      </w:r>
      <w:r w:rsidRPr="00142E92">
        <w:rPr>
          <w:rFonts w:ascii="Times New Roman" w:hAnsi="Times New Roman"/>
        </w:rPr>
        <w:t xml:space="preserve">, Beyrouth, </w:t>
      </w:r>
      <w:proofErr w:type="spellStart"/>
      <w:r w:rsidRPr="00142E92">
        <w:rPr>
          <w:rFonts w:ascii="Times New Roman" w:hAnsi="Times New Roman"/>
        </w:rPr>
        <w:t>Alnajoie</w:t>
      </w:r>
      <w:proofErr w:type="spellEnd"/>
      <w:r w:rsidRPr="00142E92">
        <w:rPr>
          <w:rFonts w:ascii="Times New Roman" w:hAnsi="Times New Roman"/>
        </w:rPr>
        <w:t xml:space="preserve"> 2015</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10°) « Le </w:t>
      </w:r>
      <w:r w:rsidRPr="00142E92">
        <w:rPr>
          <w:rFonts w:ascii="Times New Roman" w:hAnsi="Times New Roman"/>
          <w:i/>
          <w:iCs/>
        </w:rPr>
        <w:t>New public management</w:t>
      </w:r>
      <w:r w:rsidRPr="00142E92">
        <w:rPr>
          <w:rFonts w:ascii="Times New Roman" w:hAnsi="Times New Roman"/>
        </w:rPr>
        <w:t>, version “</w:t>
      </w:r>
      <w:proofErr w:type="spellStart"/>
      <w:r w:rsidRPr="00142E92">
        <w:rPr>
          <w:rFonts w:ascii="Times New Roman" w:hAnsi="Times New Roman"/>
          <w:i/>
          <w:iCs/>
        </w:rPr>
        <w:t>new look</w:t>
      </w:r>
      <w:proofErr w:type="spellEnd"/>
      <w:r w:rsidRPr="00142E92">
        <w:rPr>
          <w:rFonts w:ascii="Times New Roman" w:hAnsi="Times New Roman"/>
          <w:i/>
          <w:iCs/>
        </w:rPr>
        <w:t>”</w:t>
      </w:r>
      <w:r w:rsidRPr="00142E92">
        <w:rPr>
          <w:rFonts w:ascii="Times New Roman" w:hAnsi="Times New Roman"/>
        </w:rPr>
        <w:t xml:space="preserve"> du système de l</w:t>
      </w:r>
      <w:r>
        <w:rPr>
          <w:rFonts w:ascii="Times New Roman" w:hAnsi="Times New Roman"/>
        </w:rPr>
        <w:t>’</w:t>
      </w:r>
      <w:r w:rsidRPr="00142E92">
        <w:rPr>
          <w:rFonts w:ascii="Times New Roman" w:hAnsi="Times New Roman"/>
        </w:rPr>
        <w:t>emploi ? »</w:t>
      </w:r>
      <w:r>
        <w:rPr>
          <w:rFonts w:ascii="Times New Roman" w:hAnsi="Times New Roman"/>
        </w:rPr>
        <w:t>,</w:t>
      </w:r>
      <w:r w:rsidRPr="00142E92">
        <w:rPr>
          <w:rFonts w:ascii="Times New Roman" w:hAnsi="Times New Roman"/>
        </w:rPr>
        <w:t xml:space="preserve"> </w:t>
      </w:r>
      <w:r w:rsidRPr="00142E92">
        <w:rPr>
          <w:rFonts w:ascii="Times New Roman" w:hAnsi="Times New Roman"/>
          <w:i/>
          <w:iCs/>
        </w:rPr>
        <w:t>in</w:t>
      </w:r>
      <w:r w:rsidRPr="00142E92">
        <w:rPr>
          <w:rFonts w:ascii="Times New Roman" w:hAnsi="Times New Roman"/>
        </w:rPr>
        <w:t xml:space="preserve"> Bottini F., </w:t>
      </w:r>
      <w:proofErr w:type="spellStart"/>
      <w:r w:rsidRPr="00142E92">
        <w:rPr>
          <w:rFonts w:ascii="Times New Roman" w:hAnsi="Times New Roman"/>
        </w:rPr>
        <w:t>Chabal</w:t>
      </w:r>
      <w:proofErr w:type="spellEnd"/>
      <w:r w:rsidRPr="00142E92">
        <w:rPr>
          <w:rFonts w:ascii="Times New Roman" w:hAnsi="Times New Roman"/>
        </w:rPr>
        <w:t xml:space="preserve"> P. et</w:t>
      </w:r>
      <w:r w:rsidRPr="00142E92">
        <w:rPr>
          <w:rFonts w:ascii="Times New Roman" w:hAnsi="Times New Roman"/>
          <w:i/>
          <w:iCs/>
        </w:rPr>
        <w:t xml:space="preserve"> </w:t>
      </w:r>
      <w:r w:rsidRPr="00142E92">
        <w:rPr>
          <w:rFonts w:ascii="Times New Roman" w:hAnsi="Times New Roman"/>
        </w:rPr>
        <w:t xml:space="preserve">Gaba H. (dir.), </w:t>
      </w:r>
      <w:r w:rsidRPr="00142E92">
        <w:rPr>
          <w:rFonts w:ascii="Times New Roman" w:hAnsi="Times New Roman"/>
          <w:i/>
          <w:iCs/>
        </w:rPr>
        <w:t>Le régionalisme et ses limites</w:t>
      </w:r>
      <w:r w:rsidRPr="00142E92">
        <w:rPr>
          <w:rFonts w:ascii="Times New Roman" w:hAnsi="Times New Roman"/>
        </w:rPr>
        <w:t xml:space="preserve">, Peter Lang 2016 </w:t>
      </w:r>
    </w:p>
    <w:p w:rsidR="00AA337A"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11°) « L</w:t>
      </w:r>
      <w:r>
        <w:rPr>
          <w:rFonts w:ascii="Times New Roman" w:hAnsi="Times New Roman"/>
        </w:rPr>
        <w:t>’</w:t>
      </w:r>
      <w:r w:rsidRPr="00142E92">
        <w:rPr>
          <w:rFonts w:ascii="Times New Roman" w:hAnsi="Times New Roman"/>
        </w:rPr>
        <w:t>américanisation de la Fonction publique française »</w:t>
      </w:r>
      <w:r>
        <w:rPr>
          <w:rFonts w:ascii="Times New Roman" w:hAnsi="Times New Roman"/>
        </w:rPr>
        <w:t>,</w:t>
      </w:r>
      <w:r w:rsidRPr="00142E92">
        <w:rPr>
          <w:rFonts w:ascii="Times New Roman" w:hAnsi="Times New Roman"/>
        </w:rPr>
        <w:t xml:space="preserve"> </w:t>
      </w:r>
      <w:r w:rsidRPr="00142E92">
        <w:rPr>
          <w:rFonts w:ascii="Times New Roman" w:hAnsi="Times New Roman"/>
          <w:i/>
          <w:iCs/>
        </w:rPr>
        <w:t>in</w:t>
      </w:r>
      <w:r w:rsidRPr="00142E92">
        <w:rPr>
          <w:rFonts w:ascii="Times New Roman" w:hAnsi="Times New Roman"/>
        </w:rPr>
        <w:t xml:space="preserve"> </w:t>
      </w:r>
      <w:proofErr w:type="spellStart"/>
      <w:r w:rsidRPr="00142E92">
        <w:rPr>
          <w:rFonts w:ascii="Times New Roman" w:hAnsi="Times New Roman"/>
        </w:rPr>
        <w:t>Chabal</w:t>
      </w:r>
      <w:proofErr w:type="spellEnd"/>
      <w:r w:rsidRPr="00142E92">
        <w:rPr>
          <w:rFonts w:ascii="Times New Roman" w:hAnsi="Times New Roman"/>
        </w:rPr>
        <w:t xml:space="preserve"> P. (dir.), </w:t>
      </w:r>
      <w:r w:rsidRPr="00142E92">
        <w:rPr>
          <w:rFonts w:ascii="Times New Roman" w:hAnsi="Times New Roman"/>
          <w:i/>
          <w:iCs/>
        </w:rPr>
        <w:t>Mutations de société : réponses du droit national ou régional ?</w:t>
      </w:r>
      <w:r w:rsidRPr="00142E92">
        <w:rPr>
          <w:rFonts w:ascii="Times New Roman" w:hAnsi="Times New Roman"/>
        </w:rPr>
        <w:t>, Peter Lang 2017</w:t>
      </w:r>
    </w:p>
    <w:p w:rsidR="00AA337A"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Pr>
          <w:rFonts w:ascii="Times New Roman" w:hAnsi="Times New Roman"/>
        </w:rPr>
        <w:t>12°) « Le néolibéralisme et l’“</w:t>
      </w:r>
      <w:proofErr w:type="spellStart"/>
      <w:r>
        <w:rPr>
          <w:rFonts w:ascii="Times New Roman" w:hAnsi="Times New Roman"/>
        </w:rPr>
        <w:t>utilitarisation</w:t>
      </w:r>
      <w:proofErr w:type="spellEnd"/>
      <w:r>
        <w:rPr>
          <w:rFonts w:ascii="Times New Roman" w:hAnsi="Times New Roman"/>
        </w:rPr>
        <w:t xml:space="preserve"> du droit public. Avant-propos », </w:t>
      </w:r>
      <w:r>
        <w:rPr>
          <w:rFonts w:ascii="Times New Roman" w:hAnsi="Times New Roman"/>
          <w:i/>
          <w:iCs/>
        </w:rPr>
        <w:t xml:space="preserve">in </w:t>
      </w:r>
      <w:r w:rsidRPr="00AA73D1">
        <w:rPr>
          <w:rFonts w:ascii="Times New Roman" w:hAnsi="Times New Roman"/>
        </w:rPr>
        <w:t>Bottini F.</w:t>
      </w:r>
      <w:r>
        <w:rPr>
          <w:rFonts w:ascii="Times New Roman" w:hAnsi="Times New Roman"/>
          <w:i/>
          <w:iCs/>
        </w:rPr>
        <w:t xml:space="preserve"> </w:t>
      </w:r>
      <w:r>
        <w:rPr>
          <w:rFonts w:ascii="Times New Roman" w:hAnsi="Times New Roman"/>
        </w:rPr>
        <w:t xml:space="preserve">(dir.), </w:t>
      </w:r>
      <w:r w:rsidRPr="00AA73D1">
        <w:rPr>
          <w:rFonts w:ascii="Times New Roman" w:hAnsi="Times New Roman"/>
          <w:i/>
          <w:iCs/>
        </w:rPr>
        <w:t>Néolibéralisme et droit public</w:t>
      </w:r>
      <w:r>
        <w:rPr>
          <w:rFonts w:ascii="Times New Roman" w:hAnsi="Times New Roman"/>
        </w:rPr>
        <w:t>, Mare &amp; Martin 2017</w:t>
      </w:r>
    </w:p>
    <w:p w:rsidR="00AA337A" w:rsidRPr="00AA73D1"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Pr>
          <w:rFonts w:ascii="Times New Roman" w:hAnsi="Times New Roman"/>
        </w:rPr>
        <w:t xml:space="preserve">13°) « La conception française de la séparation des pouvoirs à l’épreuve de la rationalité économique », </w:t>
      </w:r>
      <w:r>
        <w:rPr>
          <w:rFonts w:ascii="Times New Roman" w:hAnsi="Times New Roman"/>
          <w:i/>
          <w:iCs/>
        </w:rPr>
        <w:t xml:space="preserve">in </w:t>
      </w:r>
      <w:r w:rsidRPr="00AA73D1">
        <w:rPr>
          <w:rFonts w:ascii="Times New Roman" w:hAnsi="Times New Roman"/>
        </w:rPr>
        <w:t>Bottini F.</w:t>
      </w:r>
      <w:r>
        <w:rPr>
          <w:rFonts w:ascii="Times New Roman" w:hAnsi="Times New Roman"/>
          <w:i/>
          <w:iCs/>
        </w:rPr>
        <w:t xml:space="preserve"> </w:t>
      </w:r>
      <w:r>
        <w:rPr>
          <w:rFonts w:ascii="Times New Roman" w:hAnsi="Times New Roman"/>
        </w:rPr>
        <w:t xml:space="preserve">(dir.), </w:t>
      </w:r>
      <w:r w:rsidRPr="00AA73D1">
        <w:rPr>
          <w:rFonts w:ascii="Times New Roman" w:hAnsi="Times New Roman"/>
          <w:i/>
          <w:iCs/>
        </w:rPr>
        <w:t>Néolibéralisme et droit public</w:t>
      </w:r>
      <w:r>
        <w:rPr>
          <w:rFonts w:ascii="Times New Roman" w:hAnsi="Times New Roman"/>
        </w:rPr>
        <w:t>, Mare &amp; Martin 2017</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lang w:val="en-US"/>
        </w:rPr>
      </w:pPr>
      <w:r w:rsidRPr="00142E92">
        <w:rPr>
          <w:rFonts w:ascii="Times New Roman" w:hAnsi="Times New Roman"/>
          <w:lang w:val="en-US"/>
        </w:rPr>
        <w:t>1</w:t>
      </w:r>
      <w:r>
        <w:rPr>
          <w:rFonts w:ascii="Times New Roman" w:hAnsi="Times New Roman"/>
          <w:lang w:val="en-US"/>
        </w:rPr>
        <w:t>4</w:t>
      </w:r>
      <w:r w:rsidRPr="00142E92">
        <w:rPr>
          <w:rFonts w:ascii="Times New Roman" w:hAnsi="Times New Roman"/>
          <w:lang w:val="en-US"/>
        </w:rPr>
        <w:t xml:space="preserve">°) « The lessons for regionalism of the genesis of the European Service </w:t>
      </w:r>
      <w:proofErr w:type="spellStart"/>
      <w:r w:rsidRPr="00142E92">
        <w:rPr>
          <w:rFonts w:ascii="Times New Roman" w:hAnsi="Times New Roman"/>
          <w:lang w:val="en-US"/>
        </w:rPr>
        <w:t>d</w:t>
      </w:r>
      <w:r>
        <w:rPr>
          <w:rFonts w:ascii="Times New Roman" w:hAnsi="Times New Roman"/>
          <w:lang w:val="en-US"/>
        </w:rPr>
        <w:t>’</w:t>
      </w:r>
      <w:r w:rsidRPr="00142E92">
        <w:rPr>
          <w:rFonts w:ascii="Times New Roman" w:hAnsi="Times New Roman"/>
          <w:lang w:val="en-US"/>
        </w:rPr>
        <w:t>Intérêt</w:t>
      </w:r>
      <w:proofErr w:type="spellEnd"/>
      <w:r w:rsidRPr="00142E92">
        <w:rPr>
          <w:rFonts w:ascii="Times New Roman" w:hAnsi="Times New Roman"/>
          <w:lang w:val="en-US"/>
        </w:rPr>
        <w:t xml:space="preserve"> </w:t>
      </w:r>
      <w:proofErr w:type="spellStart"/>
      <w:r w:rsidRPr="00142E92">
        <w:rPr>
          <w:rFonts w:ascii="Times New Roman" w:hAnsi="Times New Roman"/>
          <w:lang w:val="en-US"/>
        </w:rPr>
        <w:t>Général</w:t>
      </w:r>
      <w:proofErr w:type="spellEnd"/>
      <w:r w:rsidRPr="00142E92">
        <w:rPr>
          <w:rFonts w:ascii="Times New Roman" w:hAnsi="Times New Roman"/>
          <w:lang w:val="en-US"/>
        </w:rPr>
        <w:t xml:space="preserve"> (GIS)</w:t>
      </w:r>
      <w:r>
        <w:rPr>
          <w:rFonts w:ascii="Times New Roman" w:hAnsi="Times New Roman"/>
          <w:lang w:val="en-US"/>
        </w:rPr>
        <w:t> </w:t>
      </w:r>
      <w:r w:rsidRPr="00142E92">
        <w:rPr>
          <w:rFonts w:ascii="Times New Roman" w:hAnsi="Times New Roman"/>
          <w:lang w:val="en-US"/>
        </w:rPr>
        <w:t xml:space="preserve">», </w:t>
      </w:r>
      <w:r w:rsidRPr="00142E92">
        <w:rPr>
          <w:rFonts w:ascii="Times New Roman" w:hAnsi="Times New Roman"/>
          <w:i/>
          <w:iCs/>
          <w:lang w:val="en-US"/>
        </w:rPr>
        <w:t>in</w:t>
      </w:r>
      <w:r w:rsidRPr="00142E92">
        <w:rPr>
          <w:rFonts w:ascii="Times New Roman" w:hAnsi="Times New Roman"/>
          <w:lang w:val="en-US"/>
        </w:rPr>
        <w:t xml:space="preserve"> Chabal P. et a. (dir.), </w:t>
      </w:r>
      <w:r w:rsidRPr="00142E92">
        <w:rPr>
          <w:rFonts w:ascii="Times New Roman" w:hAnsi="Times New Roman"/>
          <w:i/>
          <w:iCs/>
          <w:lang w:val="en-US"/>
        </w:rPr>
        <w:t xml:space="preserve">On </w:t>
      </w:r>
      <w:proofErr w:type="gramStart"/>
      <w:r w:rsidRPr="00142E92">
        <w:rPr>
          <w:rFonts w:ascii="Times New Roman" w:hAnsi="Times New Roman"/>
          <w:i/>
          <w:iCs/>
          <w:lang w:val="en-US"/>
        </w:rPr>
        <w:t>The</w:t>
      </w:r>
      <w:proofErr w:type="gramEnd"/>
      <w:r w:rsidRPr="00142E92">
        <w:rPr>
          <w:rFonts w:ascii="Times New Roman" w:hAnsi="Times New Roman"/>
          <w:i/>
          <w:iCs/>
          <w:lang w:val="en-US"/>
        </w:rPr>
        <w:t xml:space="preserve"> Asian and European Origins of Legal and Political Systems</w:t>
      </w:r>
      <w:r w:rsidRPr="00142E92">
        <w:rPr>
          <w:rFonts w:ascii="Times New Roman" w:hAnsi="Times New Roman"/>
          <w:lang w:val="en-US"/>
        </w:rPr>
        <w:t>, Peter Lang 2018</w:t>
      </w:r>
    </w:p>
    <w:p w:rsidR="00AA337A"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iCs/>
        </w:rPr>
        <w:t>1</w:t>
      </w:r>
      <w:r>
        <w:rPr>
          <w:rFonts w:ascii="Times New Roman" w:hAnsi="Times New Roman"/>
          <w:iCs/>
        </w:rPr>
        <w:t>5</w:t>
      </w:r>
      <w:r w:rsidRPr="00142E92">
        <w:rPr>
          <w:rFonts w:ascii="Times New Roman" w:hAnsi="Times New Roman"/>
          <w:iCs/>
        </w:rPr>
        <w:t xml:space="preserve">°) </w:t>
      </w:r>
      <w:r>
        <w:rPr>
          <w:rFonts w:ascii="Times New Roman" w:hAnsi="Times New Roman"/>
          <w:iCs/>
        </w:rPr>
        <w:t>« Modèle, contre-modèle, anti-modèle ? à propos du phénomène d’“</w:t>
      </w:r>
      <w:proofErr w:type="spellStart"/>
      <w:r>
        <w:rPr>
          <w:rFonts w:ascii="Times New Roman" w:hAnsi="Times New Roman"/>
          <w:iCs/>
        </w:rPr>
        <w:t>économicisation</w:t>
      </w:r>
      <w:proofErr w:type="spellEnd"/>
      <w:r>
        <w:rPr>
          <w:rFonts w:ascii="Times New Roman" w:hAnsi="Times New Roman"/>
          <w:iCs/>
        </w:rPr>
        <w:t xml:space="preserve"> du droit” parti des États-Unis. Avant-propos », </w:t>
      </w:r>
      <w:r>
        <w:rPr>
          <w:rFonts w:ascii="Times New Roman" w:hAnsi="Times New Roman"/>
          <w:i/>
        </w:rPr>
        <w:t xml:space="preserve">in </w:t>
      </w:r>
      <w:r w:rsidRPr="00AA73D1">
        <w:rPr>
          <w:rFonts w:ascii="Times New Roman" w:hAnsi="Times New Roman"/>
        </w:rPr>
        <w:t>Bottini F.</w:t>
      </w:r>
      <w:r>
        <w:rPr>
          <w:rFonts w:ascii="Times New Roman" w:hAnsi="Times New Roman"/>
          <w:i/>
          <w:iCs/>
        </w:rPr>
        <w:t xml:space="preserve"> </w:t>
      </w:r>
      <w:r>
        <w:rPr>
          <w:rFonts w:ascii="Times New Roman" w:hAnsi="Times New Roman"/>
        </w:rPr>
        <w:t xml:space="preserve">(dir.), </w:t>
      </w:r>
      <w:r w:rsidRPr="00AA73D1">
        <w:rPr>
          <w:rFonts w:ascii="Times New Roman" w:hAnsi="Times New Roman"/>
          <w:i/>
          <w:iCs/>
        </w:rPr>
        <w:t>Néolibéralisme et</w:t>
      </w:r>
      <w:r>
        <w:rPr>
          <w:rFonts w:ascii="Times New Roman" w:hAnsi="Times New Roman"/>
          <w:i/>
          <w:iCs/>
        </w:rPr>
        <w:t xml:space="preserve"> américanisation du droit</w:t>
      </w:r>
      <w:r>
        <w:rPr>
          <w:rFonts w:ascii="Times New Roman" w:hAnsi="Times New Roman"/>
        </w:rPr>
        <w:t>, Mare &amp; Martin 2019</w:t>
      </w:r>
    </w:p>
    <w:p w:rsidR="00AA337A" w:rsidRPr="00AA73D1"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Pr>
          <w:rFonts w:ascii="Times New Roman" w:hAnsi="Times New Roman"/>
        </w:rPr>
        <w:t xml:space="preserve">16°) « Le coq français se prendrait-il pour le pygargue américain ? Réflexions sur la construction d’un État stratège de l’économie », </w:t>
      </w:r>
      <w:r>
        <w:rPr>
          <w:rFonts w:ascii="Times New Roman" w:hAnsi="Times New Roman"/>
          <w:i/>
        </w:rPr>
        <w:t xml:space="preserve">in </w:t>
      </w:r>
      <w:r w:rsidRPr="00AA73D1">
        <w:rPr>
          <w:rFonts w:ascii="Times New Roman" w:hAnsi="Times New Roman"/>
        </w:rPr>
        <w:t>Bottini F.</w:t>
      </w:r>
      <w:r>
        <w:rPr>
          <w:rFonts w:ascii="Times New Roman" w:hAnsi="Times New Roman"/>
          <w:i/>
          <w:iCs/>
        </w:rPr>
        <w:t xml:space="preserve"> </w:t>
      </w:r>
      <w:r>
        <w:rPr>
          <w:rFonts w:ascii="Times New Roman" w:hAnsi="Times New Roman"/>
        </w:rPr>
        <w:t xml:space="preserve">(dir.), </w:t>
      </w:r>
      <w:r w:rsidRPr="00AA73D1">
        <w:rPr>
          <w:rFonts w:ascii="Times New Roman" w:hAnsi="Times New Roman"/>
          <w:i/>
          <w:iCs/>
        </w:rPr>
        <w:t>Néolibéralisme et</w:t>
      </w:r>
      <w:r>
        <w:rPr>
          <w:rFonts w:ascii="Times New Roman" w:hAnsi="Times New Roman"/>
          <w:i/>
          <w:iCs/>
        </w:rPr>
        <w:t xml:space="preserve"> américanisation du droit</w:t>
      </w:r>
      <w:r>
        <w:rPr>
          <w:rFonts w:ascii="Times New Roman" w:hAnsi="Times New Roman"/>
        </w:rPr>
        <w:t>, Mare &amp; Martin 2019</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iCs/>
        </w:rPr>
      </w:pPr>
      <w:r>
        <w:rPr>
          <w:rFonts w:ascii="Times New Roman" w:hAnsi="Times New Roman"/>
          <w:iCs/>
        </w:rPr>
        <w:lastRenderedPageBreak/>
        <w:t xml:space="preserve">17°) </w:t>
      </w:r>
      <w:r w:rsidRPr="00142E92">
        <w:rPr>
          <w:rFonts w:ascii="Times New Roman" w:hAnsi="Times New Roman"/>
        </w:rPr>
        <w:t>« Le solidarisme à l</w:t>
      </w:r>
      <w:r>
        <w:rPr>
          <w:rFonts w:ascii="Times New Roman" w:hAnsi="Times New Roman"/>
        </w:rPr>
        <w:t>’</w:t>
      </w:r>
      <w:r w:rsidRPr="00142E92">
        <w:rPr>
          <w:rFonts w:ascii="Times New Roman" w:hAnsi="Times New Roman"/>
        </w:rPr>
        <w:t xml:space="preserve">épreuve de la Constitution économique de la France », </w:t>
      </w:r>
      <w:r w:rsidRPr="00142E92">
        <w:rPr>
          <w:rFonts w:ascii="Times New Roman" w:hAnsi="Times New Roman"/>
          <w:i/>
        </w:rPr>
        <w:t xml:space="preserve">in </w:t>
      </w:r>
      <w:r w:rsidRPr="00142E92">
        <w:rPr>
          <w:rFonts w:ascii="Times New Roman" w:hAnsi="Times New Roman"/>
        </w:rPr>
        <w:t xml:space="preserve">Bottini F. (dir.), </w:t>
      </w:r>
      <w:r w:rsidRPr="00142E92">
        <w:rPr>
          <w:rFonts w:ascii="Times New Roman" w:hAnsi="Times New Roman"/>
          <w:i/>
        </w:rPr>
        <w:t>Droits fondamentaux et crise(s) des solidarités</w:t>
      </w:r>
      <w:r w:rsidRPr="00142E92">
        <w:rPr>
          <w:rFonts w:ascii="Times New Roman" w:hAnsi="Times New Roman"/>
          <w:iCs/>
        </w:rPr>
        <w:t xml:space="preserve">, </w:t>
      </w:r>
      <w:proofErr w:type="spellStart"/>
      <w:r w:rsidRPr="00142E92">
        <w:rPr>
          <w:rFonts w:ascii="Times New Roman" w:hAnsi="Times New Roman"/>
          <w:iCs/>
        </w:rPr>
        <w:t>L</w:t>
      </w:r>
      <w:r>
        <w:rPr>
          <w:rFonts w:ascii="Times New Roman" w:hAnsi="Times New Roman"/>
          <w:iCs/>
        </w:rPr>
        <w:t>’</w:t>
      </w:r>
      <w:r w:rsidRPr="00142E92">
        <w:rPr>
          <w:rFonts w:ascii="Times New Roman" w:hAnsi="Times New Roman"/>
          <w:iCs/>
        </w:rPr>
        <w:t>Harmattan</w:t>
      </w:r>
      <w:proofErr w:type="spellEnd"/>
      <w:r w:rsidRPr="00142E92">
        <w:rPr>
          <w:rFonts w:ascii="Times New Roman" w:hAnsi="Times New Roman"/>
          <w:iCs/>
        </w:rPr>
        <w:t xml:space="preserve"> 2019</w:t>
      </w:r>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r w:rsidRPr="00142E92">
        <w:rPr>
          <w:rFonts w:ascii="Times New Roman" w:hAnsi="Times New Roman"/>
        </w:rPr>
        <w:t>1</w:t>
      </w:r>
      <w:r>
        <w:rPr>
          <w:rFonts w:ascii="Times New Roman" w:hAnsi="Times New Roman"/>
        </w:rPr>
        <w:t>8</w:t>
      </w:r>
      <w:r w:rsidRPr="00142E92">
        <w:rPr>
          <w:rFonts w:ascii="Times New Roman" w:hAnsi="Times New Roman"/>
        </w:rPr>
        <w:t>°) « La valorisation économique du domaine public maritime : un atout pour l</w:t>
      </w:r>
      <w:r>
        <w:rPr>
          <w:rFonts w:ascii="Times New Roman" w:hAnsi="Times New Roman"/>
        </w:rPr>
        <w:t>’</w:t>
      </w:r>
      <w:r w:rsidRPr="00142E92">
        <w:rPr>
          <w:rFonts w:ascii="Times New Roman" w:hAnsi="Times New Roman"/>
        </w:rPr>
        <w:t>économie bleue</w:t>
      </w:r>
      <w:r>
        <w:rPr>
          <w:rFonts w:ascii="Times New Roman" w:hAnsi="Times New Roman"/>
        </w:rPr>
        <w:t> ? </w:t>
      </w:r>
      <w:r w:rsidRPr="00142E92">
        <w:rPr>
          <w:rFonts w:ascii="Times New Roman" w:hAnsi="Times New Roman"/>
        </w:rPr>
        <w:t xml:space="preserve">», </w:t>
      </w:r>
      <w:r w:rsidRPr="00142E92">
        <w:rPr>
          <w:rFonts w:ascii="Times New Roman" w:hAnsi="Times New Roman"/>
          <w:i/>
          <w:iCs/>
        </w:rPr>
        <w:t xml:space="preserve">in </w:t>
      </w:r>
      <w:r w:rsidRPr="00142E92">
        <w:rPr>
          <w:rFonts w:ascii="Times New Roman" w:hAnsi="Times New Roman"/>
        </w:rPr>
        <w:t xml:space="preserve">Guillet N. et Jude J.-M., </w:t>
      </w:r>
      <w:r w:rsidRPr="00142E92">
        <w:rPr>
          <w:rFonts w:ascii="Times New Roman" w:hAnsi="Times New Roman"/>
          <w:i/>
          <w:iCs/>
        </w:rPr>
        <w:t>Le droit des activités maritimes et portuaires</w:t>
      </w:r>
      <w:r w:rsidRPr="00142E92">
        <w:rPr>
          <w:rFonts w:ascii="Times New Roman" w:hAnsi="Times New Roman"/>
        </w:rPr>
        <w:t>, IUV 2019</w:t>
      </w:r>
    </w:p>
    <w:p w:rsidR="00AA337A" w:rsidRPr="00142E92" w:rsidRDefault="00AA337A" w:rsidP="00AA337A">
      <w:pPr>
        <w:widowControl w:val="0"/>
        <w:tabs>
          <w:tab w:val="left" w:pos="5670"/>
        </w:tabs>
        <w:autoSpaceDE w:val="0"/>
        <w:autoSpaceDN w:val="0"/>
        <w:adjustRightInd w:val="0"/>
        <w:spacing w:before="100"/>
        <w:ind w:left="284"/>
        <w:jc w:val="both"/>
        <w:rPr>
          <w:rFonts w:ascii="Times New Roman" w:hAnsi="Times New Roman"/>
        </w:rPr>
      </w:pPr>
      <w:r>
        <w:rPr>
          <w:rFonts w:ascii="Times New Roman" w:hAnsi="Times New Roman"/>
        </w:rPr>
        <w:t>19</w:t>
      </w:r>
      <w:r w:rsidRPr="00142E92">
        <w:rPr>
          <w:rFonts w:ascii="Times New Roman" w:hAnsi="Times New Roman"/>
        </w:rPr>
        <w:t>°) « La contribution de l</w:t>
      </w:r>
      <w:r>
        <w:rPr>
          <w:rFonts w:ascii="Times New Roman" w:hAnsi="Times New Roman"/>
        </w:rPr>
        <w:t>’</w:t>
      </w:r>
      <w:r w:rsidRPr="00142E92">
        <w:rPr>
          <w:rFonts w:ascii="Times New Roman" w:hAnsi="Times New Roman"/>
        </w:rPr>
        <w:t>accord de Cotonou à l</w:t>
      </w:r>
      <w:r>
        <w:rPr>
          <w:rFonts w:ascii="Times New Roman" w:hAnsi="Times New Roman"/>
        </w:rPr>
        <w:t>’</w:t>
      </w:r>
      <w:r w:rsidRPr="00142E92">
        <w:rPr>
          <w:rFonts w:ascii="Times New Roman" w:hAnsi="Times New Roman"/>
        </w:rPr>
        <w:t>introduction d</w:t>
      </w:r>
      <w:r>
        <w:rPr>
          <w:rFonts w:ascii="Times New Roman" w:hAnsi="Times New Roman"/>
        </w:rPr>
        <w:t>’</w:t>
      </w:r>
      <w:r w:rsidRPr="00142E92">
        <w:rPr>
          <w:rFonts w:ascii="Times New Roman" w:hAnsi="Times New Roman"/>
        </w:rPr>
        <w:t xml:space="preserve">une Constitution économique dans les États ACP », </w:t>
      </w:r>
      <w:r w:rsidRPr="00142E92">
        <w:rPr>
          <w:rFonts w:ascii="Times New Roman" w:hAnsi="Times New Roman"/>
          <w:i/>
        </w:rPr>
        <w:t xml:space="preserve">in </w:t>
      </w:r>
      <w:r w:rsidRPr="00142E92">
        <w:rPr>
          <w:rFonts w:ascii="Times New Roman" w:hAnsi="Times New Roman"/>
          <w:iCs/>
        </w:rPr>
        <w:t xml:space="preserve">Bottini F. et a. (dir.), </w:t>
      </w:r>
      <w:r w:rsidRPr="00142E92">
        <w:rPr>
          <w:rFonts w:ascii="Times New Roman" w:hAnsi="Times New Roman"/>
          <w:i/>
        </w:rPr>
        <w:t>Les relations entre l</w:t>
      </w:r>
      <w:r>
        <w:rPr>
          <w:rFonts w:ascii="Times New Roman" w:hAnsi="Times New Roman"/>
          <w:i/>
        </w:rPr>
        <w:t>’</w:t>
      </w:r>
      <w:r w:rsidRPr="00142E92">
        <w:rPr>
          <w:rFonts w:ascii="Times New Roman" w:hAnsi="Times New Roman"/>
          <w:i/>
        </w:rPr>
        <w:t>Union européenne, les pays ACP et les PTOM. La fin d</w:t>
      </w:r>
      <w:r>
        <w:rPr>
          <w:rFonts w:ascii="Times New Roman" w:hAnsi="Times New Roman"/>
          <w:i/>
        </w:rPr>
        <w:t>’</w:t>
      </w:r>
      <w:r w:rsidRPr="00142E92">
        <w:rPr>
          <w:rFonts w:ascii="Times New Roman" w:hAnsi="Times New Roman"/>
          <w:i/>
        </w:rPr>
        <w:t>un cycle</w:t>
      </w:r>
      <w:r w:rsidRPr="00142E92">
        <w:rPr>
          <w:rFonts w:ascii="Times New Roman" w:hAnsi="Times New Roman"/>
          <w:iCs/>
        </w:rPr>
        <w:t xml:space="preserve"> », </w:t>
      </w:r>
      <w:proofErr w:type="spellStart"/>
      <w:r w:rsidRPr="00142E92">
        <w:rPr>
          <w:rFonts w:ascii="Times New Roman" w:hAnsi="Times New Roman"/>
          <w:iCs/>
        </w:rPr>
        <w:t>L</w:t>
      </w:r>
      <w:r>
        <w:rPr>
          <w:rFonts w:ascii="Times New Roman" w:hAnsi="Times New Roman"/>
          <w:iCs/>
        </w:rPr>
        <w:t>’</w:t>
      </w:r>
      <w:r w:rsidRPr="00142E92">
        <w:rPr>
          <w:rFonts w:ascii="Times New Roman" w:hAnsi="Times New Roman"/>
          <w:iCs/>
        </w:rPr>
        <w:t>Harmattan</w:t>
      </w:r>
      <w:proofErr w:type="spellEnd"/>
      <w:r w:rsidRPr="00142E92">
        <w:rPr>
          <w:rFonts w:ascii="Times New Roman" w:hAnsi="Times New Roman"/>
          <w:iCs/>
        </w:rPr>
        <w:t xml:space="preserve"> 2020</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Pr>
          <w:rFonts w:ascii="Times New Roman" w:hAnsi="Times New Roman"/>
        </w:rPr>
        <w:t>20</w:t>
      </w:r>
      <w:r w:rsidRPr="00142E92">
        <w:rPr>
          <w:rFonts w:ascii="Times New Roman" w:hAnsi="Times New Roman"/>
        </w:rPr>
        <w:t xml:space="preserve">°) « Du service public du développement économique au service public du développement (économique) durable ? », </w:t>
      </w:r>
      <w:r w:rsidRPr="00142E92">
        <w:rPr>
          <w:rFonts w:ascii="Times New Roman" w:hAnsi="Times New Roman"/>
          <w:i/>
          <w:iCs/>
        </w:rPr>
        <w:t xml:space="preserve">in </w:t>
      </w:r>
      <w:r w:rsidRPr="00142E92">
        <w:rPr>
          <w:rFonts w:ascii="Times New Roman" w:hAnsi="Times New Roman"/>
        </w:rPr>
        <w:t xml:space="preserve">Roy J.-M. et Bruno M., </w:t>
      </w:r>
      <w:r w:rsidRPr="00142E92">
        <w:rPr>
          <w:rFonts w:ascii="Times New Roman" w:hAnsi="Times New Roman"/>
          <w:i/>
          <w:iCs/>
        </w:rPr>
        <w:t>Nature et souveraineté</w:t>
      </w:r>
      <w:r w:rsidRPr="00142E92">
        <w:rPr>
          <w:rFonts w:ascii="Times New Roman" w:hAnsi="Times New Roman"/>
        </w:rPr>
        <w:t>, Legitech 2020 (à paraître)</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p>
    <w:p w:rsidR="00AA337A" w:rsidRPr="00142E92" w:rsidRDefault="00AA337A" w:rsidP="00AA337A">
      <w:pPr>
        <w:widowControl w:val="0"/>
        <w:tabs>
          <w:tab w:val="left" w:pos="5670"/>
        </w:tabs>
        <w:autoSpaceDE w:val="0"/>
        <w:autoSpaceDN w:val="0"/>
        <w:adjustRightInd w:val="0"/>
        <w:ind w:right="-7" w:firstLine="284"/>
        <w:jc w:val="both"/>
        <w:rPr>
          <w:rFonts w:ascii="Times New Roman" w:hAnsi="Times New Roman"/>
          <w:u w:val="single"/>
        </w:rPr>
      </w:pPr>
      <w:r>
        <w:rPr>
          <w:rFonts w:ascii="Times New Roman" w:hAnsi="Times New Roman"/>
          <w:u w:val="single"/>
        </w:rPr>
        <w:t>6</w:t>
      </w:r>
      <w:r w:rsidRPr="00142E92">
        <w:rPr>
          <w:rFonts w:ascii="Times New Roman" w:hAnsi="Times New Roman"/>
          <w:u w:val="single"/>
        </w:rPr>
        <w:t xml:space="preserve"> Autres</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p>
    <w:p w:rsidR="00AA337A" w:rsidRPr="00142E92" w:rsidRDefault="00AA337A" w:rsidP="00AA337A">
      <w:pPr>
        <w:widowControl w:val="0"/>
        <w:tabs>
          <w:tab w:val="left" w:pos="5670"/>
        </w:tabs>
        <w:autoSpaceDE w:val="0"/>
        <w:autoSpaceDN w:val="0"/>
        <w:adjustRightInd w:val="0"/>
        <w:spacing w:before="100"/>
        <w:ind w:left="284" w:right="-6" w:firstLine="424"/>
        <w:jc w:val="both"/>
        <w:rPr>
          <w:rFonts w:ascii="Times New Roman" w:hAnsi="Times New Roman"/>
        </w:rPr>
      </w:pPr>
      <w:r>
        <w:rPr>
          <w:rFonts w:ascii="Times New Roman" w:hAnsi="Times New Roman"/>
          <w:u w:val="single"/>
        </w:rPr>
        <w:t>6</w:t>
      </w:r>
      <w:r w:rsidRPr="00142E92">
        <w:rPr>
          <w:rFonts w:ascii="Times New Roman" w:hAnsi="Times New Roman"/>
          <w:u w:val="single"/>
        </w:rPr>
        <w:t>.1 Conférences, congrès, colloques, journées d</w:t>
      </w:r>
      <w:r>
        <w:rPr>
          <w:rFonts w:ascii="Times New Roman" w:hAnsi="Times New Roman"/>
          <w:u w:val="single"/>
        </w:rPr>
        <w:t>’</w:t>
      </w:r>
      <w:r w:rsidRPr="00142E92">
        <w:rPr>
          <w:rFonts w:ascii="Times New Roman" w:hAnsi="Times New Roman"/>
          <w:u w:val="single"/>
        </w:rPr>
        <w:t>études non publiées...</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p>
    <w:p w:rsidR="00AA337A" w:rsidRPr="00A86F1E" w:rsidRDefault="00AA337A" w:rsidP="00AA337A">
      <w:pPr>
        <w:widowControl w:val="0"/>
        <w:tabs>
          <w:tab w:val="left" w:pos="5670"/>
        </w:tabs>
        <w:autoSpaceDE w:val="0"/>
        <w:autoSpaceDN w:val="0"/>
        <w:adjustRightInd w:val="0"/>
        <w:ind w:left="284" w:right="-6"/>
        <w:jc w:val="both"/>
        <w:rPr>
          <w:rFonts w:ascii="Times New Roman" w:hAnsi="Times New Roman"/>
          <w:bCs/>
          <w:i/>
          <w:iCs/>
        </w:rPr>
      </w:pPr>
      <w:r w:rsidRPr="00142E92">
        <w:rPr>
          <w:rFonts w:ascii="Times New Roman" w:hAnsi="Times New Roman"/>
          <w:bCs/>
        </w:rPr>
        <w:t xml:space="preserve">1°) « La responsabilité pénale des décideurs publics », </w:t>
      </w:r>
      <w:r w:rsidRPr="00142E92">
        <w:rPr>
          <w:rFonts w:ascii="Times New Roman" w:hAnsi="Times New Roman"/>
          <w:bCs/>
          <w:i/>
        </w:rPr>
        <w:t>in École doctorale droit-Normandie, Journée d</w:t>
      </w:r>
      <w:r>
        <w:rPr>
          <w:rFonts w:ascii="Times New Roman" w:hAnsi="Times New Roman"/>
          <w:bCs/>
          <w:i/>
        </w:rPr>
        <w:t>’</w:t>
      </w:r>
      <w:r w:rsidRPr="00142E92">
        <w:rPr>
          <w:rFonts w:ascii="Times New Roman" w:hAnsi="Times New Roman"/>
          <w:bCs/>
          <w:i/>
        </w:rPr>
        <w:t>étude du 28 septembre</w:t>
      </w:r>
      <w:r>
        <w:rPr>
          <w:rFonts w:ascii="Times New Roman" w:hAnsi="Times New Roman"/>
          <w:bCs/>
        </w:rPr>
        <w:t xml:space="preserve"> </w:t>
      </w:r>
      <w:r>
        <w:rPr>
          <w:rFonts w:ascii="Times New Roman" w:hAnsi="Times New Roman"/>
          <w:bCs/>
          <w:i/>
          <w:iCs/>
        </w:rPr>
        <w:t>2006</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bCs/>
        </w:rPr>
      </w:pPr>
      <w:r w:rsidRPr="00142E92">
        <w:rPr>
          <w:rFonts w:ascii="Times New Roman" w:hAnsi="Times New Roman"/>
          <w:bCs/>
        </w:rPr>
        <w:t xml:space="preserve">2°) « La promulgation des lois parlementaires », </w:t>
      </w:r>
      <w:r w:rsidRPr="00142E92">
        <w:rPr>
          <w:rFonts w:ascii="Times New Roman" w:hAnsi="Times New Roman"/>
          <w:bCs/>
          <w:i/>
        </w:rPr>
        <w:t>in École doctorale droit-Normandie, Journée d</w:t>
      </w:r>
      <w:r>
        <w:rPr>
          <w:rFonts w:ascii="Times New Roman" w:hAnsi="Times New Roman"/>
          <w:bCs/>
          <w:i/>
        </w:rPr>
        <w:t>’</w:t>
      </w:r>
      <w:r w:rsidRPr="00142E92">
        <w:rPr>
          <w:rFonts w:ascii="Times New Roman" w:hAnsi="Times New Roman"/>
          <w:bCs/>
          <w:i/>
        </w:rPr>
        <w:t>étude du 25 septembre</w:t>
      </w:r>
      <w:r w:rsidRPr="00142E92">
        <w:rPr>
          <w:rFonts w:ascii="Times New Roman" w:hAnsi="Times New Roman"/>
          <w:bCs/>
        </w:rPr>
        <w:t xml:space="preserve"> </w:t>
      </w:r>
      <w:r w:rsidRPr="00142E92">
        <w:rPr>
          <w:rFonts w:ascii="Times New Roman" w:hAnsi="Times New Roman"/>
          <w:bCs/>
          <w:i/>
        </w:rPr>
        <w:t>2008</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 xml:space="preserve">3°) « La banalisation des compétences à la carte des territoires », </w:t>
      </w:r>
      <w:r w:rsidRPr="00142E92">
        <w:rPr>
          <w:rFonts w:ascii="Times New Roman" w:hAnsi="Times New Roman"/>
          <w:i/>
          <w:iCs/>
        </w:rPr>
        <w:t>in</w:t>
      </w:r>
      <w:r w:rsidRPr="00142E92">
        <w:rPr>
          <w:rFonts w:ascii="Times New Roman" w:hAnsi="Times New Roman"/>
        </w:rPr>
        <w:t xml:space="preserve"> Charles-Le </w:t>
      </w:r>
      <w:proofErr w:type="spellStart"/>
      <w:r w:rsidRPr="00142E92">
        <w:rPr>
          <w:rFonts w:ascii="Times New Roman" w:hAnsi="Times New Roman"/>
        </w:rPr>
        <w:t>Bihan</w:t>
      </w:r>
      <w:proofErr w:type="spellEnd"/>
      <w:r w:rsidRPr="00142E92">
        <w:rPr>
          <w:rFonts w:ascii="Times New Roman" w:hAnsi="Times New Roman"/>
        </w:rPr>
        <w:t xml:space="preserve"> D. (dir.), </w:t>
      </w:r>
      <w:r w:rsidRPr="00142E92">
        <w:rPr>
          <w:rFonts w:ascii="Times New Roman" w:hAnsi="Times New Roman"/>
          <w:i/>
          <w:iCs/>
        </w:rPr>
        <w:t xml:space="preserve">Libertés locales et décentralisation, Colloque des 27 et 28 septembre 2012 </w:t>
      </w:r>
      <w:r w:rsidRPr="00142E92">
        <w:rPr>
          <w:rFonts w:ascii="Times New Roman" w:hAnsi="Times New Roman"/>
          <w:iCs/>
        </w:rPr>
        <w:t>(</w:t>
      </w:r>
      <w:r w:rsidRPr="00142E92">
        <w:rPr>
          <w:rFonts w:ascii="Times New Roman" w:hAnsi="Times New Roman"/>
        </w:rPr>
        <w:t xml:space="preserve">Université de </w:t>
      </w:r>
      <w:r w:rsidRPr="00142E92">
        <w:rPr>
          <w:rFonts w:ascii="Times New Roman" w:hAnsi="Times New Roman"/>
          <w:iCs/>
        </w:rPr>
        <w:t>Rennes II</w:t>
      </w:r>
      <w:r w:rsidRPr="00142E92">
        <w:rPr>
          <w:rFonts w:ascii="Times New Roman" w:hAnsi="Times New Roman"/>
        </w:rPr>
        <w:t>)</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4°) « L</w:t>
      </w:r>
      <w:r>
        <w:rPr>
          <w:rFonts w:ascii="Times New Roman" w:hAnsi="Times New Roman"/>
        </w:rPr>
        <w:t>’</w:t>
      </w:r>
      <w:r w:rsidRPr="00142E92">
        <w:rPr>
          <w:rFonts w:ascii="Times New Roman" w:hAnsi="Times New Roman"/>
        </w:rPr>
        <w:t xml:space="preserve">évolution du cadre juridique des CDG », </w:t>
      </w:r>
      <w:r w:rsidRPr="00142E92">
        <w:rPr>
          <w:rFonts w:ascii="Times New Roman" w:hAnsi="Times New Roman"/>
          <w:i/>
        </w:rPr>
        <w:t xml:space="preserve">in </w:t>
      </w:r>
      <w:r w:rsidRPr="00142E92">
        <w:rPr>
          <w:rFonts w:ascii="Times New Roman" w:hAnsi="Times New Roman"/>
        </w:rPr>
        <w:t xml:space="preserve">FNCDG (dir.), </w:t>
      </w:r>
      <w:r w:rsidRPr="00142E92">
        <w:rPr>
          <w:rFonts w:ascii="Times New Roman" w:hAnsi="Times New Roman"/>
          <w:i/>
        </w:rPr>
        <w:t>L</w:t>
      </w:r>
      <w:r>
        <w:rPr>
          <w:rFonts w:ascii="Times New Roman" w:hAnsi="Times New Roman"/>
          <w:i/>
        </w:rPr>
        <w:t>’</w:t>
      </w:r>
      <w:r w:rsidRPr="00142E92">
        <w:rPr>
          <w:rFonts w:ascii="Times New Roman" w:hAnsi="Times New Roman"/>
          <w:i/>
        </w:rPr>
        <w:t>évolution des missions obligatoires des Centres départementaux de gestion, Journée d</w:t>
      </w:r>
      <w:r>
        <w:rPr>
          <w:rFonts w:ascii="Times New Roman" w:hAnsi="Times New Roman"/>
          <w:i/>
        </w:rPr>
        <w:t>’</w:t>
      </w:r>
      <w:r w:rsidRPr="00142E92">
        <w:rPr>
          <w:rFonts w:ascii="Times New Roman" w:hAnsi="Times New Roman"/>
          <w:i/>
        </w:rPr>
        <w:t>étude du</w:t>
      </w:r>
      <w:r w:rsidRPr="00142E92">
        <w:rPr>
          <w:rFonts w:ascii="Times New Roman" w:hAnsi="Times New Roman"/>
        </w:rPr>
        <w:t xml:space="preserve"> </w:t>
      </w:r>
      <w:r w:rsidRPr="00142E92">
        <w:rPr>
          <w:rFonts w:ascii="Times New Roman" w:hAnsi="Times New Roman"/>
          <w:i/>
        </w:rPr>
        <w:t>31 mai 2013</w:t>
      </w:r>
      <w:r w:rsidRPr="00142E92">
        <w:rPr>
          <w:rFonts w:ascii="Times New Roman" w:hAnsi="Times New Roman"/>
        </w:rPr>
        <w:t xml:space="preserve"> (Assemblée nationale)</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5°) « Les avancées et les limites de la protection des droits de l</w:t>
      </w:r>
      <w:r>
        <w:rPr>
          <w:rFonts w:ascii="Times New Roman" w:hAnsi="Times New Roman"/>
        </w:rPr>
        <w:t>’</w:t>
      </w:r>
      <w:r w:rsidRPr="00142E92">
        <w:rPr>
          <w:rFonts w:ascii="Times New Roman" w:hAnsi="Times New Roman"/>
        </w:rPr>
        <w:t xml:space="preserve">homme en Europe », </w:t>
      </w:r>
      <w:r w:rsidRPr="00142E92">
        <w:rPr>
          <w:rFonts w:ascii="Times New Roman" w:hAnsi="Times New Roman"/>
          <w:i/>
        </w:rPr>
        <w:t xml:space="preserve">in </w:t>
      </w:r>
      <w:proofErr w:type="spellStart"/>
      <w:r w:rsidRPr="00142E92">
        <w:rPr>
          <w:rFonts w:ascii="Times New Roman" w:hAnsi="Times New Roman"/>
          <w:i/>
        </w:rPr>
        <w:t>Galuyte</w:t>
      </w:r>
      <w:proofErr w:type="spellEnd"/>
      <w:r w:rsidRPr="00142E92">
        <w:rPr>
          <w:rFonts w:ascii="Times New Roman" w:hAnsi="Times New Roman"/>
          <w:i/>
        </w:rPr>
        <w:t xml:space="preserve"> D.</w:t>
      </w:r>
      <w:r w:rsidRPr="00142E92">
        <w:rPr>
          <w:rFonts w:ascii="Times New Roman" w:hAnsi="Times New Roman"/>
        </w:rPr>
        <w:t xml:space="preserve"> (dir.), </w:t>
      </w:r>
      <w:r w:rsidRPr="00142E92">
        <w:rPr>
          <w:rFonts w:ascii="Times New Roman" w:hAnsi="Times New Roman"/>
          <w:i/>
        </w:rPr>
        <w:t>La CESDH, quel bilan ?, Colloque du 16 mai 2014 (</w:t>
      </w:r>
      <w:r w:rsidRPr="00142E92">
        <w:rPr>
          <w:rFonts w:ascii="Times New Roman" w:hAnsi="Times New Roman"/>
        </w:rPr>
        <w:t>Parlement de Vilnius, Lituanie)</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6°) « Les transformations de l</w:t>
      </w:r>
      <w:r>
        <w:rPr>
          <w:rFonts w:ascii="Times New Roman" w:hAnsi="Times New Roman"/>
        </w:rPr>
        <w:t>’</w:t>
      </w:r>
      <w:r w:rsidRPr="00142E92">
        <w:rPr>
          <w:rFonts w:ascii="Times New Roman" w:hAnsi="Times New Roman"/>
        </w:rPr>
        <w:t xml:space="preserve">action publique locale », </w:t>
      </w:r>
      <w:r w:rsidRPr="00142E92">
        <w:rPr>
          <w:rFonts w:ascii="Times New Roman" w:hAnsi="Times New Roman"/>
          <w:i/>
        </w:rPr>
        <w:t xml:space="preserve">in </w:t>
      </w:r>
      <w:r w:rsidRPr="00142E92">
        <w:rPr>
          <w:rFonts w:ascii="Times New Roman" w:hAnsi="Times New Roman"/>
        </w:rPr>
        <w:t xml:space="preserve">FNCDG, </w:t>
      </w:r>
      <w:r w:rsidRPr="00142E92">
        <w:rPr>
          <w:rFonts w:ascii="Times New Roman" w:hAnsi="Times New Roman"/>
          <w:i/>
        </w:rPr>
        <w:t>La prévention des risques professionnels dans la Fonction publique territoriale,</w:t>
      </w:r>
      <w:r w:rsidRPr="00142E92">
        <w:rPr>
          <w:rFonts w:ascii="Times New Roman" w:hAnsi="Times New Roman"/>
        </w:rPr>
        <w:t xml:space="preserve"> </w:t>
      </w:r>
      <w:r w:rsidRPr="00142E92">
        <w:rPr>
          <w:rFonts w:ascii="Times New Roman" w:hAnsi="Times New Roman"/>
          <w:i/>
        </w:rPr>
        <w:t>Journée d</w:t>
      </w:r>
      <w:r>
        <w:rPr>
          <w:rFonts w:ascii="Times New Roman" w:hAnsi="Times New Roman"/>
          <w:i/>
        </w:rPr>
        <w:t>’</w:t>
      </w:r>
      <w:r w:rsidRPr="00142E92">
        <w:rPr>
          <w:rFonts w:ascii="Times New Roman" w:hAnsi="Times New Roman"/>
          <w:i/>
        </w:rPr>
        <w:t xml:space="preserve">étude des 4-5 juin 2015 </w:t>
      </w:r>
      <w:r w:rsidRPr="00142E92">
        <w:rPr>
          <w:rFonts w:ascii="Times New Roman" w:hAnsi="Times New Roman"/>
        </w:rPr>
        <w:t>(Toulouse)</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7°) « </w:t>
      </w:r>
      <w:r w:rsidRPr="00142E92">
        <w:rPr>
          <w:rFonts w:ascii="Times New Roman" w:hAnsi="Times New Roman"/>
          <w:iCs/>
        </w:rPr>
        <w:t>La mutualisation des services dans le bloc communal »,</w:t>
      </w:r>
      <w:r w:rsidRPr="00142E92">
        <w:rPr>
          <w:rFonts w:ascii="Times New Roman" w:hAnsi="Times New Roman"/>
          <w:i/>
        </w:rPr>
        <w:t xml:space="preserve"> in </w:t>
      </w:r>
      <w:r w:rsidRPr="00142E92">
        <w:rPr>
          <w:rFonts w:ascii="Times New Roman" w:hAnsi="Times New Roman"/>
        </w:rPr>
        <w:t xml:space="preserve">CDG 63 (dir.), </w:t>
      </w:r>
      <w:r w:rsidRPr="00142E92">
        <w:rPr>
          <w:rFonts w:ascii="Times New Roman" w:hAnsi="Times New Roman"/>
          <w:i/>
          <w:iCs/>
        </w:rPr>
        <w:t>La mutualisation des services, Journée d</w:t>
      </w:r>
      <w:r>
        <w:rPr>
          <w:rFonts w:ascii="Times New Roman" w:hAnsi="Times New Roman"/>
          <w:i/>
          <w:iCs/>
        </w:rPr>
        <w:t>’</w:t>
      </w:r>
      <w:r w:rsidRPr="00142E92">
        <w:rPr>
          <w:rFonts w:ascii="Times New Roman" w:hAnsi="Times New Roman"/>
          <w:i/>
          <w:iCs/>
        </w:rPr>
        <w:t xml:space="preserve">étude </w:t>
      </w:r>
      <w:r w:rsidRPr="00142E92">
        <w:rPr>
          <w:rFonts w:ascii="Times New Roman" w:hAnsi="Times New Roman"/>
          <w:i/>
        </w:rPr>
        <w:t>du</w:t>
      </w:r>
      <w:r w:rsidRPr="00142E92">
        <w:rPr>
          <w:rFonts w:ascii="Times New Roman" w:hAnsi="Times New Roman"/>
        </w:rPr>
        <w:t xml:space="preserve"> </w:t>
      </w:r>
      <w:r w:rsidRPr="00142E92">
        <w:rPr>
          <w:rFonts w:ascii="Times New Roman" w:hAnsi="Times New Roman"/>
          <w:i/>
        </w:rPr>
        <w:t xml:space="preserve">14 octobre 2015 </w:t>
      </w:r>
      <w:r w:rsidRPr="00142E92">
        <w:rPr>
          <w:rFonts w:ascii="Times New Roman" w:hAnsi="Times New Roman"/>
        </w:rPr>
        <w:t>(Clermont-Ferrand)</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Pr>
          <w:rFonts w:ascii="Times New Roman" w:hAnsi="Times New Roman"/>
        </w:rPr>
        <w:t>8</w:t>
      </w:r>
      <w:r w:rsidRPr="00142E92">
        <w:rPr>
          <w:rFonts w:ascii="Times New Roman" w:hAnsi="Times New Roman"/>
        </w:rPr>
        <w:t>°) « </w:t>
      </w:r>
      <w:r w:rsidRPr="00142E92">
        <w:rPr>
          <w:rFonts w:ascii="Times New Roman" w:hAnsi="Times New Roman"/>
          <w:iCs/>
        </w:rPr>
        <w:t xml:space="preserve">La loi NOTRe : ses apports et ses limites », </w:t>
      </w:r>
      <w:r w:rsidRPr="00142E92">
        <w:rPr>
          <w:rFonts w:ascii="Times New Roman" w:hAnsi="Times New Roman"/>
          <w:i/>
          <w:iCs/>
        </w:rPr>
        <w:t xml:space="preserve">in </w:t>
      </w:r>
      <w:r w:rsidRPr="00142E92">
        <w:rPr>
          <w:rFonts w:ascii="Times New Roman" w:hAnsi="Times New Roman"/>
        </w:rPr>
        <w:t xml:space="preserve">Syndicat national des Directeurs généraux des Collectivités territoriales (dir.), </w:t>
      </w:r>
      <w:r w:rsidRPr="00142E92">
        <w:rPr>
          <w:rFonts w:ascii="Times New Roman" w:hAnsi="Times New Roman"/>
          <w:i/>
        </w:rPr>
        <w:t xml:space="preserve">Actualité de la réforme territoriale, Séminaire du 20 novembre 2015 </w:t>
      </w:r>
      <w:r w:rsidRPr="00142E92">
        <w:rPr>
          <w:rFonts w:ascii="Times New Roman" w:hAnsi="Times New Roman"/>
        </w:rPr>
        <w:t>(Honfleur)</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Pr>
          <w:rFonts w:ascii="Times New Roman" w:hAnsi="Times New Roman"/>
        </w:rPr>
        <w:t>9</w:t>
      </w:r>
      <w:r w:rsidRPr="00142E92">
        <w:rPr>
          <w:rFonts w:ascii="Times New Roman" w:hAnsi="Times New Roman"/>
        </w:rPr>
        <w:t>°) « </w:t>
      </w:r>
      <w:r w:rsidRPr="00142E92">
        <w:rPr>
          <w:rFonts w:ascii="Times New Roman" w:hAnsi="Times New Roman"/>
          <w:iCs/>
        </w:rPr>
        <w:t>Impacts juridiques, humains et managériaux d</w:t>
      </w:r>
      <w:r>
        <w:rPr>
          <w:rFonts w:ascii="Times New Roman" w:hAnsi="Times New Roman"/>
          <w:iCs/>
        </w:rPr>
        <w:t>’</w:t>
      </w:r>
      <w:r w:rsidRPr="00142E92">
        <w:rPr>
          <w:rFonts w:ascii="Times New Roman" w:hAnsi="Times New Roman"/>
          <w:iCs/>
        </w:rPr>
        <w:t>une mutualisation sur les agents territoriaux</w:t>
      </w:r>
      <w:r w:rsidRPr="00142E92">
        <w:rPr>
          <w:rFonts w:ascii="Times New Roman" w:hAnsi="Times New Roman"/>
        </w:rPr>
        <w:t> »,</w:t>
      </w:r>
      <w:r w:rsidRPr="00142E92">
        <w:rPr>
          <w:rFonts w:ascii="Times New Roman" w:hAnsi="Times New Roman"/>
          <w:i/>
        </w:rPr>
        <w:t xml:space="preserve"> in </w:t>
      </w:r>
      <w:r w:rsidRPr="00142E92">
        <w:rPr>
          <w:rFonts w:ascii="Times New Roman" w:hAnsi="Times New Roman"/>
        </w:rPr>
        <w:t xml:space="preserve">CDG 76 (dir.), </w:t>
      </w:r>
      <w:r w:rsidRPr="00142E92">
        <w:rPr>
          <w:rFonts w:ascii="Times New Roman" w:hAnsi="Times New Roman"/>
          <w:i/>
        </w:rPr>
        <w:t>Territoriales de Normandie, Journée d</w:t>
      </w:r>
      <w:r>
        <w:rPr>
          <w:rFonts w:ascii="Times New Roman" w:hAnsi="Times New Roman"/>
          <w:i/>
        </w:rPr>
        <w:t>’</w:t>
      </w:r>
      <w:r w:rsidRPr="00142E92">
        <w:rPr>
          <w:rFonts w:ascii="Times New Roman" w:hAnsi="Times New Roman"/>
          <w:i/>
        </w:rPr>
        <w:t xml:space="preserve">étude du 26 novembre 2015 </w:t>
      </w:r>
      <w:r w:rsidRPr="00142E92">
        <w:rPr>
          <w:rFonts w:ascii="Times New Roman" w:hAnsi="Times New Roman"/>
        </w:rPr>
        <w:t>(Rouen)</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1</w:t>
      </w:r>
      <w:r>
        <w:rPr>
          <w:rFonts w:ascii="Times New Roman" w:hAnsi="Times New Roman"/>
        </w:rPr>
        <w:t>0</w:t>
      </w:r>
      <w:r w:rsidRPr="00142E92">
        <w:rPr>
          <w:rFonts w:ascii="Times New Roman" w:hAnsi="Times New Roman"/>
        </w:rPr>
        <w:t>°) « L</w:t>
      </w:r>
      <w:r>
        <w:rPr>
          <w:rFonts w:ascii="Times New Roman" w:hAnsi="Times New Roman"/>
        </w:rPr>
        <w:t>’</w:t>
      </w:r>
      <w:r w:rsidRPr="00142E92">
        <w:rPr>
          <w:rFonts w:ascii="Times New Roman" w:hAnsi="Times New Roman"/>
        </w:rPr>
        <w:t xml:space="preserve">alignement du droit de la Fonction publique sur le droit commun du travail et ses limites », </w:t>
      </w:r>
      <w:r w:rsidRPr="00142E92">
        <w:rPr>
          <w:rFonts w:ascii="Times New Roman" w:hAnsi="Times New Roman"/>
          <w:i/>
        </w:rPr>
        <w:t xml:space="preserve">in </w:t>
      </w:r>
      <w:r w:rsidRPr="00142E92">
        <w:rPr>
          <w:rFonts w:ascii="Times New Roman" w:hAnsi="Times New Roman"/>
        </w:rPr>
        <w:t xml:space="preserve">FNCDG (dir.), </w:t>
      </w:r>
      <w:r w:rsidRPr="00142E92">
        <w:rPr>
          <w:rFonts w:ascii="Times New Roman" w:hAnsi="Times New Roman"/>
          <w:i/>
        </w:rPr>
        <w:t>Table ronde sur l</w:t>
      </w:r>
      <w:r>
        <w:rPr>
          <w:rFonts w:ascii="Times New Roman" w:hAnsi="Times New Roman"/>
          <w:i/>
        </w:rPr>
        <w:t>’</w:t>
      </w:r>
      <w:r w:rsidRPr="00142E92">
        <w:rPr>
          <w:rFonts w:ascii="Times New Roman" w:hAnsi="Times New Roman"/>
          <w:i/>
        </w:rPr>
        <w:t xml:space="preserve">évolution du statut des fonctionnaires du 22 janvier 2016 </w:t>
      </w:r>
      <w:r w:rsidRPr="00142E92">
        <w:rPr>
          <w:rFonts w:ascii="Times New Roman" w:hAnsi="Times New Roman"/>
        </w:rPr>
        <w:t>(Paris)</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iCs/>
        </w:rPr>
      </w:pPr>
      <w:r w:rsidRPr="00142E92">
        <w:rPr>
          <w:rFonts w:ascii="Times New Roman" w:hAnsi="Times New Roman"/>
        </w:rPr>
        <w:t>1</w:t>
      </w:r>
      <w:r>
        <w:rPr>
          <w:rFonts w:ascii="Times New Roman" w:hAnsi="Times New Roman"/>
        </w:rPr>
        <w:t>1</w:t>
      </w:r>
      <w:r w:rsidRPr="00142E92">
        <w:rPr>
          <w:rFonts w:ascii="Times New Roman" w:hAnsi="Times New Roman"/>
        </w:rPr>
        <w:t xml:space="preserve">°) « Les facteurs explicatifs du mouvement de libéralisation des services. Réaction », </w:t>
      </w:r>
      <w:r w:rsidRPr="00142E92">
        <w:rPr>
          <w:rFonts w:ascii="Times New Roman" w:hAnsi="Times New Roman"/>
          <w:i/>
        </w:rPr>
        <w:t xml:space="preserve">in </w:t>
      </w:r>
      <w:proofErr w:type="spellStart"/>
      <w:r w:rsidRPr="00142E92">
        <w:rPr>
          <w:rFonts w:ascii="Times New Roman" w:hAnsi="Times New Roman"/>
        </w:rPr>
        <w:t>Adalid</w:t>
      </w:r>
      <w:proofErr w:type="spellEnd"/>
      <w:r w:rsidRPr="00142E92">
        <w:rPr>
          <w:rFonts w:ascii="Times New Roman" w:hAnsi="Times New Roman"/>
        </w:rPr>
        <w:t xml:space="preserve"> S. et </w:t>
      </w:r>
      <w:proofErr w:type="spellStart"/>
      <w:r w:rsidRPr="00142E92">
        <w:rPr>
          <w:rFonts w:ascii="Times New Roman" w:hAnsi="Times New Roman"/>
        </w:rPr>
        <w:t>Nivard</w:t>
      </w:r>
      <w:proofErr w:type="spellEnd"/>
      <w:r w:rsidRPr="00142E92">
        <w:rPr>
          <w:rFonts w:ascii="Times New Roman" w:hAnsi="Times New Roman"/>
        </w:rPr>
        <w:t xml:space="preserve"> C. (dir.), </w:t>
      </w:r>
      <w:r w:rsidRPr="00142E92">
        <w:rPr>
          <w:rFonts w:ascii="Times New Roman" w:hAnsi="Times New Roman"/>
          <w:i/>
        </w:rPr>
        <w:t>L</w:t>
      </w:r>
      <w:r>
        <w:rPr>
          <w:rFonts w:ascii="Times New Roman" w:hAnsi="Times New Roman"/>
          <w:i/>
        </w:rPr>
        <w:t>’</w:t>
      </w:r>
      <w:r w:rsidRPr="00142E92">
        <w:rPr>
          <w:rFonts w:ascii="Times New Roman" w:hAnsi="Times New Roman"/>
          <w:i/>
        </w:rPr>
        <w:t xml:space="preserve">intégration européenne et les droits sociaux, Workshop du 30 novembre 2016 </w:t>
      </w:r>
      <w:r w:rsidRPr="00142E92">
        <w:rPr>
          <w:rFonts w:ascii="Times New Roman" w:hAnsi="Times New Roman"/>
        </w:rPr>
        <w:t>(Université de Rouen)</w:t>
      </w:r>
    </w:p>
    <w:p w:rsidR="00AA337A" w:rsidRPr="00142E92"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1</w:t>
      </w:r>
      <w:r>
        <w:rPr>
          <w:rFonts w:ascii="Times New Roman" w:hAnsi="Times New Roman"/>
        </w:rPr>
        <w:t>2</w:t>
      </w:r>
      <w:r w:rsidRPr="00142E92">
        <w:rPr>
          <w:rFonts w:ascii="Times New Roman" w:hAnsi="Times New Roman"/>
        </w:rPr>
        <w:t>°) « Les impacts territoriaux de l</w:t>
      </w:r>
      <w:r>
        <w:rPr>
          <w:rFonts w:ascii="Times New Roman" w:hAnsi="Times New Roman"/>
        </w:rPr>
        <w:t>’</w:t>
      </w:r>
      <w:r w:rsidRPr="00142E92">
        <w:rPr>
          <w:rFonts w:ascii="Times New Roman" w:hAnsi="Times New Roman"/>
        </w:rPr>
        <w:t xml:space="preserve">entreprise publique et du SIEG Européens », </w:t>
      </w:r>
      <w:r w:rsidRPr="00142E92">
        <w:rPr>
          <w:rFonts w:ascii="Times New Roman" w:hAnsi="Times New Roman"/>
          <w:i/>
        </w:rPr>
        <w:t xml:space="preserve">in </w:t>
      </w:r>
      <w:r w:rsidRPr="00800D20">
        <w:rPr>
          <w:rFonts w:ascii="Times New Roman" w:hAnsi="Times New Roman"/>
          <w:iCs/>
        </w:rPr>
        <w:t>Potvin-</w:t>
      </w:r>
      <w:proofErr w:type="spellStart"/>
      <w:r w:rsidRPr="00800D20">
        <w:rPr>
          <w:rFonts w:ascii="Times New Roman" w:hAnsi="Times New Roman"/>
          <w:iCs/>
        </w:rPr>
        <w:t>Solis</w:t>
      </w:r>
      <w:proofErr w:type="spellEnd"/>
      <w:r w:rsidRPr="00800D20">
        <w:rPr>
          <w:rFonts w:ascii="Times New Roman" w:hAnsi="Times New Roman"/>
          <w:iCs/>
        </w:rPr>
        <w:t xml:space="preserve"> L. (dir.),</w:t>
      </w:r>
      <w:r w:rsidRPr="00142E92">
        <w:rPr>
          <w:rFonts w:ascii="Times New Roman" w:hAnsi="Times New Roman"/>
        </w:rPr>
        <w:t xml:space="preserve"> </w:t>
      </w:r>
      <w:r w:rsidRPr="00142E92">
        <w:rPr>
          <w:rFonts w:ascii="Times New Roman" w:hAnsi="Times New Roman"/>
          <w:i/>
        </w:rPr>
        <w:t>Le territoire en droit européen</w:t>
      </w:r>
      <w:r w:rsidRPr="00142E92">
        <w:rPr>
          <w:rFonts w:ascii="Times New Roman" w:hAnsi="Times New Roman"/>
        </w:rPr>
        <w:t>, 30 novembre – 1</w:t>
      </w:r>
      <w:r w:rsidRPr="00142E92">
        <w:rPr>
          <w:rFonts w:ascii="Times New Roman" w:hAnsi="Times New Roman"/>
          <w:vertAlign w:val="superscript"/>
        </w:rPr>
        <w:t>er</w:t>
      </w:r>
      <w:r w:rsidRPr="00142E92">
        <w:rPr>
          <w:rFonts w:ascii="Times New Roman" w:hAnsi="Times New Roman"/>
        </w:rPr>
        <w:t xml:space="preserve"> décembre 2017 (Université de Nancy) </w:t>
      </w:r>
    </w:p>
    <w:p w:rsidR="00AA337A" w:rsidRDefault="00AA337A" w:rsidP="00AA337A">
      <w:pPr>
        <w:widowControl w:val="0"/>
        <w:tabs>
          <w:tab w:val="left" w:pos="5670"/>
        </w:tabs>
        <w:autoSpaceDE w:val="0"/>
        <w:autoSpaceDN w:val="0"/>
        <w:adjustRightInd w:val="0"/>
        <w:spacing w:before="100"/>
        <w:ind w:left="284" w:right="-6"/>
        <w:jc w:val="both"/>
        <w:rPr>
          <w:rFonts w:ascii="Times New Roman" w:hAnsi="Times New Roman"/>
        </w:rPr>
      </w:pPr>
      <w:r w:rsidRPr="00142E92">
        <w:rPr>
          <w:rFonts w:ascii="Times New Roman" w:hAnsi="Times New Roman"/>
        </w:rPr>
        <w:t>1</w:t>
      </w:r>
      <w:r>
        <w:rPr>
          <w:rFonts w:ascii="Times New Roman" w:hAnsi="Times New Roman"/>
        </w:rPr>
        <w:t>3</w:t>
      </w:r>
      <w:r w:rsidRPr="00142E92">
        <w:rPr>
          <w:rFonts w:ascii="Times New Roman" w:hAnsi="Times New Roman"/>
        </w:rPr>
        <w:t>°) « Les tiers-lieux : radioscopie d</w:t>
      </w:r>
      <w:r>
        <w:rPr>
          <w:rFonts w:ascii="Times New Roman" w:hAnsi="Times New Roman"/>
        </w:rPr>
        <w:t>’</w:t>
      </w:r>
      <w:r w:rsidRPr="00142E92">
        <w:rPr>
          <w:rFonts w:ascii="Times New Roman" w:hAnsi="Times New Roman"/>
        </w:rPr>
        <w:t xml:space="preserve">une catégorie juridique en construction », </w:t>
      </w:r>
      <w:r w:rsidRPr="00142E92">
        <w:rPr>
          <w:rFonts w:ascii="Times New Roman" w:hAnsi="Times New Roman"/>
          <w:i/>
        </w:rPr>
        <w:t xml:space="preserve">in </w:t>
      </w:r>
      <w:r w:rsidRPr="00142E92">
        <w:rPr>
          <w:rFonts w:ascii="Times New Roman" w:hAnsi="Times New Roman"/>
        </w:rPr>
        <w:t xml:space="preserve">Charles-Le </w:t>
      </w:r>
      <w:proofErr w:type="spellStart"/>
      <w:r w:rsidRPr="00142E92">
        <w:rPr>
          <w:rFonts w:ascii="Times New Roman" w:hAnsi="Times New Roman"/>
        </w:rPr>
        <w:t>Bihan</w:t>
      </w:r>
      <w:proofErr w:type="spellEnd"/>
      <w:r w:rsidRPr="00142E92">
        <w:rPr>
          <w:rFonts w:ascii="Times New Roman" w:hAnsi="Times New Roman"/>
        </w:rPr>
        <w:t xml:space="preserve"> et a., </w:t>
      </w:r>
      <w:r w:rsidRPr="00142E92">
        <w:rPr>
          <w:rFonts w:ascii="Times New Roman" w:hAnsi="Times New Roman"/>
          <w:i/>
        </w:rPr>
        <w:t>Quelles centralités hors des métropoles</w:t>
      </w:r>
      <w:r w:rsidRPr="00142E92">
        <w:rPr>
          <w:rFonts w:ascii="Times New Roman" w:hAnsi="Times New Roman"/>
        </w:rPr>
        <w:t>, 22-23 mars 2018 (Université Rennes II)</w:t>
      </w:r>
    </w:p>
    <w:p w:rsidR="00DF5B25" w:rsidRPr="00142E92" w:rsidRDefault="00DF5B25" w:rsidP="00AA337A">
      <w:pPr>
        <w:widowControl w:val="0"/>
        <w:tabs>
          <w:tab w:val="left" w:pos="5670"/>
        </w:tabs>
        <w:autoSpaceDE w:val="0"/>
        <w:autoSpaceDN w:val="0"/>
        <w:adjustRightInd w:val="0"/>
        <w:spacing w:before="100"/>
        <w:ind w:left="284" w:right="-6"/>
        <w:jc w:val="both"/>
        <w:rPr>
          <w:rFonts w:ascii="Times New Roman" w:hAnsi="Times New Roman"/>
        </w:rPr>
      </w:pPr>
    </w:p>
    <w:p w:rsidR="00DF5B25" w:rsidRPr="00142E92" w:rsidRDefault="00DF5B25" w:rsidP="00DF5B25">
      <w:pPr>
        <w:widowControl w:val="0"/>
        <w:tabs>
          <w:tab w:val="left" w:pos="5670"/>
        </w:tabs>
        <w:autoSpaceDE w:val="0"/>
        <w:autoSpaceDN w:val="0"/>
        <w:adjustRightInd w:val="0"/>
        <w:spacing w:before="100"/>
        <w:ind w:left="284" w:right="-6" w:firstLine="424"/>
        <w:jc w:val="both"/>
        <w:rPr>
          <w:rFonts w:ascii="Times New Roman" w:hAnsi="Times New Roman"/>
        </w:rPr>
      </w:pPr>
      <w:r>
        <w:rPr>
          <w:rFonts w:ascii="Times New Roman" w:hAnsi="Times New Roman"/>
          <w:u w:val="single"/>
        </w:rPr>
        <w:t>6</w:t>
      </w:r>
      <w:r w:rsidRPr="00142E92">
        <w:rPr>
          <w:rFonts w:ascii="Times New Roman" w:hAnsi="Times New Roman"/>
          <w:u w:val="single"/>
        </w:rPr>
        <w:t>.</w:t>
      </w:r>
      <w:r>
        <w:rPr>
          <w:rFonts w:ascii="Times New Roman" w:hAnsi="Times New Roman"/>
          <w:u w:val="single"/>
        </w:rPr>
        <w:t>2</w:t>
      </w:r>
      <w:r w:rsidRPr="00142E92">
        <w:rPr>
          <w:rFonts w:ascii="Times New Roman" w:hAnsi="Times New Roman"/>
          <w:u w:val="single"/>
        </w:rPr>
        <w:t xml:space="preserve"> </w:t>
      </w:r>
      <w:r>
        <w:rPr>
          <w:rFonts w:ascii="Times New Roman" w:hAnsi="Times New Roman"/>
          <w:u w:val="single"/>
        </w:rPr>
        <w:t>Dictionnaire juridique</w:t>
      </w:r>
    </w:p>
    <w:p w:rsidR="00AA337A"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p>
    <w:p w:rsidR="00DF5B25" w:rsidRDefault="00DF5B25" w:rsidP="00DF5B25">
      <w:pPr>
        <w:widowControl w:val="0"/>
        <w:tabs>
          <w:tab w:val="left" w:pos="5670"/>
        </w:tabs>
        <w:autoSpaceDE w:val="0"/>
        <w:autoSpaceDN w:val="0"/>
        <w:adjustRightInd w:val="0"/>
        <w:spacing w:before="100"/>
        <w:ind w:left="284" w:right="-7"/>
        <w:jc w:val="both"/>
        <w:rPr>
          <w:rFonts w:ascii="Times New Roman" w:hAnsi="Times New Roman"/>
        </w:rPr>
      </w:pPr>
      <w:r>
        <w:rPr>
          <w:rFonts w:ascii="Times New Roman" w:hAnsi="Times New Roman"/>
        </w:rPr>
        <w:t xml:space="preserve">1°) </w:t>
      </w:r>
      <w:proofErr w:type="spellStart"/>
      <w:r>
        <w:rPr>
          <w:rFonts w:ascii="Times New Roman" w:hAnsi="Times New Roman"/>
        </w:rPr>
        <w:t>Puigelier</w:t>
      </w:r>
      <w:proofErr w:type="spellEnd"/>
      <w:r>
        <w:rPr>
          <w:rFonts w:ascii="Times New Roman" w:hAnsi="Times New Roman"/>
        </w:rPr>
        <w:t xml:space="preserve"> C. (dir.), </w:t>
      </w:r>
      <w:r>
        <w:rPr>
          <w:rFonts w:ascii="Times New Roman" w:hAnsi="Times New Roman"/>
          <w:i/>
          <w:iCs/>
        </w:rPr>
        <w:t xml:space="preserve">Dictionnaire </w:t>
      </w:r>
      <w:r w:rsidRPr="00DF5B25">
        <w:rPr>
          <w:rFonts w:ascii="Times New Roman" w:hAnsi="Times New Roman"/>
          <w:i/>
          <w:iCs/>
        </w:rPr>
        <w:t>juridique</w:t>
      </w:r>
      <w:r>
        <w:rPr>
          <w:rFonts w:ascii="Times New Roman" w:hAnsi="Times New Roman"/>
        </w:rPr>
        <w:t xml:space="preserve">, Larcier 2020 : </w:t>
      </w:r>
    </w:p>
    <w:p w:rsidR="00DF5B25" w:rsidRDefault="00DF5B25" w:rsidP="00DF5B25">
      <w:pPr>
        <w:widowControl w:val="0"/>
        <w:autoSpaceDE w:val="0"/>
        <w:autoSpaceDN w:val="0"/>
        <w:adjustRightInd w:val="0"/>
        <w:spacing w:before="100"/>
        <w:ind w:left="284" w:right="-7" w:firstLine="567"/>
        <w:jc w:val="both"/>
        <w:rPr>
          <w:rFonts w:ascii="Times New Roman" w:hAnsi="Times New Roman"/>
        </w:rPr>
      </w:pPr>
      <w:r>
        <w:rPr>
          <w:rFonts w:ascii="Times New Roman" w:hAnsi="Times New Roman"/>
        </w:rPr>
        <w:t xml:space="preserve">- </w:t>
      </w:r>
      <w:r w:rsidRPr="00DF5B25">
        <w:rPr>
          <w:rFonts w:ascii="Times New Roman" w:hAnsi="Times New Roman"/>
          <w:b/>
          <w:bCs/>
        </w:rPr>
        <w:t>Responsable</w:t>
      </w:r>
      <w:r>
        <w:rPr>
          <w:rFonts w:ascii="Times New Roman" w:hAnsi="Times New Roman"/>
        </w:rPr>
        <w:t xml:space="preserve"> des </w:t>
      </w:r>
      <w:r w:rsidR="00003F53">
        <w:rPr>
          <w:rFonts w:ascii="Times New Roman" w:hAnsi="Times New Roman"/>
        </w:rPr>
        <w:t>entrées</w:t>
      </w:r>
      <w:r>
        <w:rPr>
          <w:rFonts w:ascii="Times New Roman" w:hAnsi="Times New Roman"/>
        </w:rPr>
        <w:t xml:space="preserve"> droit administratif</w:t>
      </w:r>
      <w:r w:rsidR="00125F3F">
        <w:rPr>
          <w:rFonts w:ascii="Times New Roman" w:hAnsi="Times New Roman"/>
        </w:rPr>
        <w:t xml:space="preserve"> général</w:t>
      </w:r>
      <w:r>
        <w:rPr>
          <w:rFonts w:ascii="Times New Roman" w:hAnsi="Times New Roman"/>
        </w:rPr>
        <w:t xml:space="preserve">, </w:t>
      </w:r>
      <w:r w:rsidR="00125F3F">
        <w:rPr>
          <w:rFonts w:ascii="Times New Roman" w:hAnsi="Times New Roman"/>
        </w:rPr>
        <w:t xml:space="preserve">droit administratif des biens, </w:t>
      </w:r>
      <w:r>
        <w:rPr>
          <w:rFonts w:ascii="Times New Roman" w:hAnsi="Times New Roman"/>
        </w:rPr>
        <w:t xml:space="preserve">contentieux administratif, </w:t>
      </w:r>
      <w:r>
        <w:rPr>
          <w:rFonts w:ascii="Times New Roman" w:hAnsi="Times New Roman"/>
        </w:rPr>
        <w:lastRenderedPageBreak/>
        <w:t>droit de la fonction publique</w:t>
      </w:r>
      <w:r w:rsidR="00125F3F">
        <w:rPr>
          <w:rFonts w:ascii="Times New Roman" w:hAnsi="Times New Roman"/>
        </w:rPr>
        <w:t>,</w:t>
      </w:r>
      <w:r w:rsidR="00125F3F" w:rsidRPr="00125F3F">
        <w:rPr>
          <w:rFonts w:ascii="Times New Roman" w:hAnsi="Times New Roman"/>
        </w:rPr>
        <w:t xml:space="preserve"> </w:t>
      </w:r>
      <w:r w:rsidR="00125F3F">
        <w:rPr>
          <w:rFonts w:ascii="Times New Roman" w:hAnsi="Times New Roman"/>
        </w:rPr>
        <w:t>droit public économique</w:t>
      </w:r>
      <w:r>
        <w:rPr>
          <w:rFonts w:ascii="Times New Roman" w:hAnsi="Times New Roman"/>
        </w:rPr>
        <w:t xml:space="preserve"> ; </w:t>
      </w:r>
    </w:p>
    <w:p w:rsidR="00DF5B25" w:rsidRDefault="00DF5B25" w:rsidP="00DF5B25">
      <w:pPr>
        <w:widowControl w:val="0"/>
        <w:autoSpaceDE w:val="0"/>
        <w:autoSpaceDN w:val="0"/>
        <w:adjustRightInd w:val="0"/>
        <w:spacing w:before="100"/>
        <w:ind w:left="284" w:right="-7" w:firstLine="567"/>
        <w:jc w:val="both"/>
        <w:rPr>
          <w:rFonts w:ascii="Times New Roman" w:hAnsi="Times New Roman"/>
        </w:rPr>
      </w:pPr>
      <w:r>
        <w:rPr>
          <w:rFonts w:ascii="Times New Roman" w:hAnsi="Times New Roman"/>
        </w:rPr>
        <w:t xml:space="preserve">- </w:t>
      </w:r>
      <w:r w:rsidRPr="00DF5B25">
        <w:rPr>
          <w:rFonts w:ascii="Times New Roman" w:hAnsi="Times New Roman"/>
          <w:b/>
          <w:bCs/>
        </w:rPr>
        <w:t>Auteur</w:t>
      </w:r>
      <w:r>
        <w:rPr>
          <w:rFonts w:ascii="Times New Roman" w:hAnsi="Times New Roman"/>
        </w:rPr>
        <w:t xml:space="preserve"> de </w:t>
      </w:r>
      <w:r w:rsidRPr="00DF5B25">
        <w:rPr>
          <w:rFonts w:ascii="Times New Roman" w:hAnsi="Times New Roman"/>
        </w:rPr>
        <w:t>127 entrées</w:t>
      </w:r>
      <w:r>
        <w:rPr>
          <w:rFonts w:ascii="Times New Roman" w:hAnsi="Times New Roman"/>
        </w:rPr>
        <w:t>.</w:t>
      </w:r>
    </w:p>
    <w:p w:rsidR="00DF5B25" w:rsidRPr="00142E92" w:rsidRDefault="00DF5B25" w:rsidP="00DF5B25">
      <w:pPr>
        <w:widowControl w:val="0"/>
        <w:autoSpaceDE w:val="0"/>
        <w:autoSpaceDN w:val="0"/>
        <w:adjustRightInd w:val="0"/>
        <w:spacing w:before="100"/>
        <w:ind w:left="284" w:right="-7" w:firstLine="567"/>
        <w:jc w:val="both"/>
        <w:rPr>
          <w:rFonts w:ascii="Times New Roman" w:hAnsi="Times New Roman"/>
        </w:rPr>
      </w:pPr>
    </w:p>
    <w:p w:rsidR="00AA337A" w:rsidRPr="00142E92" w:rsidRDefault="00AA337A" w:rsidP="00AA337A">
      <w:pPr>
        <w:widowControl w:val="0"/>
        <w:tabs>
          <w:tab w:val="left" w:pos="5670"/>
        </w:tabs>
        <w:autoSpaceDE w:val="0"/>
        <w:autoSpaceDN w:val="0"/>
        <w:adjustRightInd w:val="0"/>
        <w:spacing w:before="100"/>
        <w:ind w:right="-6" w:firstLine="708"/>
        <w:jc w:val="both"/>
        <w:rPr>
          <w:rFonts w:ascii="Times New Roman" w:hAnsi="Times New Roman"/>
        </w:rPr>
      </w:pPr>
      <w:r>
        <w:rPr>
          <w:rFonts w:ascii="Times New Roman" w:hAnsi="Times New Roman"/>
          <w:u w:val="single"/>
        </w:rPr>
        <w:t>6</w:t>
      </w:r>
      <w:r w:rsidRPr="00142E92">
        <w:rPr>
          <w:rFonts w:ascii="Times New Roman" w:hAnsi="Times New Roman"/>
          <w:u w:val="single"/>
        </w:rPr>
        <w:t>.</w:t>
      </w:r>
      <w:r w:rsidR="00DF5B25">
        <w:rPr>
          <w:rFonts w:ascii="Times New Roman" w:hAnsi="Times New Roman"/>
          <w:u w:val="single"/>
        </w:rPr>
        <w:t>3</w:t>
      </w:r>
      <w:r w:rsidRPr="00142E92">
        <w:rPr>
          <w:rFonts w:ascii="Times New Roman" w:hAnsi="Times New Roman"/>
          <w:u w:val="single"/>
        </w:rPr>
        <w:t xml:space="preserve"> Tribunes, brèves, actualités parues sur le site </w:t>
      </w:r>
      <w:proofErr w:type="spellStart"/>
      <w:r w:rsidRPr="00142E92">
        <w:rPr>
          <w:rFonts w:ascii="Times New Roman" w:hAnsi="Times New Roman"/>
          <w:u w:val="single"/>
        </w:rPr>
        <w:t>Légibase</w:t>
      </w:r>
      <w:proofErr w:type="spellEnd"/>
      <w:r w:rsidRPr="00142E92">
        <w:rPr>
          <w:rFonts w:ascii="Times New Roman" w:hAnsi="Times New Roman"/>
          <w:u w:val="single"/>
        </w:rPr>
        <w:t xml:space="preserve"> des éditions Berger-</w:t>
      </w:r>
      <w:proofErr w:type="spellStart"/>
      <w:r w:rsidRPr="00142E92">
        <w:rPr>
          <w:rFonts w:ascii="Times New Roman" w:hAnsi="Times New Roman"/>
          <w:u w:val="single"/>
        </w:rPr>
        <w:t>Levrault</w:t>
      </w:r>
      <w:proofErr w:type="spellEnd"/>
    </w:p>
    <w:p w:rsidR="00AA337A" w:rsidRPr="00142E92" w:rsidRDefault="00AA337A" w:rsidP="00AA337A">
      <w:pPr>
        <w:widowControl w:val="0"/>
        <w:tabs>
          <w:tab w:val="left" w:pos="5670"/>
        </w:tabs>
        <w:autoSpaceDE w:val="0"/>
        <w:autoSpaceDN w:val="0"/>
        <w:adjustRightInd w:val="0"/>
        <w:spacing w:before="100"/>
        <w:ind w:left="284" w:right="-7"/>
        <w:jc w:val="both"/>
        <w:rPr>
          <w:rFonts w:ascii="Times New Roman" w:hAnsi="Times New Roman"/>
        </w:rPr>
      </w:pPr>
    </w:p>
    <w:p w:rsidR="00AA337A" w:rsidRPr="00142E92" w:rsidRDefault="00AA337A" w:rsidP="00AA337A">
      <w:pPr>
        <w:widowControl w:val="0"/>
        <w:tabs>
          <w:tab w:val="left" w:pos="5670"/>
        </w:tabs>
        <w:autoSpaceDE w:val="0"/>
        <w:autoSpaceDN w:val="0"/>
        <w:adjustRightInd w:val="0"/>
        <w:spacing w:before="100"/>
        <w:ind w:firstLine="851"/>
        <w:jc w:val="both"/>
        <w:rPr>
          <w:rFonts w:ascii="Times New Roman" w:hAnsi="Times New Roman"/>
        </w:rPr>
      </w:pPr>
      <w:r>
        <w:rPr>
          <w:rFonts w:ascii="Times New Roman" w:hAnsi="Times New Roman"/>
        </w:rPr>
        <w:t>6</w:t>
      </w:r>
      <w:r w:rsidRPr="00142E92">
        <w:rPr>
          <w:rFonts w:ascii="Times New Roman" w:hAnsi="Times New Roman"/>
        </w:rPr>
        <w:t>.</w:t>
      </w:r>
      <w:r w:rsidR="00DF5B25">
        <w:rPr>
          <w:rFonts w:ascii="Times New Roman" w:hAnsi="Times New Roman"/>
        </w:rPr>
        <w:t>3</w:t>
      </w:r>
      <w:r w:rsidRPr="00142E92">
        <w:rPr>
          <w:rFonts w:ascii="Times New Roman" w:hAnsi="Times New Roman"/>
        </w:rPr>
        <w:t>.1 Veille juridique et prospectives (3 000 à 3 500 caractères, espaces compris)</w:t>
      </w:r>
    </w:p>
    <w:p w:rsidR="00AA337A" w:rsidRPr="00142E92" w:rsidRDefault="00AA337A" w:rsidP="00AA337A">
      <w:pPr>
        <w:tabs>
          <w:tab w:val="left" w:pos="5670"/>
        </w:tabs>
        <w:spacing w:before="100"/>
        <w:ind w:firstLine="284"/>
        <w:rPr>
          <w:rFonts w:ascii="Times New Roman" w:hAnsi="Times New Roman"/>
        </w:rPr>
      </w:pPr>
    </w:p>
    <w:p w:rsidR="00AA337A" w:rsidRPr="00142E92" w:rsidRDefault="00AA337A" w:rsidP="00AA337A">
      <w:pPr>
        <w:widowControl w:val="0"/>
        <w:tabs>
          <w:tab w:val="left" w:pos="1701"/>
        </w:tabs>
        <w:autoSpaceDE w:val="0"/>
        <w:autoSpaceDN w:val="0"/>
        <w:adjustRightInd w:val="0"/>
        <w:spacing w:before="100"/>
        <w:ind w:firstLine="284"/>
        <w:jc w:val="both"/>
        <w:rPr>
          <w:rFonts w:ascii="Times New Roman" w:hAnsi="Times New Roman"/>
          <w:i/>
          <w:u w:val="single"/>
        </w:rPr>
      </w:pPr>
      <w:r w:rsidRPr="00142E92">
        <w:rPr>
          <w:rFonts w:ascii="Times New Roman" w:hAnsi="Times New Roman"/>
          <w:i/>
          <w:u w:val="single"/>
        </w:rPr>
        <w:t>Veille juridique :</w:t>
      </w:r>
    </w:p>
    <w:p w:rsidR="00AA337A" w:rsidRPr="00142E92" w:rsidRDefault="00AA337A" w:rsidP="00AA337A">
      <w:pPr>
        <w:widowControl w:val="0"/>
        <w:tabs>
          <w:tab w:val="left" w:pos="5670"/>
        </w:tabs>
        <w:autoSpaceDE w:val="0"/>
        <w:autoSpaceDN w:val="0"/>
        <w:adjustRightInd w:val="0"/>
        <w:spacing w:before="100"/>
        <w:ind w:firstLine="284"/>
        <w:jc w:val="both"/>
        <w:rPr>
          <w:rFonts w:ascii="Times New Roman" w:hAnsi="Times New Roman"/>
        </w:rPr>
      </w:pP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1°) « Les nouvelles règles relatives aux dons de jours de repos non utilisés »</w:t>
      </w:r>
    </w:p>
    <w:p w:rsidR="00AA337A" w:rsidRPr="00142E92" w:rsidRDefault="00AA337A" w:rsidP="002130CB">
      <w:pPr>
        <w:tabs>
          <w:tab w:val="left" w:pos="5670"/>
        </w:tabs>
        <w:spacing w:before="100"/>
        <w:ind w:left="284"/>
        <w:jc w:val="both"/>
        <w:rPr>
          <w:rFonts w:ascii="Times New Roman" w:hAnsi="Times New Roman"/>
        </w:rPr>
      </w:pPr>
      <w:r w:rsidRPr="00142E92">
        <w:rPr>
          <w:rFonts w:ascii="Times New Roman" w:hAnsi="Times New Roman"/>
        </w:rPr>
        <w:t>2°) « Quelles sont les principales leçons de la 4</w:t>
      </w:r>
      <w:r w:rsidRPr="00142E92">
        <w:rPr>
          <w:rFonts w:ascii="Times New Roman" w:hAnsi="Times New Roman"/>
          <w:vertAlign w:val="superscript"/>
        </w:rPr>
        <w:t>e</w:t>
      </w:r>
      <w:r w:rsidRPr="00142E92">
        <w:rPr>
          <w:rFonts w:ascii="Times New Roman" w:hAnsi="Times New Roman"/>
        </w:rPr>
        <w:t xml:space="preserve"> édition du baromètre </w:t>
      </w:r>
      <w:proofErr w:type="spellStart"/>
      <w:r w:rsidRPr="00142E92">
        <w:rPr>
          <w:rFonts w:ascii="Times New Roman" w:hAnsi="Times New Roman"/>
        </w:rPr>
        <w:t>HoRHizons</w:t>
      </w:r>
      <w:proofErr w:type="spellEnd"/>
      <w:r w:rsidRPr="00142E92">
        <w:rPr>
          <w:rFonts w:ascii="Times New Roman" w:hAnsi="Times New Roman"/>
        </w:rPr>
        <w:t xml:space="preserve"> sur les politiques RH des administrations locales ?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3°) « Des “pseudo mesures” en faveur du pouvoir d</w:t>
      </w:r>
      <w:r>
        <w:rPr>
          <w:rFonts w:ascii="Times New Roman" w:hAnsi="Times New Roman"/>
        </w:rPr>
        <w:t>’</w:t>
      </w:r>
      <w:r w:rsidRPr="00142E92">
        <w:rPr>
          <w:rFonts w:ascii="Times New Roman" w:hAnsi="Times New Roman"/>
        </w:rPr>
        <w:t>achat dans la Fonction publique ?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4°) « 35h dans la Fonction publique territoriale : une façon de compenser 32 000 des 70 000 départs à la retraite non remplacés ?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5°) « Les acquis, les projets et les revendications du CNFPT vus par son président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6°) « Les travailleurs sociaux montent en catégorie A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7°) « Conservation des droits à congés acquis au titre d</w:t>
      </w:r>
      <w:r>
        <w:rPr>
          <w:rFonts w:ascii="Times New Roman" w:hAnsi="Times New Roman"/>
        </w:rPr>
        <w:t>’</w:t>
      </w:r>
      <w:r w:rsidRPr="00142E92">
        <w:rPr>
          <w:rFonts w:ascii="Times New Roman" w:hAnsi="Times New Roman"/>
        </w:rPr>
        <w:t xml:space="preserve">un compte </w:t>
      </w:r>
      <w:proofErr w:type="spellStart"/>
      <w:r w:rsidRPr="00142E92">
        <w:rPr>
          <w:rFonts w:ascii="Times New Roman" w:hAnsi="Times New Roman"/>
        </w:rPr>
        <w:t>épargne-temps</w:t>
      </w:r>
      <w:proofErr w:type="spellEnd"/>
      <w:r w:rsidRPr="00142E92">
        <w:rPr>
          <w:rFonts w:ascii="Times New Roman" w:hAnsi="Times New Roman"/>
        </w:rPr>
        <w:t xml:space="preserve"> en cas de mobilité́ des agents dans la fonction publique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8°) « L</w:t>
      </w:r>
      <w:r>
        <w:rPr>
          <w:rFonts w:ascii="Times New Roman" w:hAnsi="Times New Roman"/>
        </w:rPr>
        <w:t>’</w:t>
      </w:r>
      <w:r w:rsidRPr="00142E92">
        <w:rPr>
          <w:rFonts w:ascii="Times New Roman" w:hAnsi="Times New Roman"/>
        </w:rPr>
        <w:t>agent public peut-il lancer toutes les alertes ?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9°) « L</w:t>
      </w:r>
      <w:r>
        <w:rPr>
          <w:rFonts w:ascii="Times New Roman" w:hAnsi="Times New Roman"/>
        </w:rPr>
        <w:t>’</w:t>
      </w:r>
      <w:r w:rsidRPr="00142E92">
        <w:rPr>
          <w:rFonts w:ascii="Times New Roman" w:hAnsi="Times New Roman"/>
        </w:rPr>
        <w:t>action récursoire de la commune contre la faute personnelle d</w:t>
      </w:r>
      <w:r>
        <w:rPr>
          <w:rFonts w:ascii="Times New Roman" w:hAnsi="Times New Roman"/>
        </w:rPr>
        <w:t>’</w:t>
      </w:r>
      <w:r w:rsidRPr="00142E92">
        <w:rPr>
          <w:rFonts w:ascii="Times New Roman" w:hAnsi="Times New Roman"/>
        </w:rPr>
        <w:t>un maire et ses limites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10°) « Application de la jurisprudence Danthony à la convocation du Conseil de discipline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 xml:space="preserve">11°) « Le nouveau répertoire des métiers du CNFPT »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12°) « Le simple renvoi à un document extérieur ne suffit pas à motiver une décision de sanction disciplinaire» (CAA Marseille 8 octobre 2019 req. n°18MA03498)</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13°) « Le statut de garde champêtre à l</w:t>
      </w:r>
      <w:r>
        <w:rPr>
          <w:rFonts w:ascii="Times New Roman" w:hAnsi="Times New Roman"/>
        </w:rPr>
        <w:t>’</w:t>
      </w:r>
      <w:r w:rsidRPr="00142E92">
        <w:rPr>
          <w:rFonts w:ascii="Times New Roman" w:hAnsi="Times New Roman"/>
        </w:rPr>
        <w:t>épreuve du continuum de sécurité (Réponse de M. le ministre de l</w:t>
      </w:r>
      <w:r>
        <w:rPr>
          <w:rFonts w:ascii="Times New Roman" w:hAnsi="Times New Roman"/>
        </w:rPr>
        <w:t>’</w:t>
      </w:r>
      <w:r w:rsidRPr="00142E92">
        <w:rPr>
          <w:rFonts w:ascii="Times New Roman" w:hAnsi="Times New Roman"/>
        </w:rPr>
        <w:t xml:space="preserve">Intérieur à la question écrite n°17628 de M. Benjamin </w:t>
      </w:r>
      <w:proofErr w:type="spellStart"/>
      <w:r w:rsidRPr="00142E92">
        <w:rPr>
          <w:rFonts w:ascii="Times New Roman" w:hAnsi="Times New Roman"/>
        </w:rPr>
        <w:t>Dirx</w:t>
      </w:r>
      <w:proofErr w:type="spellEnd"/>
      <w:r w:rsidRPr="00142E92">
        <w:rPr>
          <w:rFonts w:ascii="Times New Roman" w:hAnsi="Times New Roman"/>
        </w:rPr>
        <w:t xml:space="preserve">, </w:t>
      </w:r>
      <w:r w:rsidRPr="009710C7">
        <w:rPr>
          <w:rFonts w:ascii="Times New Roman" w:hAnsi="Times New Roman"/>
          <w:i/>
          <w:iCs/>
        </w:rPr>
        <w:t>JO de l</w:t>
      </w:r>
      <w:r>
        <w:rPr>
          <w:rFonts w:ascii="Times New Roman" w:hAnsi="Times New Roman"/>
          <w:i/>
          <w:iCs/>
        </w:rPr>
        <w:t>’</w:t>
      </w:r>
      <w:r w:rsidRPr="009710C7">
        <w:rPr>
          <w:rFonts w:ascii="Times New Roman" w:hAnsi="Times New Roman"/>
          <w:i/>
          <w:iCs/>
        </w:rPr>
        <w:t>Assemblée nationale</w:t>
      </w:r>
      <w:r w:rsidRPr="00142E92">
        <w:rPr>
          <w:rFonts w:ascii="Times New Roman" w:hAnsi="Times New Roman"/>
        </w:rPr>
        <w:t xml:space="preserve"> du 15 octobre 2019) »</w:t>
      </w:r>
    </w:p>
    <w:p w:rsidR="00AA337A" w:rsidRPr="00142E92"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14°) « Illustration du critère de distinction entre un agent vacataire et un agent contractuel de l</w:t>
      </w:r>
      <w:r>
        <w:rPr>
          <w:rFonts w:ascii="Times New Roman" w:hAnsi="Times New Roman"/>
        </w:rPr>
        <w:t>’</w:t>
      </w:r>
      <w:r w:rsidRPr="00142E92">
        <w:rPr>
          <w:rFonts w:ascii="Times New Roman" w:hAnsi="Times New Roman"/>
        </w:rPr>
        <w:t>administration (CAA de Bordeaux 26.11.2019, Mme D…, req. n° 17BX02790) »</w:t>
      </w:r>
    </w:p>
    <w:p w:rsidR="00AA337A" w:rsidRDefault="00AA337A" w:rsidP="002130CB">
      <w:pPr>
        <w:tabs>
          <w:tab w:val="left" w:pos="5670"/>
        </w:tabs>
        <w:spacing w:before="100"/>
        <w:ind w:firstLine="284"/>
        <w:jc w:val="both"/>
        <w:rPr>
          <w:rFonts w:ascii="Times New Roman" w:hAnsi="Times New Roman"/>
        </w:rPr>
      </w:pPr>
      <w:r w:rsidRPr="00142E92">
        <w:rPr>
          <w:rFonts w:ascii="Times New Roman" w:hAnsi="Times New Roman"/>
        </w:rPr>
        <w:t>15°) « Recevabilité d</w:t>
      </w:r>
      <w:r>
        <w:rPr>
          <w:rFonts w:ascii="Times New Roman" w:hAnsi="Times New Roman"/>
        </w:rPr>
        <w:t>’</w:t>
      </w:r>
      <w:r w:rsidRPr="00142E92">
        <w:rPr>
          <w:rFonts w:ascii="Times New Roman" w:hAnsi="Times New Roman"/>
        </w:rPr>
        <w:t>un recours pour excès de pouvoir contre la mutation d</w:t>
      </w:r>
      <w:r>
        <w:rPr>
          <w:rFonts w:ascii="Times New Roman" w:hAnsi="Times New Roman"/>
        </w:rPr>
        <w:t>’</w:t>
      </w:r>
      <w:r w:rsidRPr="00142E92">
        <w:rPr>
          <w:rFonts w:ascii="Times New Roman" w:hAnsi="Times New Roman"/>
        </w:rPr>
        <w:t>office d</w:t>
      </w:r>
      <w:r>
        <w:rPr>
          <w:rFonts w:ascii="Times New Roman" w:hAnsi="Times New Roman"/>
        </w:rPr>
        <w:t>’</w:t>
      </w:r>
      <w:r w:rsidRPr="00142E92">
        <w:rPr>
          <w:rFonts w:ascii="Times New Roman" w:hAnsi="Times New Roman"/>
        </w:rPr>
        <w:t>un agent public (CAA de Versailles 7.11.2019, M. D… C…, req. n° 17VE01344) »</w:t>
      </w:r>
    </w:p>
    <w:p w:rsidR="00AA337A" w:rsidRPr="00142E92" w:rsidRDefault="00AA337A" w:rsidP="002130CB">
      <w:pPr>
        <w:tabs>
          <w:tab w:val="left" w:pos="5670"/>
        </w:tabs>
        <w:spacing w:before="100"/>
        <w:ind w:firstLine="284"/>
        <w:jc w:val="both"/>
        <w:rPr>
          <w:rFonts w:ascii="Times New Roman" w:hAnsi="Times New Roman"/>
        </w:rPr>
      </w:pPr>
      <w:r>
        <w:rPr>
          <w:rFonts w:ascii="Times New Roman" w:hAnsi="Times New Roman"/>
        </w:rPr>
        <w:t>16°) « </w:t>
      </w:r>
      <w:r w:rsidRPr="00F30D5D">
        <w:rPr>
          <w:rFonts w:ascii="Times New Roman" w:hAnsi="Times New Roman"/>
          <w:i/>
          <w:iCs/>
        </w:rPr>
        <w:t xml:space="preserve">Vade </w:t>
      </w:r>
      <w:proofErr w:type="spellStart"/>
      <w:r w:rsidRPr="00F30D5D">
        <w:rPr>
          <w:rFonts w:ascii="Times New Roman" w:hAnsi="Times New Roman"/>
          <w:i/>
          <w:iCs/>
        </w:rPr>
        <w:t>mecum</w:t>
      </w:r>
      <w:proofErr w:type="spellEnd"/>
      <w:r w:rsidRPr="00F30D5D">
        <w:rPr>
          <w:rFonts w:ascii="Times New Roman" w:hAnsi="Times New Roman"/>
        </w:rPr>
        <w:t xml:space="preserve"> des motifs de non renouvellement d</w:t>
      </w:r>
      <w:r>
        <w:rPr>
          <w:rFonts w:ascii="Times New Roman" w:hAnsi="Times New Roman"/>
        </w:rPr>
        <w:t>’</w:t>
      </w:r>
      <w:r w:rsidRPr="00F30D5D">
        <w:rPr>
          <w:rFonts w:ascii="Times New Roman" w:hAnsi="Times New Roman"/>
        </w:rPr>
        <w:t>un contractuel (CE 19.12.2019, Commune du Vésinet, req. n° 423685)</w:t>
      </w:r>
      <w:r>
        <w:rPr>
          <w:rFonts w:ascii="Times New Roman" w:hAnsi="Times New Roman"/>
        </w:rPr>
        <w:t> »</w:t>
      </w:r>
    </w:p>
    <w:p w:rsidR="00AA337A" w:rsidRDefault="00AA337A" w:rsidP="002130CB">
      <w:pPr>
        <w:tabs>
          <w:tab w:val="left" w:pos="5670"/>
        </w:tabs>
        <w:spacing w:before="100"/>
        <w:ind w:firstLine="284"/>
        <w:jc w:val="both"/>
        <w:rPr>
          <w:rFonts w:ascii="Times New Roman" w:hAnsi="Times New Roman"/>
        </w:rPr>
      </w:pPr>
      <w:r>
        <w:rPr>
          <w:rFonts w:ascii="Times New Roman" w:hAnsi="Times New Roman"/>
        </w:rPr>
        <w:t>17°) « </w:t>
      </w:r>
      <w:r w:rsidRPr="00C3156E">
        <w:rPr>
          <w:rFonts w:ascii="Times New Roman" w:hAnsi="Times New Roman"/>
        </w:rPr>
        <w:t xml:space="preserve">Maire </w:t>
      </w:r>
      <w:r w:rsidRPr="00C3156E">
        <w:rPr>
          <w:rFonts w:ascii="Times New Roman" w:hAnsi="Times New Roman"/>
          <w:i/>
          <w:iCs/>
        </w:rPr>
        <w:t>et</w:t>
      </w:r>
      <w:r w:rsidRPr="00C3156E">
        <w:rPr>
          <w:rFonts w:ascii="Times New Roman" w:hAnsi="Times New Roman"/>
        </w:rPr>
        <w:t xml:space="preserve"> secrétaire de mairie ? Non</w:t>
      </w:r>
      <w:r>
        <w:rPr>
          <w:rFonts w:ascii="Times New Roman" w:hAnsi="Times New Roman"/>
        </w:rPr>
        <w:t> : m</w:t>
      </w:r>
      <w:r w:rsidRPr="00C3156E">
        <w:rPr>
          <w:rFonts w:ascii="Times New Roman" w:hAnsi="Times New Roman"/>
        </w:rPr>
        <w:t xml:space="preserve">aire </w:t>
      </w:r>
      <w:r w:rsidRPr="00C3156E">
        <w:rPr>
          <w:rFonts w:ascii="Times New Roman" w:hAnsi="Times New Roman"/>
          <w:i/>
          <w:iCs/>
        </w:rPr>
        <w:t>ou</w:t>
      </w:r>
      <w:r w:rsidRPr="00C3156E">
        <w:rPr>
          <w:rFonts w:ascii="Times New Roman" w:hAnsi="Times New Roman"/>
        </w:rPr>
        <w:t xml:space="preserve"> secrétaire de mairie (Réponse du Ministère de la cohésion des territoires et des relations avec les collectivités territoriales à la question écrite n° 13343 de Mme Christine Herzog, </w:t>
      </w:r>
      <w:r w:rsidRPr="00C3156E">
        <w:rPr>
          <w:rFonts w:ascii="Times New Roman" w:hAnsi="Times New Roman"/>
          <w:i/>
          <w:iCs/>
        </w:rPr>
        <w:t>JO</w:t>
      </w:r>
      <w:r w:rsidRPr="00C3156E">
        <w:rPr>
          <w:rFonts w:ascii="Times New Roman" w:hAnsi="Times New Roman"/>
        </w:rPr>
        <w:t xml:space="preserve"> du Sénat 9 janvier 2020)</w:t>
      </w:r>
      <w:r>
        <w:rPr>
          <w:rFonts w:ascii="Times New Roman" w:hAnsi="Times New Roman"/>
        </w:rPr>
        <w:t> »</w:t>
      </w:r>
    </w:p>
    <w:p w:rsidR="002130CB" w:rsidRPr="00142E92" w:rsidRDefault="002130CB" w:rsidP="002130CB">
      <w:pPr>
        <w:tabs>
          <w:tab w:val="left" w:pos="5670"/>
        </w:tabs>
        <w:spacing w:before="100"/>
        <w:ind w:firstLine="284"/>
        <w:jc w:val="both"/>
        <w:rPr>
          <w:rFonts w:ascii="Times New Roman" w:hAnsi="Times New Roman"/>
        </w:rPr>
      </w:pPr>
      <w:r>
        <w:rPr>
          <w:rFonts w:ascii="Times New Roman" w:hAnsi="Times New Roman"/>
        </w:rPr>
        <w:t>18°) « </w:t>
      </w:r>
      <w:r w:rsidRPr="002130CB">
        <w:rPr>
          <w:rFonts w:ascii="Times New Roman" w:hAnsi="Times New Roman"/>
        </w:rPr>
        <w:t>La liberté syndicale ne permet pas tout. A propos de la sanction disciplinaire de faits non pénalement répréhensibles commis par des représentants syndicaux</w:t>
      </w:r>
      <w:r w:rsidR="005E7276">
        <w:rPr>
          <w:rFonts w:ascii="Times New Roman" w:hAnsi="Times New Roman"/>
        </w:rPr>
        <w:t> »</w:t>
      </w:r>
      <w:r w:rsidRPr="002130CB">
        <w:rPr>
          <w:rFonts w:ascii="Times New Roman" w:hAnsi="Times New Roman"/>
        </w:rPr>
        <w:t xml:space="preserve"> (CE 27.1.2020, Mme A…, req. n° 426569)</w:t>
      </w:r>
    </w:p>
    <w:p w:rsidR="00AA337A" w:rsidRDefault="006C0BB2" w:rsidP="00AA337A">
      <w:pPr>
        <w:widowControl w:val="0"/>
        <w:tabs>
          <w:tab w:val="left" w:pos="5670"/>
        </w:tabs>
        <w:autoSpaceDE w:val="0"/>
        <w:autoSpaceDN w:val="0"/>
        <w:adjustRightInd w:val="0"/>
        <w:spacing w:before="100"/>
        <w:ind w:firstLine="284"/>
        <w:jc w:val="both"/>
        <w:rPr>
          <w:rFonts w:ascii="Times New Roman" w:hAnsi="Times New Roman"/>
          <w:iCs/>
        </w:rPr>
      </w:pPr>
      <w:r w:rsidRPr="006C0BB2">
        <w:rPr>
          <w:rFonts w:ascii="Times New Roman" w:hAnsi="Times New Roman"/>
          <w:iCs/>
        </w:rPr>
        <w:t xml:space="preserve">19°) </w:t>
      </w:r>
      <w:r>
        <w:rPr>
          <w:rFonts w:ascii="Times New Roman" w:hAnsi="Times New Roman"/>
          <w:iCs/>
        </w:rPr>
        <w:t>« </w:t>
      </w:r>
      <w:r w:rsidRPr="006C0BB2">
        <w:rPr>
          <w:rFonts w:ascii="Times New Roman" w:hAnsi="Times New Roman"/>
          <w:iCs/>
        </w:rPr>
        <w:t>Allocation chômage des agents publics démissionnaires</w:t>
      </w:r>
      <w:r>
        <w:rPr>
          <w:rFonts w:ascii="Times New Roman" w:hAnsi="Times New Roman"/>
          <w:iCs/>
        </w:rPr>
        <w:t>. Pourquoi l’administration doit-elle parfois payer ?</w:t>
      </w:r>
      <w:r w:rsidRPr="006C0BB2">
        <w:t xml:space="preserve"> </w:t>
      </w:r>
      <w:r w:rsidRPr="006C0BB2">
        <w:rPr>
          <w:rFonts w:ascii="Times New Roman" w:hAnsi="Times New Roman"/>
          <w:iCs/>
        </w:rPr>
        <w:t xml:space="preserve">(« Question écrite n° 11451 de Mme Brigitte </w:t>
      </w:r>
      <w:proofErr w:type="spellStart"/>
      <w:r w:rsidRPr="006C0BB2">
        <w:rPr>
          <w:rFonts w:ascii="Times New Roman" w:hAnsi="Times New Roman"/>
          <w:iCs/>
        </w:rPr>
        <w:t>Lherbier</w:t>
      </w:r>
      <w:proofErr w:type="spellEnd"/>
      <w:r w:rsidRPr="006C0BB2">
        <w:rPr>
          <w:rFonts w:ascii="Times New Roman" w:hAnsi="Times New Roman"/>
          <w:iCs/>
        </w:rPr>
        <w:t xml:space="preserve"> », </w:t>
      </w:r>
      <w:r>
        <w:rPr>
          <w:rFonts w:ascii="Times New Roman" w:hAnsi="Times New Roman"/>
          <w:i/>
        </w:rPr>
        <w:t>JO S.</w:t>
      </w:r>
      <w:r w:rsidRPr="006C0BB2">
        <w:rPr>
          <w:rFonts w:ascii="Times New Roman" w:hAnsi="Times New Roman"/>
          <w:iCs/>
        </w:rPr>
        <w:t xml:space="preserve"> 9</w:t>
      </w:r>
      <w:r>
        <w:rPr>
          <w:rFonts w:ascii="Times New Roman" w:hAnsi="Times New Roman"/>
          <w:iCs/>
        </w:rPr>
        <w:t>.1.</w:t>
      </w:r>
      <w:r w:rsidRPr="006C0BB2">
        <w:rPr>
          <w:rFonts w:ascii="Times New Roman" w:hAnsi="Times New Roman"/>
          <w:iCs/>
        </w:rPr>
        <w:t>2020</w:t>
      </w:r>
      <w:r>
        <w:rPr>
          <w:rFonts w:ascii="Times New Roman" w:hAnsi="Times New Roman"/>
          <w:iCs/>
        </w:rPr>
        <w:t>)</w:t>
      </w:r>
    </w:p>
    <w:p w:rsidR="005E7276" w:rsidRDefault="005E7276" w:rsidP="00AA337A">
      <w:pPr>
        <w:widowControl w:val="0"/>
        <w:tabs>
          <w:tab w:val="left" w:pos="5670"/>
        </w:tabs>
        <w:autoSpaceDE w:val="0"/>
        <w:autoSpaceDN w:val="0"/>
        <w:adjustRightInd w:val="0"/>
        <w:spacing w:before="100"/>
        <w:ind w:firstLine="284"/>
        <w:jc w:val="both"/>
        <w:rPr>
          <w:rFonts w:ascii="Times New Roman" w:hAnsi="Times New Roman"/>
          <w:iCs/>
        </w:rPr>
      </w:pPr>
      <w:r>
        <w:rPr>
          <w:rFonts w:ascii="Times New Roman" w:hAnsi="Times New Roman"/>
          <w:iCs/>
        </w:rPr>
        <w:t>20°) « </w:t>
      </w:r>
      <w:r w:rsidRPr="005E7276">
        <w:rPr>
          <w:rFonts w:ascii="Times New Roman" w:hAnsi="Times New Roman"/>
          <w:iCs/>
        </w:rPr>
        <w:t>Le droit de retrait des agents face au COVID-19  : ses conditions d’exercice, ses limites et les pouvoirs de l’employeur</w:t>
      </w:r>
      <w:r>
        <w:rPr>
          <w:rFonts w:ascii="Times New Roman" w:hAnsi="Times New Roman"/>
          <w:iCs/>
        </w:rPr>
        <w:t> »</w:t>
      </w:r>
      <w:r w:rsidRPr="005E7276">
        <w:rPr>
          <w:rFonts w:ascii="Times New Roman" w:hAnsi="Times New Roman"/>
          <w:iCs/>
        </w:rPr>
        <w:t xml:space="preserve"> (Note de la DGAFP « droit de retrait » de mars 2020)</w:t>
      </w:r>
    </w:p>
    <w:p w:rsidR="005E7276" w:rsidRDefault="005E7276" w:rsidP="00AA337A">
      <w:pPr>
        <w:widowControl w:val="0"/>
        <w:tabs>
          <w:tab w:val="left" w:pos="5670"/>
        </w:tabs>
        <w:autoSpaceDE w:val="0"/>
        <w:autoSpaceDN w:val="0"/>
        <w:adjustRightInd w:val="0"/>
        <w:spacing w:before="100"/>
        <w:ind w:firstLine="284"/>
        <w:jc w:val="both"/>
        <w:rPr>
          <w:rFonts w:ascii="Times New Roman" w:hAnsi="Times New Roman"/>
          <w:iCs/>
        </w:rPr>
      </w:pPr>
      <w:r>
        <w:rPr>
          <w:rFonts w:ascii="Times New Roman" w:hAnsi="Times New Roman"/>
          <w:iCs/>
        </w:rPr>
        <w:t>21°) « </w:t>
      </w:r>
      <w:r w:rsidRPr="005E7276">
        <w:rPr>
          <w:rFonts w:ascii="Times New Roman" w:hAnsi="Times New Roman"/>
          <w:iCs/>
        </w:rPr>
        <w:t xml:space="preserve">Même lorsqu’il a les qualifications requises, une autorité exécutive ne peut prendre part au recrutement d’un </w:t>
      </w:r>
      <w:r w:rsidRPr="005E7276">
        <w:rPr>
          <w:rFonts w:ascii="Times New Roman" w:hAnsi="Times New Roman"/>
          <w:iCs/>
        </w:rPr>
        <w:lastRenderedPageBreak/>
        <w:t>membre de sa famille sous peine de sanctions pénales</w:t>
      </w:r>
      <w:r>
        <w:rPr>
          <w:rFonts w:ascii="Times New Roman" w:hAnsi="Times New Roman"/>
          <w:iCs/>
        </w:rPr>
        <w:t> »</w:t>
      </w:r>
      <w:r w:rsidRPr="005E7276">
        <w:rPr>
          <w:rFonts w:ascii="Times New Roman" w:hAnsi="Times New Roman"/>
          <w:iCs/>
        </w:rPr>
        <w:t xml:space="preserve"> (Cass. crim. 4.3.2020, M. A... X... et autres, Pourvoi n° 19-83.390)</w:t>
      </w:r>
    </w:p>
    <w:p w:rsidR="00BC0BAE" w:rsidRDefault="00BC0BAE" w:rsidP="00AA337A">
      <w:pPr>
        <w:widowControl w:val="0"/>
        <w:tabs>
          <w:tab w:val="left" w:pos="5670"/>
        </w:tabs>
        <w:autoSpaceDE w:val="0"/>
        <w:autoSpaceDN w:val="0"/>
        <w:adjustRightInd w:val="0"/>
        <w:spacing w:before="100"/>
        <w:ind w:firstLine="284"/>
        <w:jc w:val="both"/>
        <w:rPr>
          <w:rFonts w:ascii="Times New Roman" w:hAnsi="Times New Roman"/>
          <w:iCs/>
        </w:rPr>
      </w:pPr>
      <w:r>
        <w:rPr>
          <w:rFonts w:ascii="Times New Roman" w:hAnsi="Times New Roman"/>
          <w:iCs/>
        </w:rPr>
        <w:t>22°) « </w:t>
      </w:r>
      <w:r w:rsidRPr="00BC0BAE">
        <w:rPr>
          <w:rFonts w:ascii="Times New Roman" w:hAnsi="Times New Roman"/>
          <w:iCs/>
        </w:rPr>
        <w:t>Le texte d’application du détachement d'office enfin paru</w:t>
      </w:r>
      <w:r>
        <w:rPr>
          <w:rFonts w:ascii="Times New Roman" w:hAnsi="Times New Roman"/>
          <w:iCs/>
        </w:rPr>
        <w:t xml:space="preserve"> (à propos du </w:t>
      </w:r>
      <w:r w:rsidRPr="00BC0BAE">
        <w:rPr>
          <w:rFonts w:ascii="Times New Roman" w:hAnsi="Times New Roman"/>
          <w:iCs/>
        </w:rPr>
        <w:t>Décret n° 2020-714 du 11 juin 2020 relatif au détachement d'office</w:t>
      </w:r>
      <w:r>
        <w:rPr>
          <w:rFonts w:ascii="Times New Roman" w:hAnsi="Times New Roman"/>
          <w:iCs/>
        </w:rPr>
        <w:t> »).</w:t>
      </w:r>
    </w:p>
    <w:p w:rsidR="00F90025" w:rsidRDefault="00F90025" w:rsidP="00AA337A">
      <w:pPr>
        <w:widowControl w:val="0"/>
        <w:tabs>
          <w:tab w:val="left" w:pos="5670"/>
        </w:tabs>
        <w:autoSpaceDE w:val="0"/>
        <w:autoSpaceDN w:val="0"/>
        <w:adjustRightInd w:val="0"/>
        <w:spacing w:before="100"/>
        <w:ind w:firstLine="284"/>
        <w:jc w:val="both"/>
        <w:rPr>
          <w:rFonts w:ascii="Times New Roman" w:hAnsi="Times New Roman"/>
          <w:iCs/>
        </w:rPr>
      </w:pPr>
      <w:r>
        <w:rPr>
          <w:rFonts w:ascii="Times New Roman" w:hAnsi="Times New Roman"/>
          <w:iCs/>
        </w:rPr>
        <w:t>23°) « </w:t>
      </w:r>
      <w:r w:rsidRPr="00F90025">
        <w:rPr>
          <w:rFonts w:ascii="Times New Roman" w:hAnsi="Times New Roman"/>
          <w:iCs/>
        </w:rPr>
        <w:t>Pas de réforme en vue pour généraliser l’accès au temps partiel des agents de la fonction publique territoriale à temps complet dans plusieurs collectivités</w:t>
      </w:r>
      <w:r>
        <w:rPr>
          <w:rFonts w:ascii="Times New Roman" w:hAnsi="Times New Roman"/>
          <w:iCs/>
        </w:rPr>
        <w:t> »</w:t>
      </w:r>
    </w:p>
    <w:p w:rsidR="00C419BB" w:rsidRDefault="00C419BB" w:rsidP="00AA337A">
      <w:pPr>
        <w:widowControl w:val="0"/>
        <w:tabs>
          <w:tab w:val="left" w:pos="5670"/>
        </w:tabs>
        <w:autoSpaceDE w:val="0"/>
        <w:autoSpaceDN w:val="0"/>
        <w:adjustRightInd w:val="0"/>
        <w:spacing w:before="100"/>
        <w:ind w:firstLine="284"/>
        <w:jc w:val="both"/>
        <w:rPr>
          <w:rFonts w:ascii="Times New Roman" w:hAnsi="Times New Roman"/>
          <w:iCs/>
        </w:rPr>
      </w:pPr>
      <w:r>
        <w:rPr>
          <w:rFonts w:ascii="Times New Roman" w:hAnsi="Times New Roman"/>
          <w:iCs/>
        </w:rPr>
        <w:t xml:space="preserve">24°) </w:t>
      </w:r>
    </w:p>
    <w:p w:rsidR="00D813C8" w:rsidRPr="006C0BB2" w:rsidRDefault="00D813C8" w:rsidP="00AA337A">
      <w:pPr>
        <w:widowControl w:val="0"/>
        <w:tabs>
          <w:tab w:val="left" w:pos="5670"/>
        </w:tabs>
        <w:autoSpaceDE w:val="0"/>
        <w:autoSpaceDN w:val="0"/>
        <w:adjustRightInd w:val="0"/>
        <w:spacing w:before="100"/>
        <w:ind w:firstLine="284"/>
        <w:jc w:val="both"/>
        <w:rPr>
          <w:rFonts w:ascii="Times New Roman" w:hAnsi="Times New Roman"/>
          <w:iCs/>
        </w:rPr>
      </w:pPr>
    </w:p>
    <w:p w:rsidR="00AA337A" w:rsidRPr="00142E92" w:rsidRDefault="00AA337A" w:rsidP="00AA337A">
      <w:pPr>
        <w:widowControl w:val="0"/>
        <w:tabs>
          <w:tab w:val="left" w:pos="5670"/>
        </w:tabs>
        <w:autoSpaceDE w:val="0"/>
        <w:autoSpaceDN w:val="0"/>
        <w:adjustRightInd w:val="0"/>
        <w:spacing w:before="100"/>
        <w:ind w:firstLine="284"/>
        <w:jc w:val="both"/>
        <w:rPr>
          <w:rFonts w:ascii="Times New Roman" w:hAnsi="Times New Roman"/>
          <w:i/>
          <w:u w:val="single"/>
        </w:rPr>
      </w:pPr>
      <w:r w:rsidRPr="00142E92">
        <w:rPr>
          <w:rFonts w:ascii="Times New Roman" w:hAnsi="Times New Roman"/>
          <w:i/>
          <w:u w:val="single"/>
        </w:rPr>
        <w:t>Prospective :</w:t>
      </w:r>
    </w:p>
    <w:p w:rsidR="00AA337A" w:rsidRPr="00142E92" w:rsidRDefault="00AA337A" w:rsidP="00AA337A">
      <w:pPr>
        <w:widowControl w:val="0"/>
        <w:tabs>
          <w:tab w:val="left" w:pos="5670"/>
        </w:tabs>
        <w:autoSpaceDE w:val="0"/>
        <w:autoSpaceDN w:val="0"/>
        <w:adjustRightInd w:val="0"/>
        <w:spacing w:before="100"/>
        <w:ind w:firstLine="284"/>
        <w:jc w:val="both"/>
        <w:rPr>
          <w:rFonts w:ascii="Times New Roman" w:hAnsi="Times New Roman"/>
          <w:i/>
          <w:u w:val="single"/>
        </w:rPr>
      </w:pPr>
    </w:p>
    <w:p w:rsidR="00AA337A" w:rsidRPr="00142E92" w:rsidRDefault="00AA337A" w:rsidP="00AA337A">
      <w:pPr>
        <w:tabs>
          <w:tab w:val="left" w:pos="5670"/>
        </w:tabs>
        <w:spacing w:before="100"/>
        <w:ind w:firstLine="284"/>
        <w:jc w:val="both"/>
        <w:rPr>
          <w:rFonts w:ascii="Times New Roman" w:hAnsi="Times New Roman"/>
        </w:rPr>
      </w:pPr>
      <w:r w:rsidRPr="00142E92">
        <w:rPr>
          <w:rFonts w:ascii="Times New Roman" w:hAnsi="Times New Roman"/>
        </w:rPr>
        <w:t>1°) « L</w:t>
      </w:r>
      <w:r>
        <w:rPr>
          <w:rFonts w:ascii="Times New Roman" w:hAnsi="Times New Roman"/>
        </w:rPr>
        <w:t>’</w:t>
      </w:r>
      <w:r w:rsidRPr="00142E92">
        <w:rPr>
          <w:rFonts w:ascii="Times New Roman" w:hAnsi="Times New Roman"/>
        </w:rPr>
        <w:t>impossible harmonisation du statut des aides-soignants dans les trois fonctions publiques ? »</w:t>
      </w:r>
    </w:p>
    <w:p w:rsidR="00AA337A" w:rsidRPr="00142E92" w:rsidRDefault="00AA337A" w:rsidP="00AA337A">
      <w:pPr>
        <w:tabs>
          <w:tab w:val="left" w:pos="5670"/>
        </w:tabs>
        <w:spacing w:before="100"/>
        <w:ind w:firstLine="284"/>
        <w:jc w:val="both"/>
        <w:rPr>
          <w:rFonts w:ascii="Times New Roman" w:hAnsi="Times New Roman"/>
        </w:rPr>
      </w:pPr>
      <w:r w:rsidRPr="00142E92">
        <w:rPr>
          <w:rFonts w:ascii="Times New Roman" w:hAnsi="Times New Roman"/>
        </w:rPr>
        <w:t>2°) « Vers des réductions de charges sur les heures complémentaires et supplémentaires dans la Fonction publique territoriale »</w:t>
      </w:r>
    </w:p>
    <w:p w:rsidR="00AA337A" w:rsidRPr="00142E92" w:rsidRDefault="00AA337A" w:rsidP="00AA337A">
      <w:pPr>
        <w:tabs>
          <w:tab w:val="left" w:pos="5670"/>
        </w:tabs>
        <w:spacing w:before="100"/>
        <w:ind w:firstLine="284"/>
        <w:jc w:val="both"/>
        <w:rPr>
          <w:rFonts w:ascii="Times New Roman" w:hAnsi="Times New Roman"/>
        </w:rPr>
      </w:pPr>
      <w:r w:rsidRPr="00142E92">
        <w:rPr>
          <w:rFonts w:ascii="Times New Roman" w:hAnsi="Times New Roman"/>
        </w:rPr>
        <w:t>3°) « Protocole égalité homme-femme : vers une suppression du jour de carence pour tous les congés maladie intervenant pendant une grossesse ? »</w:t>
      </w:r>
    </w:p>
    <w:p w:rsidR="00AA337A" w:rsidRPr="00142E92" w:rsidRDefault="00AA337A" w:rsidP="00AA337A">
      <w:pPr>
        <w:tabs>
          <w:tab w:val="left" w:pos="5670"/>
        </w:tabs>
        <w:spacing w:before="100"/>
        <w:ind w:firstLine="284"/>
        <w:jc w:val="both"/>
        <w:rPr>
          <w:rFonts w:ascii="Times New Roman" w:hAnsi="Times New Roman"/>
        </w:rPr>
      </w:pPr>
      <w:r w:rsidRPr="00142E92">
        <w:rPr>
          <w:rFonts w:ascii="Times New Roman" w:hAnsi="Times New Roman"/>
        </w:rPr>
        <w:t>4°) « La sagesse ne serait-elle plus “fille de l</w:t>
      </w:r>
      <w:r>
        <w:rPr>
          <w:rFonts w:ascii="Times New Roman" w:hAnsi="Times New Roman"/>
        </w:rPr>
        <w:t>’</w:t>
      </w:r>
      <w:r w:rsidRPr="00142E92">
        <w:rPr>
          <w:rFonts w:ascii="Times New Roman" w:hAnsi="Times New Roman"/>
        </w:rPr>
        <w:t>âge” ? A propos de la proposition de loi du sénateur Michel Raison de supprimer le bénéfice de l</w:t>
      </w:r>
      <w:r>
        <w:rPr>
          <w:rFonts w:ascii="Times New Roman" w:hAnsi="Times New Roman"/>
        </w:rPr>
        <w:t>’</w:t>
      </w:r>
      <w:r w:rsidRPr="00142E92">
        <w:rPr>
          <w:rFonts w:ascii="Times New Roman" w:hAnsi="Times New Roman"/>
        </w:rPr>
        <w:t>âge en cas d</w:t>
      </w:r>
      <w:r>
        <w:rPr>
          <w:rFonts w:ascii="Times New Roman" w:hAnsi="Times New Roman"/>
        </w:rPr>
        <w:t>’</w:t>
      </w:r>
      <w:r w:rsidRPr="00142E92">
        <w:rPr>
          <w:rFonts w:ascii="Times New Roman" w:hAnsi="Times New Roman"/>
        </w:rPr>
        <w:t>égalité des suffrages entre deux listes »</w:t>
      </w:r>
    </w:p>
    <w:p w:rsidR="00AA337A" w:rsidRPr="00142E92" w:rsidRDefault="00AA337A" w:rsidP="00AA337A">
      <w:pPr>
        <w:widowControl w:val="0"/>
        <w:tabs>
          <w:tab w:val="left" w:pos="5670"/>
        </w:tabs>
        <w:autoSpaceDE w:val="0"/>
        <w:autoSpaceDN w:val="0"/>
        <w:adjustRightInd w:val="0"/>
        <w:spacing w:before="100"/>
        <w:jc w:val="both"/>
        <w:rPr>
          <w:rFonts w:ascii="Times New Roman" w:hAnsi="Times New Roman"/>
        </w:rPr>
      </w:pPr>
    </w:p>
    <w:p w:rsidR="00AA337A" w:rsidRPr="005311E9" w:rsidRDefault="00AA337A" w:rsidP="00AA337A">
      <w:pPr>
        <w:widowControl w:val="0"/>
        <w:tabs>
          <w:tab w:val="left" w:pos="5670"/>
        </w:tabs>
        <w:autoSpaceDE w:val="0"/>
        <w:autoSpaceDN w:val="0"/>
        <w:adjustRightInd w:val="0"/>
        <w:spacing w:before="100"/>
        <w:ind w:firstLine="851"/>
        <w:jc w:val="both"/>
        <w:rPr>
          <w:rFonts w:ascii="Times New Roman" w:hAnsi="Times New Roman"/>
        </w:rPr>
      </w:pPr>
      <w:r w:rsidRPr="005311E9">
        <w:rPr>
          <w:rFonts w:ascii="Times New Roman" w:hAnsi="Times New Roman"/>
        </w:rPr>
        <w:t>6.</w:t>
      </w:r>
      <w:r w:rsidR="00DF5B25">
        <w:rPr>
          <w:rFonts w:ascii="Times New Roman" w:hAnsi="Times New Roman"/>
        </w:rPr>
        <w:t>3</w:t>
      </w:r>
      <w:r w:rsidRPr="005311E9">
        <w:rPr>
          <w:rFonts w:ascii="Times New Roman" w:hAnsi="Times New Roman"/>
        </w:rPr>
        <w:t>.2 Évènement (6 000 à 8 000 caractères, espaces compris)</w:t>
      </w:r>
    </w:p>
    <w:p w:rsidR="00AA337A" w:rsidRPr="00142E92" w:rsidRDefault="00AA337A" w:rsidP="00AA337A">
      <w:pPr>
        <w:widowControl w:val="0"/>
        <w:tabs>
          <w:tab w:val="left" w:pos="5670"/>
        </w:tabs>
        <w:autoSpaceDE w:val="0"/>
        <w:autoSpaceDN w:val="0"/>
        <w:adjustRightInd w:val="0"/>
        <w:spacing w:before="100"/>
        <w:jc w:val="both"/>
        <w:rPr>
          <w:rFonts w:ascii="Times New Roman" w:hAnsi="Times New Roman"/>
        </w:rPr>
      </w:pPr>
    </w:p>
    <w:p w:rsidR="00AA337A" w:rsidRPr="00142E92" w:rsidRDefault="00AA337A" w:rsidP="00AA337A">
      <w:pPr>
        <w:tabs>
          <w:tab w:val="left" w:pos="5670"/>
        </w:tabs>
        <w:spacing w:before="100"/>
        <w:ind w:firstLine="284"/>
        <w:rPr>
          <w:rFonts w:ascii="Times New Roman" w:hAnsi="Times New Roman"/>
        </w:rPr>
      </w:pPr>
      <w:r w:rsidRPr="00142E92">
        <w:rPr>
          <w:rFonts w:ascii="Times New Roman" w:hAnsi="Times New Roman"/>
        </w:rPr>
        <w:t>1°) « Vers un vrai-faux régime universel de retraite ? »</w:t>
      </w:r>
    </w:p>
    <w:p w:rsidR="00AA337A" w:rsidRDefault="00AA337A" w:rsidP="00AA337A">
      <w:pPr>
        <w:tabs>
          <w:tab w:val="left" w:pos="5670"/>
        </w:tabs>
        <w:spacing w:before="100"/>
        <w:ind w:firstLine="284"/>
        <w:rPr>
          <w:rFonts w:ascii="Times New Roman" w:hAnsi="Times New Roman"/>
        </w:rPr>
      </w:pPr>
      <w:r w:rsidRPr="00142E92">
        <w:rPr>
          <w:rFonts w:ascii="Times New Roman" w:hAnsi="Times New Roman"/>
        </w:rPr>
        <w:t>2°) « La 10</w:t>
      </w:r>
      <w:r w:rsidRPr="00142E92">
        <w:rPr>
          <w:rFonts w:ascii="Times New Roman" w:hAnsi="Times New Roman"/>
          <w:vertAlign w:val="superscript"/>
        </w:rPr>
        <w:t>e</w:t>
      </w:r>
      <w:r w:rsidRPr="00142E92">
        <w:rPr>
          <w:rFonts w:ascii="Times New Roman" w:hAnsi="Times New Roman"/>
        </w:rPr>
        <w:t xml:space="preserve"> rencontre interrégionale des dirigeants territoriaux de Normandie »</w:t>
      </w:r>
    </w:p>
    <w:p w:rsidR="00AA337A" w:rsidRPr="00142E92" w:rsidRDefault="00AA337A" w:rsidP="00AA337A">
      <w:pPr>
        <w:tabs>
          <w:tab w:val="left" w:pos="5670"/>
        </w:tabs>
        <w:spacing w:before="100"/>
        <w:ind w:firstLine="284"/>
        <w:rPr>
          <w:rFonts w:ascii="Times New Roman" w:hAnsi="Times New Roman"/>
        </w:rPr>
      </w:pPr>
      <w:r>
        <w:rPr>
          <w:rFonts w:ascii="Times New Roman" w:hAnsi="Times New Roman"/>
        </w:rPr>
        <w:t>3</w:t>
      </w:r>
      <w:r w:rsidRPr="00142E92">
        <w:rPr>
          <w:rFonts w:ascii="Times New Roman" w:hAnsi="Times New Roman"/>
        </w:rPr>
        <w:t>°) « </w:t>
      </w:r>
      <w:r>
        <w:rPr>
          <w:rFonts w:ascii="Times New Roman" w:hAnsi="Times New Roman"/>
        </w:rPr>
        <w:t>Retour sur la</w:t>
      </w:r>
      <w:r w:rsidRPr="00142E92">
        <w:rPr>
          <w:rFonts w:ascii="Times New Roman" w:hAnsi="Times New Roman"/>
        </w:rPr>
        <w:t xml:space="preserve"> 1</w:t>
      </w:r>
      <w:r>
        <w:rPr>
          <w:rFonts w:ascii="Times New Roman" w:hAnsi="Times New Roman"/>
        </w:rPr>
        <w:t>1</w:t>
      </w:r>
      <w:r w:rsidRPr="00142E92">
        <w:rPr>
          <w:rFonts w:ascii="Times New Roman" w:hAnsi="Times New Roman"/>
          <w:vertAlign w:val="superscript"/>
        </w:rPr>
        <w:t>e</w:t>
      </w:r>
      <w:r w:rsidRPr="00142E92">
        <w:rPr>
          <w:rFonts w:ascii="Times New Roman" w:hAnsi="Times New Roman"/>
        </w:rPr>
        <w:t xml:space="preserve"> rencontre interrégionale des dirigeants territoriaux de Normandie »</w:t>
      </w:r>
    </w:p>
    <w:p w:rsidR="00AA337A" w:rsidRPr="00142E92" w:rsidRDefault="00AA337A" w:rsidP="00AA337A">
      <w:pPr>
        <w:tabs>
          <w:tab w:val="left" w:pos="5670"/>
        </w:tabs>
        <w:spacing w:before="100"/>
        <w:ind w:firstLine="284"/>
        <w:rPr>
          <w:rFonts w:ascii="Times New Roman" w:hAnsi="Times New Roman"/>
        </w:rPr>
      </w:pPr>
    </w:p>
    <w:p w:rsidR="00AA337A" w:rsidRPr="005311E9" w:rsidRDefault="00AA337A" w:rsidP="00AA337A">
      <w:pPr>
        <w:widowControl w:val="0"/>
        <w:tabs>
          <w:tab w:val="left" w:pos="5670"/>
        </w:tabs>
        <w:autoSpaceDE w:val="0"/>
        <w:autoSpaceDN w:val="0"/>
        <w:adjustRightInd w:val="0"/>
        <w:spacing w:before="100"/>
        <w:ind w:firstLine="851"/>
        <w:jc w:val="both"/>
        <w:rPr>
          <w:rFonts w:ascii="Times New Roman" w:hAnsi="Times New Roman"/>
        </w:rPr>
      </w:pPr>
      <w:r w:rsidRPr="005311E9">
        <w:rPr>
          <w:rFonts w:ascii="Times New Roman" w:hAnsi="Times New Roman"/>
        </w:rPr>
        <w:t>6.</w:t>
      </w:r>
      <w:r w:rsidR="00DF5B25">
        <w:rPr>
          <w:rFonts w:ascii="Times New Roman" w:hAnsi="Times New Roman"/>
        </w:rPr>
        <w:t>3</w:t>
      </w:r>
      <w:r w:rsidRPr="005311E9">
        <w:rPr>
          <w:rFonts w:ascii="Times New Roman" w:hAnsi="Times New Roman"/>
        </w:rPr>
        <w:t>.3 Focus (15 000 à 20 000 caractères, espaces compris)</w:t>
      </w:r>
    </w:p>
    <w:p w:rsidR="00AA337A" w:rsidRPr="00142E92" w:rsidRDefault="00AA337A" w:rsidP="00AA337A">
      <w:pPr>
        <w:tabs>
          <w:tab w:val="left" w:pos="5670"/>
        </w:tabs>
        <w:spacing w:before="100"/>
        <w:ind w:firstLine="284"/>
        <w:rPr>
          <w:rFonts w:ascii="Times New Roman" w:hAnsi="Times New Roman"/>
        </w:rPr>
      </w:pPr>
    </w:p>
    <w:p w:rsidR="00AA337A" w:rsidRPr="00142E92" w:rsidRDefault="00AA337A" w:rsidP="00AA337A">
      <w:pPr>
        <w:tabs>
          <w:tab w:val="left" w:pos="5670"/>
        </w:tabs>
        <w:spacing w:before="100"/>
        <w:ind w:firstLine="284"/>
        <w:rPr>
          <w:rFonts w:ascii="Times New Roman" w:hAnsi="Times New Roman"/>
        </w:rPr>
      </w:pPr>
      <w:r w:rsidRPr="00142E92">
        <w:rPr>
          <w:rFonts w:ascii="Times New Roman" w:hAnsi="Times New Roman"/>
        </w:rPr>
        <w:t>1°) « Manager dans la Fonction publique territoriale aujourd</w:t>
      </w:r>
      <w:r>
        <w:rPr>
          <w:rFonts w:ascii="Times New Roman" w:hAnsi="Times New Roman"/>
        </w:rPr>
        <w:t>’</w:t>
      </w:r>
      <w:r w:rsidRPr="00142E92">
        <w:rPr>
          <w:rFonts w:ascii="Times New Roman" w:hAnsi="Times New Roman"/>
        </w:rPr>
        <w:t>hui ou l</w:t>
      </w:r>
      <w:r>
        <w:rPr>
          <w:rFonts w:ascii="Times New Roman" w:hAnsi="Times New Roman"/>
        </w:rPr>
        <w:t>’</w:t>
      </w:r>
      <w:r w:rsidRPr="00142E92">
        <w:rPr>
          <w:rFonts w:ascii="Times New Roman" w:hAnsi="Times New Roman"/>
        </w:rPr>
        <w:t>art du bricolage »</w:t>
      </w:r>
    </w:p>
    <w:p w:rsidR="00AA337A" w:rsidRPr="00142E92" w:rsidRDefault="00AA337A" w:rsidP="00AA337A">
      <w:pPr>
        <w:tabs>
          <w:tab w:val="left" w:pos="5670"/>
        </w:tabs>
        <w:spacing w:before="100"/>
        <w:ind w:firstLine="284"/>
        <w:rPr>
          <w:rFonts w:ascii="Times New Roman" w:hAnsi="Times New Roman"/>
        </w:rPr>
      </w:pPr>
      <w:r w:rsidRPr="00142E92">
        <w:rPr>
          <w:rFonts w:ascii="Times New Roman" w:hAnsi="Times New Roman"/>
        </w:rPr>
        <w:t xml:space="preserve">2°) « Le </w:t>
      </w:r>
      <w:r w:rsidRPr="00142E92">
        <w:rPr>
          <w:rFonts w:ascii="Times New Roman" w:hAnsi="Times New Roman"/>
          <w:i/>
          <w:iCs/>
        </w:rPr>
        <w:t>networking</w:t>
      </w:r>
      <w:r w:rsidRPr="00142E92">
        <w:rPr>
          <w:rFonts w:ascii="Times New Roman" w:hAnsi="Times New Roman"/>
        </w:rPr>
        <w:t xml:space="preserve"> assisté par l</w:t>
      </w:r>
      <w:r>
        <w:rPr>
          <w:rFonts w:ascii="Times New Roman" w:hAnsi="Times New Roman"/>
        </w:rPr>
        <w:t>’</w:t>
      </w:r>
      <w:r w:rsidRPr="00142E92">
        <w:rPr>
          <w:rFonts w:ascii="Times New Roman" w:hAnsi="Times New Roman"/>
        </w:rPr>
        <w:t>intelligence artificielle : LA solution d</w:t>
      </w:r>
      <w:r>
        <w:rPr>
          <w:rFonts w:ascii="Times New Roman" w:hAnsi="Times New Roman"/>
        </w:rPr>
        <w:t>’</w:t>
      </w:r>
      <w:r w:rsidRPr="00142E92">
        <w:rPr>
          <w:rFonts w:ascii="Times New Roman" w:hAnsi="Times New Roman"/>
        </w:rPr>
        <w:t>avenir aux problèmes de recrutement dans la territoriale ? »</w:t>
      </w:r>
    </w:p>
    <w:p w:rsidR="00AA337A" w:rsidRPr="00142E92" w:rsidRDefault="00AA337A" w:rsidP="00AA337A">
      <w:pPr>
        <w:tabs>
          <w:tab w:val="left" w:pos="5670"/>
        </w:tabs>
        <w:spacing w:before="100"/>
        <w:ind w:firstLine="284"/>
        <w:rPr>
          <w:rFonts w:ascii="Times New Roman" w:hAnsi="Times New Roman"/>
        </w:rPr>
      </w:pPr>
      <w:r w:rsidRPr="00142E92">
        <w:rPr>
          <w:rFonts w:ascii="Times New Roman" w:hAnsi="Times New Roman"/>
        </w:rPr>
        <w:t>3°) « Devoir de réserve et règles de communication. Les bons réflexes à avoir à l</w:t>
      </w:r>
      <w:r>
        <w:rPr>
          <w:rFonts w:ascii="Times New Roman" w:hAnsi="Times New Roman"/>
        </w:rPr>
        <w:t>’</w:t>
      </w:r>
      <w:r w:rsidRPr="00142E92">
        <w:rPr>
          <w:rFonts w:ascii="Times New Roman" w:hAnsi="Times New Roman"/>
        </w:rPr>
        <w:t>approche des élections municipales de 2020 »</w:t>
      </w:r>
    </w:p>
    <w:p w:rsidR="00AA337A" w:rsidRPr="00142E92" w:rsidRDefault="00AA337A" w:rsidP="00AA337A">
      <w:pPr>
        <w:tabs>
          <w:tab w:val="left" w:pos="5670"/>
        </w:tabs>
        <w:spacing w:before="100"/>
        <w:ind w:firstLine="284"/>
        <w:rPr>
          <w:rFonts w:ascii="Times New Roman" w:hAnsi="Times New Roman"/>
        </w:rPr>
      </w:pPr>
    </w:p>
    <w:p w:rsidR="00AA337A" w:rsidRPr="005311E9" w:rsidRDefault="00AA337A" w:rsidP="00AA337A">
      <w:pPr>
        <w:widowControl w:val="0"/>
        <w:tabs>
          <w:tab w:val="left" w:pos="5670"/>
        </w:tabs>
        <w:autoSpaceDE w:val="0"/>
        <w:autoSpaceDN w:val="0"/>
        <w:adjustRightInd w:val="0"/>
        <w:spacing w:before="100"/>
        <w:ind w:firstLine="851"/>
        <w:jc w:val="both"/>
        <w:rPr>
          <w:rFonts w:ascii="Times New Roman" w:hAnsi="Times New Roman"/>
        </w:rPr>
      </w:pPr>
      <w:r w:rsidRPr="005311E9">
        <w:rPr>
          <w:rFonts w:ascii="Times New Roman" w:hAnsi="Times New Roman"/>
        </w:rPr>
        <w:t>6.</w:t>
      </w:r>
      <w:r w:rsidR="00DF5B25">
        <w:rPr>
          <w:rFonts w:ascii="Times New Roman" w:hAnsi="Times New Roman"/>
        </w:rPr>
        <w:t>3</w:t>
      </w:r>
      <w:r w:rsidRPr="005311E9">
        <w:rPr>
          <w:rFonts w:ascii="Times New Roman" w:hAnsi="Times New Roman"/>
        </w:rPr>
        <w:t>.4 Interview (15 000 à 20 000 caractères, espaces compris)</w:t>
      </w:r>
    </w:p>
    <w:p w:rsidR="00AA337A" w:rsidRPr="00142E92" w:rsidRDefault="00AA337A" w:rsidP="00AA337A">
      <w:pPr>
        <w:tabs>
          <w:tab w:val="left" w:pos="5670"/>
        </w:tabs>
        <w:spacing w:before="100"/>
        <w:ind w:firstLine="284"/>
        <w:rPr>
          <w:rFonts w:ascii="Times New Roman" w:hAnsi="Times New Roman"/>
        </w:rPr>
      </w:pPr>
    </w:p>
    <w:p w:rsidR="00AA337A" w:rsidRPr="00142E92" w:rsidRDefault="00AA337A" w:rsidP="00AA337A">
      <w:pPr>
        <w:tabs>
          <w:tab w:val="left" w:pos="5670"/>
        </w:tabs>
        <w:spacing w:before="100"/>
        <w:ind w:firstLine="284"/>
        <w:rPr>
          <w:rFonts w:ascii="Times New Roman" w:hAnsi="Times New Roman"/>
        </w:rPr>
      </w:pPr>
      <w:r w:rsidRPr="00142E92">
        <w:rPr>
          <w:rFonts w:ascii="Times New Roman" w:hAnsi="Times New Roman"/>
        </w:rPr>
        <w:t>1°) « Réforme de la fonction publique : le point de vue de Philippe Laurent, président du Conseil supérieur de la fonction publique territoriale »</w:t>
      </w:r>
    </w:p>
    <w:p w:rsidR="009C15DF" w:rsidRPr="002E15AE" w:rsidRDefault="00AA337A" w:rsidP="00AA337A">
      <w:pPr>
        <w:tabs>
          <w:tab w:val="left" w:pos="5670"/>
        </w:tabs>
        <w:spacing w:before="100"/>
        <w:ind w:firstLine="284"/>
        <w:rPr>
          <w:rFonts w:ascii="Arial" w:hAnsi="Arial" w:cs="Arial"/>
          <w:sz w:val="22"/>
          <w:szCs w:val="22"/>
        </w:rPr>
      </w:pPr>
      <w:r w:rsidRPr="00142E92">
        <w:rPr>
          <w:rFonts w:ascii="Times New Roman" w:hAnsi="Times New Roman"/>
        </w:rPr>
        <w:t>2°) « </w:t>
      </w:r>
      <w:r w:rsidRPr="00CF4A46">
        <w:rPr>
          <w:rFonts w:ascii="Times New Roman" w:hAnsi="Times New Roman"/>
        </w:rPr>
        <w:t>Regard d</w:t>
      </w:r>
      <w:r>
        <w:rPr>
          <w:rFonts w:ascii="Times New Roman" w:hAnsi="Times New Roman"/>
        </w:rPr>
        <w:t>’</w:t>
      </w:r>
      <w:r w:rsidRPr="00CF4A46">
        <w:rPr>
          <w:rFonts w:ascii="Times New Roman" w:hAnsi="Times New Roman"/>
        </w:rPr>
        <w:t>un DGS sur l'impact de la réforme de la fonction publique dans son versant territorial</w:t>
      </w:r>
      <w:r>
        <w:rPr>
          <w:rFonts w:ascii="Times New Roman" w:hAnsi="Times New Roman"/>
        </w:rPr>
        <w:t xml:space="preserve"> : </w:t>
      </w:r>
      <w:r w:rsidRPr="00142E92">
        <w:rPr>
          <w:rFonts w:ascii="Times New Roman" w:hAnsi="Times New Roman"/>
        </w:rPr>
        <w:t xml:space="preserve">par Emmanuel Gros, </w:t>
      </w:r>
      <w:r>
        <w:rPr>
          <w:rFonts w:ascii="Times New Roman" w:hAnsi="Times New Roman"/>
        </w:rPr>
        <w:t>Vice-président</w:t>
      </w:r>
      <w:r w:rsidRPr="00142E92">
        <w:rPr>
          <w:rFonts w:ascii="Times New Roman" w:hAnsi="Times New Roman"/>
        </w:rPr>
        <w:t xml:space="preserve"> </w:t>
      </w:r>
      <w:r>
        <w:rPr>
          <w:rFonts w:ascii="Times New Roman" w:hAnsi="Times New Roman"/>
        </w:rPr>
        <w:t xml:space="preserve">national </w:t>
      </w:r>
      <w:r w:rsidRPr="00142E92">
        <w:rPr>
          <w:rFonts w:ascii="Times New Roman" w:hAnsi="Times New Roman"/>
        </w:rPr>
        <w:t xml:space="preserve">en charge des fonctions de direction générale et management </w:t>
      </w:r>
      <w:r>
        <w:rPr>
          <w:rFonts w:ascii="Times New Roman" w:hAnsi="Times New Roman"/>
        </w:rPr>
        <w:t>du SNDGCT</w:t>
      </w:r>
      <w:r w:rsidR="009530E8">
        <w:rPr>
          <w:rFonts w:ascii="Times New Roman" w:hAnsi="Times New Roman"/>
        </w:rPr>
        <w:t> </w:t>
      </w:r>
      <w:r w:rsidRPr="00142E92">
        <w:rPr>
          <w:rFonts w:ascii="Times New Roman" w:hAnsi="Times New Roman"/>
        </w:rPr>
        <w:t>»</w:t>
      </w:r>
    </w:p>
    <w:p w:rsidR="005026DB" w:rsidRPr="002E15AE" w:rsidRDefault="00A51F97" w:rsidP="00A51F97">
      <w:pPr>
        <w:tabs>
          <w:tab w:val="left" w:pos="5670"/>
        </w:tabs>
        <w:spacing w:before="100"/>
        <w:rPr>
          <w:rFonts w:ascii="Arial" w:hAnsi="Arial" w:cs="Arial"/>
          <w:sz w:val="22"/>
          <w:szCs w:val="22"/>
        </w:rPr>
      </w:pPr>
      <w:r>
        <w:rPr>
          <w:rFonts w:ascii="Arial" w:hAnsi="Arial" w:cs="Arial"/>
          <w:sz w:val="22"/>
          <w:szCs w:val="22"/>
        </w:rPr>
        <w:br w:type="column"/>
      </w:r>
      <w:r w:rsidR="00961AF4" w:rsidRPr="002E15AE">
        <w:rPr>
          <w:rFonts w:ascii="Arial" w:hAnsi="Arial" w:cs="Arial"/>
          <w:sz w:val="22"/>
          <w:szCs w:val="22"/>
        </w:rPr>
        <w:lastRenderedPageBreak/>
        <w:t>RESPONSABILITÉS</w:t>
      </w:r>
      <w:r w:rsidR="005026DB" w:rsidRPr="002E15AE">
        <w:rPr>
          <w:rFonts w:ascii="Arial" w:hAnsi="Arial" w:cs="Arial"/>
          <w:sz w:val="22"/>
          <w:szCs w:val="22"/>
        </w:rPr>
        <w:t xml:space="preserve"> ADMINISTRATIVES </w:t>
      </w:r>
    </w:p>
    <w:p w:rsidR="005026DB" w:rsidRPr="002E15AE" w:rsidRDefault="005026DB" w:rsidP="005412CA">
      <w:pPr>
        <w:pBdr>
          <w:bottom w:val="single" w:sz="12" w:space="1" w:color="auto"/>
        </w:pBdr>
        <w:tabs>
          <w:tab w:val="left" w:pos="5670"/>
        </w:tabs>
        <w:rPr>
          <w:rFonts w:ascii="Arial" w:hAnsi="Arial" w:cs="Arial"/>
          <w:sz w:val="22"/>
          <w:szCs w:val="22"/>
        </w:rPr>
      </w:pPr>
    </w:p>
    <w:p w:rsidR="005026DB" w:rsidRPr="002E15AE" w:rsidRDefault="005026DB" w:rsidP="005412CA">
      <w:pPr>
        <w:pBdr>
          <w:bottom w:val="single" w:sz="6" w:space="1" w:color="auto"/>
        </w:pBdr>
        <w:tabs>
          <w:tab w:val="left" w:pos="5670"/>
        </w:tabs>
        <w:rPr>
          <w:rFonts w:ascii="Arial" w:hAnsi="Arial" w:cs="Arial"/>
          <w:sz w:val="22"/>
          <w:szCs w:val="22"/>
        </w:rPr>
      </w:pPr>
    </w:p>
    <w:p w:rsidR="005026DB" w:rsidRPr="002E15AE" w:rsidRDefault="005026DB" w:rsidP="005412CA">
      <w:pPr>
        <w:tabs>
          <w:tab w:val="left" w:pos="5670"/>
        </w:tabs>
        <w:rPr>
          <w:rFonts w:ascii="Arial" w:hAnsi="Arial" w:cs="Arial"/>
          <w:sz w:val="22"/>
          <w:szCs w:val="22"/>
        </w:rPr>
      </w:pPr>
    </w:p>
    <w:p w:rsidR="005026DB" w:rsidRDefault="0090496F" w:rsidP="005412CA">
      <w:pPr>
        <w:tabs>
          <w:tab w:val="left" w:pos="5670"/>
        </w:tabs>
        <w:spacing w:before="100"/>
        <w:ind w:firstLine="284"/>
        <w:jc w:val="both"/>
        <w:rPr>
          <w:rFonts w:ascii="Arial" w:hAnsi="Arial" w:cs="Arial"/>
          <w:sz w:val="22"/>
          <w:szCs w:val="22"/>
        </w:rPr>
      </w:pPr>
      <w:r>
        <w:rPr>
          <w:rFonts w:ascii="Arial" w:hAnsi="Arial" w:cs="Arial"/>
          <w:sz w:val="22"/>
          <w:szCs w:val="22"/>
        </w:rPr>
        <w:t>Parce que l’enseignement et la recherche se nourrissent l’un l’autre, les différent</w:t>
      </w:r>
      <w:r w:rsidR="00725005">
        <w:rPr>
          <w:rFonts w:ascii="Arial" w:hAnsi="Arial" w:cs="Arial"/>
          <w:sz w:val="22"/>
          <w:szCs w:val="22"/>
        </w:rPr>
        <w:t>e</w:t>
      </w:r>
      <w:r>
        <w:rPr>
          <w:rFonts w:ascii="Arial" w:hAnsi="Arial" w:cs="Arial"/>
          <w:sz w:val="22"/>
          <w:szCs w:val="22"/>
        </w:rPr>
        <w:t>s responsabilités administratives que j’ai eu l’occasion d’exercer ou que j’exerce tendent à faire le lien entre les deux.</w:t>
      </w:r>
    </w:p>
    <w:p w:rsidR="0090496F" w:rsidRDefault="0090496F" w:rsidP="005412CA">
      <w:pPr>
        <w:tabs>
          <w:tab w:val="left" w:pos="5670"/>
        </w:tabs>
        <w:spacing w:before="100"/>
        <w:ind w:firstLine="284"/>
        <w:jc w:val="both"/>
        <w:rPr>
          <w:rFonts w:ascii="Arial" w:hAnsi="Arial" w:cs="Arial"/>
          <w:sz w:val="22"/>
          <w:szCs w:val="22"/>
        </w:rPr>
      </w:pPr>
    </w:p>
    <w:p w:rsidR="0090496F" w:rsidRPr="002E15AE" w:rsidRDefault="0090496F" w:rsidP="005412CA">
      <w:pPr>
        <w:tabs>
          <w:tab w:val="left" w:pos="5670"/>
        </w:tabs>
        <w:spacing w:before="100"/>
        <w:ind w:left="709"/>
        <w:jc w:val="both"/>
        <w:rPr>
          <w:rFonts w:ascii="Arial" w:hAnsi="Arial" w:cs="Arial"/>
          <w:sz w:val="22"/>
          <w:szCs w:val="22"/>
        </w:rPr>
      </w:pPr>
      <w:r w:rsidRPr="002E15AE">
        <w:rPr>
          <w:rFonts w:ascii="Arial" w:hAnsi="Arial" w:cs="Arial"/>
          <w:b/>
          <w:bCs/>
          <w:i/>
          <w:sz w:val="22"/>
          <w:szCs w:val="22"/>
          <w:u w:val="single"/>
        </w:rPr>
        <w:t xml:space="preserve">1 </w:t>
      </w:r>
      <w:r>
        <w:rPr>
          <w:rFonts w:ascii="Arial" w:hAnsi="Arial" w:cs="Arial"/>
          <w:b/>
          <w:bCs/>
          <w:i/>
          <w:sz w:val="22"/>
          <w:szCs w:val="22"/>
          <w:u w:val="single"/>
        </w:rPr>
        <w:t>Responsabilités en lien avec la</w:t>
      </w:r>
      <w:r w:rsidRPr="002E15AE">
        <w:rPr>
          <w:rFonts w:ascii="Arial" w:hAnsi="Arial" w:cs="Arial"/>
          <w:b/>
          <w:bCs/>
          <w:i/>
          <w:sz w:val="22"/>
          <w:szCs w:val="22"/>
          <w:u w:val="single"/>
        </w:rPr>
        <w:t xml:space="preserve"> recherche</w:t>
      </w:r>
    </w:p>
    <w:p w:rsidR="0090496F" w:rsidRDefault="0090496F" w:rsidP="005412CA">
      <w:pPr>
        <w:widowControl w:val="0"/>
        <w:tabs>
          <w:tab w:val="left" w:pos="5670"/>
        </w:tabs>
        <w:autoSpaceDE w:val="0"/>
        <w:autoSpaceDN w:val="0"/>
        <w:adjustRightInd w:val="0"/>
        <w:ind w:left="2550" w:right="-7" w:hanging="1842"/>
        <w:jc w:val="both"/>
        <w:rPr>
          <w:rFonts w:ascii="Arial" w:hAnsi="Arial" w:cs="Arial"/>
          <w:sz w:val="22"/>
          <w:szCs w:val="22"/>
        </w:rPr>
      </w:pPr>
    </w:p>
    <w:p w:rsidR="00AA337A" w:rsidRDefault="00AA337A" w:rsidP="007F2635">
      <w:pPr>
        <w:widowControl w:val="0"/>
        <w:tabs>
          <w:tab w:val="left" w:pos="5670"/>
        </w:tabs>
        <w:autoSpaceDE w:val="0"/>
        <w:autoSpaceDN w:val="0"/>
        <w:adjustRightInd w:val="0"/>
        <w:ind w:left="2550" w:right="-7" w:hanging="1842"/>
        <w:jc w:val="both"/>
        <w:rPr>
          <w:rFonts w:ascii="Arial" w:hAnsi="Arial" w:cs="Arial"/>
          <w:b/>
          <w:sz w:val="22"/>
          <w:szCs w:val="22"/>
        </w:rPr>
      </w:pPr>
      <w:r w:rsidRPr="002E15AE">
        <w:rPr>
          <w:rFonts w:ascii="Arial" w:hAnsi="Arial" w:cs="Arial"/>
          <w:sz w:val="22"/>
          <w:szCs w:val="22"/>
        </w:rPr>
        <w:t>20</w:t>
      </w:r>
      <w:r>
        <w:rPr>
          <w:rFonts w:ascii="Arial" w:hAnsi="Arial" w:cs="Arial"/>
          <w:sz w:val="22"/>
          <w:szCs w:val="22"/>
        </w:rPr>
        <w:t>20</w:t>
      </w:r>
      <w:r w:rsidRPr="002E15AE">
        <w:rPr>
          <w:rFonts w:ascii="Arial" w:hAnsi="Arial" w:cs="Arial"/>
          <w:sz w:val="22"/>
          <w:szCs w:val="22"/>
        </w:rPr>
        <w:t xml:space="preserve"> - </w:t>
      </w:r>
      <w:r>
        <w:rPr>
          <w:rFonts w:ascii="Arial" w:hAnsi="Arial" w:cs="Arial"/>
          <w:sz w:val="22"/>
          <w:szCs w:val="22"/>
        </w:rPr>
        <w:t>…</w:t>
      </w:r>
      <w:r w:rsidRPr="002E15AE">
        <w:rPr>
          <w:rFonts w:ascii="Arial" w:hAnsi="Arial" w:cs="Arial"/>
          <w:sz w:val="22"/>
          <w:szCs w:val="22"/>
        </w:rPr>
        <w:tab/>
        <w:t xml:space="preserve">- </w:t>
      </w:r>
      <w:r>
        <w:rPr>
          <w:rFonts w:ascii="Arial" w:hAnsi="Arial" w:cs="Arial"/>
          <w:b/>
          <w:sz w:val="22"/>
          <w:szCs w:val="22"/>
        </w:rPr>
        <w:t>Membre élu de la Commission recherche de l’Université Le Havre-Normandie</w:t>
      </w:r>
    </w:p>
    <w:p w:rsidR="00AA337A" w:rsidRDefault="00AA337A" w:rsidP="007F2635">
      <w:pPr>
        <w:widowControl w:val="0"/>
        <w:tabs>
          <w:tab w:val="left" w:pos="5670"/>
        </w:tabs>
        <w:autoSpaceDE w:val="0"/>
        <w:autoSpaceDN w:val="0"/>
        <w:adjustRightInd w:val="0"/>
        <w:ind w:left="2550" w:right="-7" w:hanging="1842"/>
        <w:jc w:val="both"/>
        <w:rPr>
          <w:rFonts w:ascii="Arial" w:hAnsi="Arial" w:cs="Arial"/>
          <w:sz w:val="22"/>
          <w:szCs w:val="22"/>
        </w:rPr>
      </w:pPr>
    </w:p>
    <w:p w:rsidR="007F2635" w:rsidRDefault="007F2635" w:rsidP="007F2635">
      <w:pPr>
        <w:widowControl w:val="0"/>
        <w:tabs>
          <w:tab w:val="left" w:pos="5670"/>
        </w:tabs>
        <w:autoSpaceDE w:val="0"/>
        <w:autoSpaceDN w:val="0"/>
        <w:adjustRightInd w:val="0"/>
        <w:ind w:left="2550" w:right="-7" w:hanging="1842"/>
        <w:jc w:val="both"/>
        <w:rPr>
          <w:rFonts w:ascii="Arial" w:hAnsi="Arial" w:cs="Arial"/>
          <w:sz w:val="22"/>
          <w:szCs w:val="22"/>
        </w:rPr>
      </w:pPr>
      <w:r w:rsidRPr="002E15AE">
        <w:rPr>
          <w:rFonts w:ascii="Arial" w:hAnsi="Arial" w:cs="Arial"/>
          <w:sz w:val="22"/>
          <w:szCs w:val="22"/>
        </w:rPr>
        <w:t>201</w:t>
      </w:r>
      <w:r>
        <w:rPr>
          <w:rFonts w:ascii="Arial" w:hAnsi="Arial" w:cs="Arial"/>
          <w:sz w:val="22"/>
          <w:szCs w:val="22"/>
        </w:rPr>
        <w:t>9</w:t>
      </w:r>
      <w:r w:rsidRPr="002E15AE">
        <w:rPr>
          <w:rFonts w:ascii="Arial" w:hAnsi="Arial" w:cs="Arial"/>
          <w:sz w:val="22"/>
          <w:szCs w:val="22"/>
        </w:rPr>
        <w:t xml:space="preserve"> - </w:t>
      </w:r>
      <w:r>
        <w:rPr>
          <w:rFonts w:ascii="Arial" w:hAnsi="Arial" w:cs="Arial"/>
          <w:sz w:val="22"/>
          <w:szCs w:val="22"/>
        </w:rPr>
        <w:t>…</w:t>
      </w:r>
      <w:r w:rsidRPr="002E15AE">
        <w:rPr>
          <w:rFonts w:ascii="Arial" w:hAnsi="Arial" w:cs="Arial"/>
          <w:sz w:val="22"/>
          <w:szCs w:val="22"/>
        </w:rPr>
        <w:tab/>
        <w:t xml:space="preserve">- </w:t>
      </w:r>
      <w:r>
        <w:rPr>
          <w:rFonts w:ascii="Arial" w:hAnsi="Arial" w:cs="Arial"/>
          <w:b/>
          <w:sz w:val="22"/>
          <w:szCs w:val="22"/>
        </w:rPr>
        <w:t>Membre élu du comité éditorial des Presses Universitaires de Rouen et du Havre (PURH)</w:t>
      </w:r>
    </w:p>
    <w:p w:rsidR="007F2635" w:rsidRDefault="007F2635" w:rsidP="005412CA">
      <w:pPr>
        <w:widowControl w:val="0"/>
        <w:tabs>
          <w:tab w:val="left" w:pos="5670"/>
        </w:tabs>
        <w:autoSpaceDE w:val="0"/>
        <w:autoSpaceDN w:val="0"/>
        <w:adjustRightInd w:val="0"/>
        <w:ind w:left="2550" w:right="-7" w:hanging="1842"/>
        <w:jc w:val="both"/>
        <w:rPr>
          <w:rFonts w:ascii="Arial" w:hAnsi="Arial" w:cs="Arial"/>
          <w:sz w:val="22"/>
          <w:szCs w:val="22"/>
        </w:rPr>
      </w:pPr>
    </w:p>
    <w:p w:rsidR="005218B1" w:rsidRDefault="005218B1" w:rsidP="005412CA">
      <w:pPr>
        <w:widowControl w:val="0"/>
        <w:tabs>
          <w:tab w:val="left" w:pos="5670"/>
        </w:tabs>
        <w:autoSpaceDE w:val="0"/>
        <w:autoSpaceDN w:val="0"/>
        <w:adjustRightInd w:val="0"/>
        <w:ind w:left="2550" w:right="-7" w:hanging="1842"/>
        <w:jc w:val="both"/>
        <w:rPr>
          <w:rFonts w:ascii="Arial" w:hAnsi="Arial" w:cs="Arial"/>
          <w:sz w:val="22"/>
          <w:szCs w:val="22"/>
        </w:rPr>
      </w:pPr>
      <w:r w:rsidRPr="002E15AE">
        <w:rPr>
          <w:rFonts w:ascii="Arial" w:hAnsi="Arial" w:cs="Arial"/>
          <w:sz w:val="22"/>
          <w:szCs w:val="22"/>
        </w:rPr>
        <w:t>201</w:t>
      </w:r>
      <w:r>
        <w:rPr>
          <w:rFonts w:ascii="Arial" w:hAnsi="Arial" w:cs="Arial"/>
          <w:sz w:val="22"/>
          <w:szCs w:val="22"/>
        </w:rPr>
        <w:t>8</w:t>
      </w:r>
      <w:r w:rsidRPr="002E15AE">
        <w:rPr>
          <w:rFonts w:ascii="Arial" w:hAnsi="Arial" w:cs="Arial"/>
          <w:sz w:val="22"/>
          <w:szCs w:val="22"/>
        </w:rPr>
        <w:t xml:space="preserve"> - </w:t>
      </w:r>
      <w:r w:rsidR="006E2148">
        <w:rPr>
          <w:rFonts w:ascii="Arial" w:hAnsi="Arial" w:cs="Arial"/>
          <w:sz w:val="22"/>
          <w:szCs w:val="22"/>
        </w:rPr>
        <w:t>…</w:t>
      </w:r>
      <w:r w:rsidRPr="002E15AE">
        <w:rPr>
          <w:rFonts w:ascii="Arial" w:hAnsi="Arial" w:cs="Arial"/>
          <w:sz w:val="22"/>
          <w:szCs w:val="22"/>
        </w:rPr>
        <w:tab/>
        <w:t xml:space="preserve">- </w:t>
      </w:r>
      <w:r w:rsidRPr="00574A51">
        <w:rPr>
          <w:rFonts w:ascii="Arial" w:hAnsi="Arial" w:cs="Arial"/>
          <w:b/>
          <w:sz w:val="22"/>
          <w:szCs w:val="22"/>
        </w:rPr>
        <w:t>Responsable scientifique de l’Axe</w:t>
      </w:r>
      <w:r>
        <w:rPr>
          <w:rFonts w:ascii="Arial" w:hAnsi="Arial" w:cs="Arial"/>
          <w:sz w:val="22"/>
          <w:szCs w:val="22"/>
        </w:rPr>
        <w:t xml:space="preserve"> </w:t>
      </w:r>
      <w:r>
        <w:rPr>
          <w:rFonts w:ascii="Arial" w:hAnsi="Arial" w:cs="Arial"/>
          <w:b/>
          <w:sz w:val="22"/>
          <w:szCs w:val="22"/>
        </w:rPr>
        <w:t>D</w:t>
      </w:r>
      <w:r w:rsidRPr="005218B1">
        <w:rPr>
          <w:rFonts w:ascii="Arial" w:hAnsi="Arial" w:cs="Arial"/>
          <w:b/>
          <w:sz w:val="22"/>
          <w:szCs w:val="22"/>
        </w:rPr>
        <w:t>roits fondamentaux</w:t>
      </w:r>
      <w:r>
        <w:rPr>
          <w:rFonts w:ascii="Arial" w:hAnsi="Arial" w:cs="Arial"/>
          <w:sz w:val="22"/>
          <w:szCs w:val="22"/>
        </w:rPr>
        <w:t xml:space="preserve"> du </w:t>
      </w:r>
      <w:proofErr w:type="spellStart"/>
      <w:r>
        <w:rPr>
          <w:rFonts w:ascii="Arial" w:hAnsi="Arial" w:cs="Arial"/>
          <w:sz w:val="22"/>
          <w:szCs w:val="22"/>
        </w:rPr>
        <w:t>LexFEIM</w:t>
      </w:r>
      <w:proofErr w:type="spellEnd"/>
      <w:r>
        <w:rPr>
          <w:rFonts w:ascii="Arial" w:hAnsi="Arial" w:cs="Arial"/>
          <w:sz w:val="22"/>
          <w:szCs w:val="22"/>
        </w:rPr>
        <w:t xml:space="preserve"> (EA 1013)</w:t>
      </w:r>
    </w:p>
    <w:p w:rsidR="0090496F" w:rsidRPr="002E15AE" w:rsidRDefault="0090496F" w:rsidP="005412CA">
      <w:pPr>
        <w:widowControl w:val="0"/>
        <w:tabs>
          <w:tab w:val="left" w:pos="5670"/>
        </w:tabs>
        <w:autoSpaceDE w:val="0"/>
        <w:autoSpaceDN w:val="0"/>
        <w:adjustRightInd w:val="0"/>
        <w:ind w:left="2550" w:right="-7" w:hanging="1842"/>
        <w:jc w:val="both"/>
        <w:rPr>
          <w:rFonts w:ascii="Arial" w:hAnsi="Arial" w:cs="Arial"/>
          <w:sz w:val="22"/>
          <w:szCs w:val="22"/>
        </w:rPr>
      </w:pPr>
    </w:p>
    <w:p w:rsidR="0090496F" w:rsidRPr="002E15AE" w:rsidRDefault="0090496F" w:rsidP="005412CA">
      <w:pPr>
        <w:widowControl w:val="0"/>
        <w:tabs>
          <w:tab w:val="left" w:pos="5670"/>
        </w:tabs>
        <w:autoSpaceDE w:val="0"/>
        <w:autoSpaceDN w:val="0"/>
        <w:adjustRightInd w:val="0"/>
        <w:ind w:left="2550" w:right="-7" w:hanging="1842"/>
        <w:jc w:val="both"/>
        <w:rPr>
          <w:rFonts w:ascii="Arial" w:hAnsi="Arial" w:cs="Arial"/>
          <w:sz w:val="22"/>
          <w:szCs w:val="22"/>
        </w:rPr>
      </w:pPr>
      <w:r w:rsidRPr="002E15AE">
        <w:rPr>
          <w:rFonts w:ascii="Arial" w:hAnsi="Arial" w:cs="Arial"/>
          <w:sz w:val="22"/>
          <w:szCs w:val="22"/>
        </w:rPr>
        <w:t xml:space="preserve">2012 - </w:t>
      </w:r>
      <w:r w:rsidR="006E2148">
        <w:rPr>
          <w:rFonts w:ascii="Arial" w:hAnsi="Arial" w:cs="Arial"/>
          <w:sz w:val="22"/>
          <w:szCs w:val="22"/>
        </w:rPr>
        <w:t>…</w:t>
      </w:r>
      <w:r w:rsidRPr="002E15AE">
        <w:rPr>
          <w:rFonts w:ascii="Arial" w:hAnsi="Arial" w:cs="Arial"/>
          <w:sz w:val="22"/>
          <w:szCs w:val="22"/>
        </w:rPr>
        <w:tab/>
        <w:t xml:space="preserve">- Membre du Conseil de direction puis </w:t>
      </w:r>
      <w:r w:rsidRPr="002E15AE">
        <w:rPr>
          <w:rFonts w:ascii="Arial" w:hAnsi="Arial" w:cs="Arial"/>
          <w:b/>
          <w:bCs/>
          <w:sz w:val="22"/>
          <w:szCs w:val="22"/>
        </w:rPr>
        <w:t>Directeur-adjoint</w:t>
      </w:r>
      <w:r w:rsidRPr="002E15AE">
        <w:rPr>
          <w:rFonts w:ascii="Arial" w:hAnsi="Arial" w:cs="Arial"/>
          <w:sz w:val="22"/>
          <w:szCs w:val="22"/>
        </w:rPr>
        <w:t xml:space="preserve"> du </w:t>
      </w:r>
      <w:proofErr w:type="spellStart"/>
      <w:r w:rsidRPr="002E15AE">
        <w:rPr>
          <w:rFonts w:ascii="Arial" w:hAnsi="Arial" w:cs="Arial"/>
          <w:sz w:val="22"/>
          <w:szCs w:val="22"/>
        </w:rPr>
        <w:t>LexFEIM</w:t>
      </w:r>
      <w:proofErr w:type="spellEnd"/>
      <w:r w:rsidR="00D0584A">
        <w:rPr>
          <w:rFonts w:ascii="Arial" w:hAnsi="Arial" w:cs="Arial"/>
          <w:sz w:val="22"/>
          <w:szCs w:val="22"/>
        </w:rPr>
        <w:t xml:space="preserve"> </w:t>
      </w:r>
      <w:r w:rsidRPr="002E15AE">
        <w:rPr>
          <w:rFonts w:ascii="Arial" w:hAnsi="Arial" w:cs="Arial"/>
          <w:sz w:val="22"/>
          <w:szCs w:val="22"/>
        </w:rPr>
        <w:t>(EA 1013)</w:t>
      </w:r>
      <w:r w:rsidR="00D0584A">
        <w:rPr>
          <w:rFonts w:ascii="Arial" w:hAnsi="Arial" w:cs="Arial"/>
          <w:sz w:val="22"/>
          <w:szCs w:val="22"/>
        </w:rPr>
        <w:t xml:space="preserve"> à partir de 2015</w:t>
      </w:r>
    </w:p>
    <w:p w:rsidR="005218B1" w:rsidRDefault="0090496F" w:rsidP="005412CA">
      <w:pPr>
        <w:widowControl w:val="0"/>
        <w:tabs>
          <w:tab w:val="left" w:pos="5670"/>
        </w:tabs>
        <w:autoSpaceDE w:val="0"/>
        <w:autoSpaceDN w:val="0"/>
        <w:adjustRightInd w:val="0"/>
        <w:ind w:left="2550" w:right="-7"/>
        <w:jc w:val="both"/>
        <w:rPr>
          <w:rFonts w:ascii="Arial" w:hAnsi="Arial" w:cs="Arial"/>
          <w:sz w:val="22"/>
          <w:szCs w:val="22"/>
        </w:rPr>
      </w:pPr>
      <w:r w:rsidRPr="002E15AE">
        <w:rPr>
          <w:rFonts w:ascii="Arial" w:hAnsi="Arial" w:cs="Arial"/>
          <w:sz w:val="22"/>
          <w:szCs w:val="22"/>
        </w:rPr>
        <w:t>- Membre du Comité Interne d’Expert</w:t>
      </w:r>
    </w:p>
    <w:p w:rsidR="0090496F" w:rsidRDefault="0090496F" w:rsidP="005412CA">
      <w:pPr>
        <w:widowControl w:val="0"/>
        <w:tabs>
          <w:tab w:val="left" w:pos="5670"/>
        </w:tabs>
        <w:autoSpaceDE w:val="0"/>
        <w:autoSpaceDN w:val="0"/>
        <w:adjustRightInd w:val="0"/>
        <w:ind w:left="2550" w:right="-7"/>
        <w:jc w:val="both"/>
        <w:rPr>
          <w:rFonts w:ascii="Arial" w:hAnsi="Arial" w:cs="Arial"/>
          <w:sz w:val="22"/>
          <w:szCs w:val="22"/>
        </w:rPr>
      </w:pPr>
    </w:p>
    <w:p w:rsidR="0090496F" w:rsidRDefault="0090496F" w:rsidP="005412CA">
      <w:pPr>
        <w:widowControl w:val="0"/>
        <w:tabs>
          <w:tab w:val="left" w:pos="2410"/>
          <w:tab w:val="left" w:pos="5670"/>
        </w:tabs>
        <w:autoSpaceDE w:val="0"/>
        <w:autoSpaceDN w:val="0"/>
        <w:adjustRightInd w:val="0"/>
        <w:ind w:right="-7" w:firstLine="708"/>
        <w:jc w:val="both"/>
        <w:rPr>
          <w:rFonts w:ascii="Arial" w:hAnsi="Arial" w:cs="Arial"/>
          <w:sz w:val="22"/>
          <w:szCs w:val="22"/>
        </w:rPr>
      </w:pPr>
      <w:r w:rsidRPr="002E15AE">
        <w:rPr>
          <w:rFonts w:ascii="Arial" w:hAnsi="Arial" w:cs="Arial"/>
          <w:sz w:val="22"/>
          <w:szCs w:val="22"/>
        </w:rPr>
        <w:t xml:space="preserve">2001 </w:t>
      </w:r>
      <w:r w:rsidR="003B7B12">
        <w:rPr>
          <w:rFonts w:ascii="Arial" w:hAnsi="Arial" w:cs="Arial"/>
          <w:sz w:val="22"/>
          <w:szCs w:val="22"/>
        </w:rPr>
        <w:t>–</w:t>
      </w:r>
      <w:r w:rsidRPr="002E15AE">
        <w:rPr>
          <w:rFonts w:ascii="Arial" w:hAnsi="Arial" w:cs="Arial"/>
          <w:sz w:val="22"/>
          <w:szCs w:val="22"/>
        </w:rPr>
        <w:t xml:space="preserve"> 2018</w:t>
      </w:r>
      <w:r w:rsidR="003B7B12">
        <w:rPr>
          <w:rFonts w:ascii="Arial" w:hAnsi="Arial" w:cs="Arial"/>
          <w:sz w:val="22"/>
          <w:szCs w:val="22"/>
        </w:rPr>
        <w:t xml:space="preserve"> </w:t>
      </w:r>
      <w:r w:rsidR="003B7B12">
        <w:rPr>
          <w:rFonts w:ascii="Arial" w:hAnsi="Arial" w:cs="Arial"/>
          <w:sz w:val="22"/>
          <w:szCs w:val="22"/>
        </w:rPr>
        <w:tab/>
      </w:r>
      <w:r w:rsidRPr="002E15AE">
        <w:rPr>
          <w:rFonts w:ascii="Arial" w:hAnsi="Arial" w:cs="Arial"/>
          <w:sz w:val="22"/>
          <w:szCs w:val="22"/>
        </w:rPr>
        <w:t xml:space="preserve">  -</w:t>
      </w:r>
      <w:r w:rsidRPr="002E15AE">
        <w:rPr>
          <w:rFonts w:ascii="Arial" w:hAnsi="Arial" w:cs="Arial"/>
          <w:b/>
          <w:sz w:val="22"/>
          <w:szCs w:val="22"/>
        </w:rPr>
        <w:t xml:space="preserve"> </w:t>
      </w:r>
      <w:r w:rsidRPr="002E15AE">
        <w:rPr>
          <w:rFonts w:ascii="Arial" w:hAnsi="Arial" w:cs="Arial"/>
          <w:sz w:val="22"/>
          <w:szCs w:val="22"/>
        </w:rPr>
        <w:t xml:space="preserve">Membre du </w:t>
      </w:r>
      <w:r w:rsidRPr="002E15AE">
        <w:rPr>
          <w:rFonts w:ascii="Arial" w:hAnsi="Arial" w:cs="Arial"/>
          <w:b/>
          <w:sz w:val="22"/>
          <w:szCs w:val="22"/>
        </w:rPr>
        <w:t>GREDFIC</w:t>
      </w:r>
      <w:r w:rsidRPr="002E15AE">
        <w:rPr>
          <w:rFonts w:ascii="Arial" w:hAnsi="Arial" w:cs="Arial"/>
          <w:sz w:val="22"/>
          <w:szCs w:val="22"/>
        </w:rPr>
        <w:t xml:space="preserve"> puis du </w:t>
      </w:r>
      <w:proofErr w:type="spellStart"/>
      <w:r w:rsidRPr="002E15AE">
        <w:rPr>
          <w:rFonts w:ascii="Arial" w:hAnsi="Arial" w:cs="Arial"/>
          <w:b/>
          <w:sz w:val="22"/>
          <w:szCs w:val="22"/>
        </w:rPr>
        <w:t>LexFEIM</w:t>
      </w:r>
      <w:proofErr w:type="spellEnd"/>
      <w:r w:rsidRPr="002E15AE">
        <w:rPr>
          <w:rFonts w:ascii="Arial" w:hAnsi="Arial" w:cs="Arial"/>
          <w:b/>
          <w:sz w:val="22"/>
          <w:szCs w:val="22"/>
        </w:rPr>
        <w:t xml:space="preserve"> </w:t>
      </w:r>
      <w:r w:rsidRPr="002E15AE">
        <w:rPr>
          <w:rFonts w:ascii="Arial" w:hAnsi="Arial" w:cs="Arial"/>
          <w:sz w:val="22"/>
          <w:szCs w:val="22"/>
        </w:rPr>
        <w:t>de l’Université Le Havre-Normandie</w:t>
      </w:r>
    </w:p>
    <w:p w:rsidR="0090496F" w:rsidRDefault="0090496F" w:rsidP="005412CA">
      <w:pPr>
        <w:widowControl w:val="0"/>
        <w:tabs>
          <w:tab w:val="left" w:pos="2410"/>
          <w:tab w:val="left" w:pos="5670"/>
        </w:tabs>
        <w:autoSpaceDE w:val="0"/>
        <w:autoSpaceDN w:val="0"/>
        <w:adjustRightInd w:val="0"/>
        <w:ind w:right="-7" w:firstLine="708"/>
        <w:jc w:val="both"/>
        <w:rPr>
          <w:rFonts w:ascii="Arial" w:hAnsi="Arial" w:cs="Arial"/>
          <w:sz w:val="22"/>
          <w:szCs w:val="22"/>
        </w:rPr>
      </w:pPr>
    </w:p>
    <w:p w:rsidR="0090496F" w:rsidRPr="002E15AE" w:rsidRDefault="0090496F" w:rsidP="005412CA">
      <w:pPr>
        <w:widowControl w:val="0"/>
        <w:tabs>
          <w:tab w:val="left" w:pos="2552"/>
          <w:tab w:val="left" w:pos="5670"/>
        </w:tabs>
        <w:autoSpaceDE w:val="0"/>
        <w:autoSpaceDN w:val="0"/>
        <w:adjustRightInd w:val="0"/>
        <w:ind w:left="2428" w:right="-7" w:hanging="1719"/>
        <w:jc w:val="both"/>
        <w:rPr>
          <w:rFonts w:ascii="Arial" w:hAnsi="Arial" w:cs="Arial"/>
          <w:sz w:val="22"/>
          <w:szCs w:val="22"/>
        </w:rPr>
      </w:pPr>
      <w:r w:rsidRPr="002E15AE">
        <w:rPr>
          <w:rFonts w:ascii="Arial" w:hAnsi="Arial" w:cs="Arial"/>
          <w:sz w:val="22"/>
          <w:szCs w:val="22"/>
        </w:rPr>
        <w:t>2012 - 2015</w:t>
      </w:r>
      <w:r w:rsidRPr="002E15AE">
        <w:rPr>
          <w:rFonts w:ascii="Arial" w:hAnsi="Arial" w:cs="Arial"/>
          <w:sz w:val="22"/>
          <w:szCs w:val="22"/>
        </w:rPr>
        <w:tab/>
      </w:r>
      <w:r>
        <w:rPr>
          <w:rFonts w:ascii="Arial" w:hAnsi="Arial" w:cs="Arial"/>
          <w:sz w:val="22"/>
          <w:szCs w:val="22"/>
        </w:rPr>
        <w:tab/>
      </w:r>
      <w:r w:rsidRPr="002E15AE">
        <w:rPr>
          <w:rFonts w:ascii="Arial" w:hAnsi="Arial" w:cs="Arial"/>
          <w:sz w:val="22"/>
          <w:szCs w:val="22"/>
        </w:rPr>
        <w:t>- R</w:t>
      </w:r>
      <w:r w:rsidRPr="002E15AE">
        <w:rPr>
          <w:rFonts w:ascii="Arial" w:hAnsi="Arial" w:cs="Arial"/>
          <w:b/>
          <w:bCs/>
          <w:sz w:val="22"/>
          <w:szCs w:val="22"/>
        </w:rPr>
        <w:t>esponsable</w:t>
      </w:r>
      <w:r w:rsidRPr="002E15AE">
        <w:rPr>
          <w:rFonts w:ascii="Arial" w:hAnsi="Arial" w:cs="Arial"/>
          <w:sz w:val="22"/>
          <w:szCs w:val="22"/>
        </w:rPr>
        <w:t xml:space="preserve"> de l’Axe « Territoires » du </w:t>
      </w:r>
      <w:r w:rsidRPr="002E15AE">
        <w:rPr>
          <w:rFonts w:ascii="Arial" w:hAnsi="Arial" w:cs="Arial"/>
          <w:b/>
          <w:bCs/>
          <w:sz w:val="22"/>
          <w:szCs w:val="22"/>
        </w:rPr>
        <w:t>GRR</w:t>
      </w:r>
      <w:r w:rsidRPr="002E15AE">
        <w:rPr>
          <w:rFonts w:ascii="Arial" w:hAnsi="Arial" w:cs="Arial"/>
          <w:sz w:val="22"/>
          <w:szCs w:val="22"/>
        </w:rPr>
        <w:t xml:space="preserve"> culture et société en Normandie pour </w:t>
      </w:r>
      <w:r>
        <w:rPr>
          <w:rFonts w:ascii="Arial" w:hAnsi="Arial" w:cs="Arial"/>
          <w:sz w:val="22"/>
          <w:szCs w:val="22"/>
        </w:rPr>
        <w:tab/>
      </w:r>
      <w:r w:rsidRPr="002E15AE">
        <w:rPr>
          <w:rFonts w:ascii="Arial" w:hAnsi="Arial" w:cs="Arial"/>
          <w:sz w:val="22"/>
          <w:szCs w:val="22"/>
        </w:rPr>
        <w:t>l’</w:t>
      </w:r>
      <w:r w:rsidR="00175AA9">
        <w:rPr>
          <w:rFonts w:ascii="Arial" w:hAnsi="Arial" w:cs="Arial"/>
          <w:sz w:val="22"/>
          <w:szCs w:val="22"/>
        </w:rPr>
        <w:t>U</w:t>
      </w:r>
      <w:r w:rsidRPr="002E15AE">
        <w:rPr>
          <w:rFonts w:ascii="Arial" w:hAnsi="Arial" w:cs="Arial"/>
          <w:sz w:val="22"/>
          <w:szCs w:val="22"/>
        </w:rPr>
        <w:t>niversité du Havre</w:t>
      </w:r>
    </w:p>
    <w:p w:rsidR="0090496F" w:rsidRDefault="0090496F" w:rsidP="005412CA">
      <w:pPr>
        <w:widowControl w:val="0"/>
        <w:tabs>
          <w:tab w:val="left" w:pos="5670"/>
        </w:tabs>
        <w:autoSpaceDE w:val="0"/>
        <w:autoSpaceDN w:val="0"/>
        <w:adjustRightInd w:val="0"/>
        <w:ind w:left="2550" w:right="-7" w:hanging="1842"/>
        <w:jc w:val="both"/>
        <w:rPr>
          <w:rFonts w:ascii="Arial" w:hAnsi="Arial" w:cs="Arial"/>
          <w:sz w:val="22"/>
          <w:szCs w:val="22"/>
        </w:rPr>
      </w:pPr>
    </w:p>
    <w:p w:rsidR="0090496F" w:rsidRPr="002E15AE" w:rsidRDefault="0090496F" w:rsidP="005412CA">
      <w:pPr>
        <w:tabs>
          <w:tab w:val="left" w:pos="5670"/>
        </w:tabs>
        <w:spacing w:before="100"/>
        <w:ind w:left="709"/>
        <w:jc w:val="both"/>
        <w:rPr>
          <w:rFonts w:ascii="Arial" w:hAnsi="Arial" w:cs="Arial"/>
          <w:sz w:val="22"/>
          <w:szCs w:val="22"/>
        </w:rPr>
      </w:pPr>
      <w:r>
        <w:rPr>
          <w:rFonts w:ascii="Arial" w:hAnsi="Arial" w:cs="Arial"/>
          <w:b/>
          <w:bCs/>
          <w:i/>
          <w:sz w:val="22"/>
          <w:szCs w:val="22"/>
          <w:u w:val="single"/>
        </w:rPr>
        <w:t>2</w:t>
      </w:r>
      <w:r w:rsidRPr="002E15AE">
        <w:rPr>
          <w:rFonts w:ascii="Arial" w:hAnsi="Arial" w:cs="Arial"/>
          <w:b/>
          <w:bCs/>
          <w:i/>
          <w:sz w:val="22"/>
          <w:szCs w:val="22"/>
          <w:u w:val="single"/>
        </w:rPr>
        <w:t xml:space="preserve"> </w:t>
      </w:r>
      <w:r>
        <w:rPr>
          <w:rFonts w:ascii="Arial" w:hAnsi="Arial" w:cs="Arial"/>
          <w:b/>
          <w:bCs/>
          <w:i/>
          <w:sz w:val="22"/>
          <w:szCs w:val="22"/>
          <w:u w:val="single"/>
        </w:rPr>
        <w:t>Responsabilités en lien avec l’enseignement</w:t>
      </w:r>
    </w:p>
    <w:p w:rsidR="0090496F" w:rsidRDefault="0090496F" w:rsidP="005412CA">
      <w:pPr>
        <w:widowControl w:val="0"/>
        <w:tabs>
          <w:tab w:val="left" w:pos="5670"/>
        </w:tabs>
        <w:autoSpaceDE w:val="0"/>
        <w:autoSpaceDN w:val="0"/>
        <w:adjustRightInd w:val="0"/>
        <w:ind w:left="2550" w:right="-7" w:hanging="1842"/>
        <w:jc w:val="both"/>
        <w:rPr>
          <w:rFonts w:ascii="Arial" w:hAnsi="Arial" w:cs="Arial"/>
          <w:sz w:val="22"/>
          <w:szCs w:val="22"/>
        </w:rPr>
      </w:pPr>
    </w:p>
    <w:p w:rsidR="0090496F" w:rsidRDefault="0090496F" w:rsidP="005412CA">
      <w:pPr>
        <w:widowControl w:val="0"/>
        <w:tabs>
          <w:tab w:val="left" w:pos="5670"/>
        </w:tabs>
        <w:autoSpaceDE w:val="0"/>
        <w:autoSpaceDN w:val="0"/>
        <w:adjustRightInd w:val="0"/>
        <w:ind w:left="2550" w:right="-7" w:hanging="1842"/>
        <w:jc w:val="both"/>
        <w:rPr>
          <w:rFonts w:ascii="Arial" w:hAnsi="Arial" w:cs="Arial"/>
          <w:sz w:val="22"/>
          <w:szCs w:val="22"/>
        </w:rPr>
      </w:pPr>
    </w:p>
    <w:p w:rsidR="005419F6" w:rsidRDefault="005419F6" w:rsidP="006E2148">
      <w:pPr>
        <w:widowControl w:val="0"/>
        <w:tabs>
          <w:tab w:val="left" w:pos="5670"/>
        </w:tabs>
        <w:autoSpaceDE w:val="0"/>
        <w:autoSpaceDN w:val="0"/>
        <w:adjustRightInd w:val="0"/>
        <w:ind w:left="2550" w:right="-7" w:hanging="1842"/>
        <w:jc w:val="both"/>
        <w:rPr>
          <w:rFonts w:ascii="Arial" w:hAnsi="Arial" w:cs="Arial"/>
          <w:sz w:val="22"/>
          <w:szCs w:val="22"/>
        </w:rPr>
      </w:pPr>
      <w:r>
        <w:rPr>
          <w:rFonts w:ascii="Arial" w:hAnsi="Arial" w:cs="Arial"/>
          <w:sz w:val="22"/>
          <w:szCs w:val="22"/>
        </w:rPr>
        <w:t>2020 - …</w:t>
      </w:r>
      <w:r>
        <w:rPr>
          <w:rFonts w:ascii="Arial" w:hAnsi="Arial" w:cs="Arial"/>
          <w:sz w:val="22"/>
          <w:szCs w:val="22"/>
        </w:rPr>
        <w:tab/>
        <w:t xml:space="preserve">- </w:t>
      </w:r>
      <w:r w:rsidRPr="005419F6">
        <w:rPr>
          <w:rFonts w:ascii="Arial" w:hAnsi="Arial" w:cs="Arial"/>
          <w:b/>
          <w:bCs/>
          <w:sz w:val="22"/>
          <w:szCs w:val="22"/>
        </w:rPr>
        <w:t>Vice-doyen</w:t>
      </w:r>
      <w:r>
        <w:rPr>
          <w:rFonts w:ascii="Arial" w:hAnsi="Arial" w:cs="Arial"/>
          <w:sz w:val="22"/>
          <w:szCs w:val="22"/>
        </w:rPr>
        <w:t xml:space="preserve"> de la Faculté des Affaires internationale de l’Université Le Havre-Normandie</w:t>
      </w:r>
    </w:p>
    <w:p w:rsidR="005419F6" w:rsidRDefault="005419F6" w:rsidP="006E2148">
      <w:pPr>
        <w:widowControl w:val="0"/>
        <w:tabs>
          <w:tab w:val="left" w:pos="5670"/>
        </w:tabs>
        <w:autoSpaceDE w:val="0"/>
        <w:autoSpaceDN w:val="0"/>
        <w:adjustRightInd w:val="0"/>
        <w:ind w:left="2550" w:right="-7" w:hanging="1842"/>
        <w:jc w:val="both"/>
        <w:rPr>
          <w:rFonts w:ascii="Arial" w:hAnsi="Arial" w:cs="Arial"/>
          <w:sz w:val="22"/>
          <w:szCs w:val="22"/>
        </w:rPr>
      </w:pPr>
    </w:p>
    <w:p w:rsidR="006E2148" w:rsidRPr="002E15AE" w:rsidRDefault="006E2148" w:rsidP="006E2148">
      <w:pPr>
        <w:widowControl w:val="0"/>
        <w:tabs>
          <w:tab w:val="left" w:pos="5670"/>
        </w:tabs>
        <w:autoSpaceDE w:val="0"/>
        <w:autoSpaceDN w:val="0"/>
        <w:adjustRightInd w:val="0"/>
        <w:ind w:left="2550" w:right="-7" w:hanging="1842"/>
        <w:jc w:val="both"/>
        <w:rPr>
          <w:rFonts w:ascii="Arial" w:hAnsi="Arial" w:cs="Arial"/>
          <w:sz w:val="22"/>
          <w:szCs w:val="22"/>
        </w:rPr>
      </w:pPr>
      <w:r w:rsidRPr="002E15AE">
        <w:rPr>
          <w:rFonts w:ascii="Arial" w:hAnsi="Arial" w:cs="Arial"/>
          <w:sz w:val="22"/>
          <w:szCs w:val="22"/>
        </w:rPr>
        <w:t>201</w:t>
      </w:r>
      <w:r>
        <w:rPr>
          <w:rFonts w:ascii="Arial" w:hAnsi="Arial" w:cs="Arial"/>
          <w:sz w:val="22"/>
          <w:szCs w:val="22"/>
        </w:rPr>
        <w:t>9</w:t>
      </w:r>
      <w:r w:rsidRPr="002E15AE">
        <w:rPr>
          <w:rFonts w:ascii="Arial" w:hAnsi="Arial" w:cs="Arial"/>
          <w:sz w:val="22"/>
          <w:szCs w:val="22"/>
        </w:rPr>
        <w:t xml:space="preserve"> - </w:t>
      </w:r>
      <w:r>
        <w:rPr>
          <w:rFonts w:ascii="Arial" w:hAnsi="Arial" w:cs="Arial"/>
          <w:sz w:val="22"/>
          <w:szCs w:val="22"/>
        </w:rPr>
        <w:t>…</w:t>
      </w:r>
      <w:r w:rsidRPr="002E15AE">
        <w:rPr>
          <w:rFonts w:ascii="Arial" w:hAnsi="Arial" w:cs="Arial"/>
          <w:sz w:val="22"/>
          <w:szCs w:val="22"/>
        </w:rPr>
        <w:tab/>
        <w:t xml:space="preserve">- </w:t>
      </w:r>
      <w:r w:rsidRPr="006E2148">
        <w:rPr>
          <w:rFonts w:ascii="Arial" w:hAnsi="Arial" w:cs="Arial"/>
          <w:b/>
          <w:bCs/>
          <w:sz w:val="22"/>
          <w:szCs w:val="22"/>
        </w:rPr>
        <w:t>Co-p</w:t>
      </w:r>
      <w:r w:rsidRPr="002E15AE">
        <w:rPr>
          <w:rFonts w:ascii="Arial" w:hAnsi="Arial" w:cs="Arial"/>
          <w:b/>
          <w:sz w:val="22"/>
          <w:szCs w:val="22"/>
        </w:rPr>
        <w:t>résident de la Section</w:t>
      </w:r>
      <w:r w:rsidRPr="002E15AE">
        <w:rPr>
          <w:rFonts w:ascii="Arial" w:hAnsi="Arial" w:cs="Arial"/>
          <w:sz w:val="22"/>
          <w:szCs w:val="22"/>
        </w:rPr>
        <w:t xml:space="preserve"> </w:t>
      </w:r>
      <w:r w:rsidRPr="002E15AE">
        <w:rPr>
          <w:rFonts w:ascii="Arial" w:hAnsi="Arial" w:cs="Arial"/>
          <w:b/>
          <w:sz w:val="22"/>
          <w:szCs w:val="22"/>
        </w:rPr>
        <w:t>droit et science politique</w:t>
      </w:r>
      <w:r w:rsidRPr="002E15AE">
        <w:rPr>
          <w:rFonts w:ascii="Arial" w:hAnsi="Arial" w:cs="Arial"/>
          <w:sz w:val="22"/>
          <w:szCs w:val="22"/>
        </w:rPr>
        <w:t xml:space="preserve"> de l’Université Le Havre-Normandie</w:t>
      </w:r>
    </w:p>
    <w:p w:rsidR="006E2148" w:rsidRDefault="006E2148" w:rsidP="005412CA">
      <w:pPr>
        <w:widowControl w:val="0"/>
        <w:tabs>
          <w:tab w:val="left" w:pos="5670"/>
        </w:tabs>
        <w:autoSpaceDE w:val="0"/>
        <w:autoSpaceDN w:val="0"/>
        <w:adjustRightInd w:val="0"/>
        <w:ind w:left="2550" w:right="-7" w:hanging="1842"/>
        <w:jc w:val="both"/>
        <w:rPr>
          <w:rFonts w:ascii="Arial" w:hAnsi="Arial" w:cs="Arial"/>
          <w:sz w:val="22"/>
          <w:szCs w:val="22"/>
        </w:rPr>
      </w:pPr>
    </w:p>
    <w:p w:rsidR="006E2148" w:rsidRDefault="006E2148" w:rsidP="005412CA">
      <w:pPr>
        <w:widowControl w:val="0"/>
        <w:tabs>
          <w:tab w:val="left" w:pos="5670"/>
        </w:tabs>
        <w:autoSpaceDE w:val="0"/>
        <w:autoSpaceDN w:val="0"/>
        <w:adjustRightInd w:val="0"/>
        <w:ind w:left="2550" w:right="-7" w:hanging="1842"/>
        <w:jc w:val="both"/>
        <w:rPr>
          <w:rFonts w:ascii="Arial" w:hAnsi="Arial" w:cs="Arial"/>
          <w:sz w:val="22"/>
          <w:szCs w:val="22"/>
        </w:rPr>
      </w:pPr>
      <w:r w:rsidRPr="002E15AE">
        <w:rPr>
          <w:rFonts w:ascii="Arial" w:hAnsi="Arial" w:cs="Arial"/>
          <w:sz w:val="22"/>
          <w:szCs w:val="22"/>
        </w:rPr>
        <w:tab/>
        <w:t xml:space="preserve">- </w:t>
      </w:r>
      <w:r w:rsidRPr="006E2148">
        <w:rPr>
          <w:rFonts w:ascii="Arial" w:hAnsi="Arial" w:cs="Arial"/>
          <w:b/>
          <w:bCs/>
          <w:sz w:val="22"/>
          <w:szCs w:val="22"/>
        </w:rPr>
        <w:t>Co-responsable pédagogique du</w:t>
      </w:r>
      <w:r w:rsidRPr="002E15AE">
        <w:rPr>
          <w:rFonts w:ascii="Arial" w:hAnsi="Arial" w:cs="Arial"/>
          <w:sz w:val="22"/>
          <w:szCs w:val="22"/>
        </w:rPr>
        <w:t xml:space="preserve"> </w:t>
      </w:r>
      <w:r w:rsidRPr="002E15AE">
        <w:rPr>
          <w:rFonts w:ascii="Arial" w:hAnsi="Arial" w:cs="Arial"/>
          <w:b/>
          <w:bCs/>
          <w:sz w:val="22"/>
          <w:szCs w:val="22"/>
        </w:rPr>
        <w:t>Master droit des Collectivités territoriales</w:t>
      </w:r>
      <w:r w:rsidRPr="002E15AE">
        <w:rPr>
          <w:rFonts w:ascii="Arial" w:hAnsi="Arial" w:cs="Arial"/>
          <w:sz w:val="22"/>
          <w:szCs w:val="22"/>
        </w:rPr>
        <w:t xml:space="preserve"> de l’Université Le Havre-Normandie</w:t>
      </w:r>
      <w:r>
        <w:rPr>
          <w:rFonts w:ascii="Arial" w:hAnsi="Arial" w:cs="Arial"/>
          <w:sz w:val="22"/>
          <w:szCs w:val="22"/>
        </w:rPr>
        <w:t>. Co-président de jury du M1 et du M2.</w:t>
      </w:r>
    </w:p>
    <w:p w:rsidR="006E2148" w:rsidRDefault="006E2148" w:rsidP="005412CA">
      <w:pPr>
        <w:widowControl w:val="0"/>
        <w:tabs>
          <w:tab w:val="left" w:pos="5670"/>
        </w:tabs>
        <w:autoSpaceDE w:val="0"/>
        <w:autoSpaceDN w:val="0"/>
        <w:adjustRightInd w:val="0"/>
        <w:ind w:left="2550" w:right="-7" w:hanging="1842"/>
        <w:jc w:val="both"/>
        <w:rPr>
          <w:rFonts w:ascii="Arial" w:hAnsi="Arial" w:cs="Arial"/>
          <w:sz w:val="22"/>
          <w:szCs w:val="22"/>
        </w:rPr>
      </w:pPr>
    </w:p>
    <w:p w:rsidR="005026DB" w:rsidRPr="002E15AE" w:rsidRDefault="005026DB" w:rsidP="005412CA">
      <w:pPr>
        <w:widowControl w:val="0"/>
        <w:tabs>
          <w:tab w:val="left" w:pos="5670"/>
        </w:tabs>
        <w:autoSpaceDE w:val="0"/>
        <w:autoSpaceDN w:val="0"/>
        <w:adjustRightInd w:val="0"/>
        <w:ind w:left="2550" w:right="-7" w:hanging="1842"/>
        <w:jc w:val="both"/>
        <w:rPr>
          <w:rFonts w:ascii="Arial" w:hAnsi="Arial" w:cs="Arial"/>
          <w:sz w:val="22"/>
          <w:szCs w:val="22"/>
        </w:rPr>
      </w:pPr>
      <w:r w:rsidRPr="002E15AE">
        <w:rPr>
          <w:rFonts w:ascii="Arial" w:hAnsi="Arial" w:cs="Arial"/>
          <w:sz w:val="22"/>
          <w:szCs w:val="22"/>
        </w:rPr>
        <w:t>2017 - 201</w:t>
      </w:r>
      <w:r w:rsidR="005218B1">
        <w:rPr>
          <w:rFonts w:ascii="Arial" w:hAnsi="Arial" w:cs="Arial"/>
          <w:sz w:val="22"/>
          <w:szCs w:val="22"/>
        </w:rPr>
        <w:t>9</w:t>
      </w:r>
      <w:r w:rsidRPr="002E15AE">
        <w:rPr>
          <w:rFonts w:ascii="Arial" w:hAnsi="Arial" w:cs="Arial"/>
          <w:sz w:val="22"/>
          <w:szCs w:val="22"/>
        </w:rPr>
        <w:tab/>
        <w:t xml:space="preserve">- </w:t>
      </w:r>
      <w:r w:rsidRPr="002E15AE">
        <w:rPr>
          <w:rFonts w:ascii="Arial" w:hAnsi="Arial" w:cs="Arial"/>
          <w:b/>
          <w:sz w:val="22"/>
          <w:szCs w:val="22"/>
        </w:rPr>
        <w:t>Président de la Section</w:t>
      </w:r>
      <w:r w:rsidRPr="002E15AE">
        <w:rPr>
          <w:rFonts w:ascii="Arial" w:hAnsi="Arial" w:cs="Arial"/>
          <w:sz w:val="22"/>
          <w:szCs w:val="22"/>
        </w:rPr>
        <w:t xml:space="preserve"> </w:t>
      </w:r>
      <w:r w:rsidRPr="002E15AE">
        <w:rPr>
          <w:rFonts w:ascii="Arial" w:hAnsi="Arial" w:cs="Arial"/>
          <w:b/>
          <w:sz w:val="22"/>
          <w:szCs w:val="22"/>
        </w:rPr>
        <w:t>droit et science politique</w:t>
      </w:r>
      <w:r w:rsidRPr="002E15AE">
        <w:rPr>
          <w:rFonts w:ascii="Arial" w:hAnsi="Arial" w:cs="Arial"/>
          <w:sz w:val="22"/>
          <w:szCs w:val="22"/>
        </w:rPr>
        <w:t xml:space="preserve"> de l’Université Le Havre-Normandie</w:t>
      </w:r>
    </w:p>
    <w:p w:rsidR="005026DB" w:rsidRPr="002E15AE" w:rsidRDefault="005026DB" w:rsidP="005412CA">
      <w:pPr>
        <w:widowControl w:val="0"/>
        <w:tabs>
          <w:tab w:val="left" w:pos="5670"/>
        </w:tabs>
        <w:autoSpaceDE w:val="0"/>
        <w:autoSpaceDN w:val="0"/>
        <w:adjustRightInd w:val="0"/>
        <w:ind w:left="2550" w:right="-7"/>
        <w:jc w:val="both"/>
        <w:rPr>
          <w:rFonts w:ascii="Arial" w:hAnsi="Arial" w:cs="Arial"/>
          <w:sz w:val="22"/>
          <w:szCs w:val="22"/>
        </w:rPr>
      </w:pPr>
    </w:p>
    <w:p w:rsidR="005026DB" w:rsidRPr="002E15AE" w:rsidRDefault="005026DB" w:rsidP="005412CA">
      <w:pPr>
        <w:widowControl w:val="0"/>
        <w:tabs>
          <w:tab w:val="left" w:pos="5670"/>
        </w:tabs>
        <w:autoSpaceDE w:val="0"/>
        <w:autoSpaceDN w:val="0"/>
        <w:adjustRightInd w:val="0"/>
        <w:spacing w:before="100"/>
        <w:ind w:left="2550" w:right="-7" w:hanging="1842"/>
        <w:jc w:val="both"/>
        <w:rPr>
          <w:rFonts w:ascii="Arial" w:hAnsi="Arial" w:cs="Arial"/>
          <w:sz w:val="22"/>
          <w:szCs w:val="22"/>
        </w:rPr>
      </w:pPr>
      <w:r w:rsidRPr="002E15AE">
        <w:rPr>
          <w:rFonts w:ascii="Arial" w:hAnsi="Arial" w:cs="Arial"/>
          <w:sz w:val="22"/>
          <w:szCs w:val="22"/>
        </w:rPr>
        <w:t>2009 - 201</w:t>
      </w:r>
      <w:r w:rsidR="005218B1">
        <w:rPr>
          <w:rFonts w:ascii="Arial" w:hAnsi="Arial" w:cs="Arial"/>
          <w:sz w:val="22"/>
          <w:szCs w:val="22"/>
        </w:rPr>
        <w:t>9</w:t>
      </w:r>
      <w:r w:rsidRPr="002E15AE">
        <w:rPr>
          <w:rFonts w:ascii="Arial" w:hAnsi="Arial" w:cs="Arial"/>
          <w:sz w:val="22"/>
          <w:szCs w:val="22"/>
        </w:rPr>
        <w:tab/>
        <w:t xml:space="preserve">- Responsable pédagogique du </w:t>
      </w:r>
      <w:r w:rsidRPr="002E15AE">
        <w:rPr>
          <w:rFonts w:ascii="Arial" w:hAnsi="Arial" w:cs="Arial"/>
          <w:b/>
          <w:bCs/>
          <w:sz w:val="22"/>
          <w:szCs w:val="22"/>
        </w:rPr>
        <w:t>Master droit</w:t>
      </w:r>
      <w:r w:rsidR="006E2148">
        <w:rPr>
          <w:rFonts w:ascii="Arial" w:hAnsi="Arial" w:cs="Arial"/>
          <w:b/>
          <w:bCs/>
          <w:sz w:val="22"/>
          <w:szCs w:val="22"/>
        </w:rPr>
        <w:t xml:space="preserve"> public et</w:t>
      </w:r>
      <w:r w:rsidRPr="002E15AE">
        <w:rPr>
          <w:rFonts w:ascii="Arial" w:hAnsi="Arial" w:cs="Arial"/>
          <w:b/>
          <w:bCs/>
          <w:sz w:val="22"/>
          <w:szCs w:val="22"/>
        </w:rPr>
        <w:t xml:space="preserve"> des Collectivités territoriales</w:t>
      </w:r>
      <w:r w:rsidRPr="002E15AE">
        <w:rPr>
          <w:rFonts w:ascii="Arial" w:hAnsi="Arial" w:cs="Arial"/>
          <w:sz w:val="22"/>
          <w:szCs w:val="22"/>
        </w:rPr>
        <w:t xml:space="preserve"> de l’Université Le Havre-Normandie</w:t>
      </w:r>
      <w:r w:rsidR="005218B1">
        <w:rPr>
          <w:rFonts w:ascii="Arial" w:hAnsi="Arial" w:cs="Arial"/>
          <w:sz w:val="22"/>
          <w:szCs w:val="22"/>
        </w:rPr>
        <w:t>. Président de jury du M1 et du M2.</w:t>
      </w:r>
    </w:p>
    <w:p w:rsidR="005026DB" w:rsidRPr="002E15AE" w:rsidRDefault="005026DB" w:rsidP="005412CA">
      <w:pPr>
        <w:tabs>
          <w:tab w:val="left" w:pos="5670"/>
        </w:tabs>
        <w:spacing w:before="100"/>
        <w:ind w:left="2040" w:hanging="1332"/>
        <w:jc w:val="both"/>
        <w:rPr>
          <w:rFonts w:ascii="Arial" w:hAnsi="Arial" w:cs="Arial"/>
          <w:sz w:val="22"/>
          <w:szCs w:val="22"/>
        </w:rPr>
      </w:pPr>
      <w:r w:rsidRPr="002E15AE">
        <w:rPr>
          <w:rFonts w:ascii="Arial" w:hAnsi="Arial" w:cs="Arial"/>
          <w:sz w:val="22"/>
          <w:szCs w:val="22"/>
        </w:rPr>
        <w:t>2004 - 201</w:t>
      </w:r>
      <w:r w:rsidR="005218B1">
        <w:rPr>
          <w:rFonts w:ascii="Arial" w:hAnsi="Arial" w:cs="Arial"/>
          <w:sz w:val="22"/>
          <w:szCs w:val="22"/>
        </w:rPr>
        <w:t>9</w:t>
      </w:r>
      <w:r w:rsidRPr="002E15AE">
        <w:rPr>
          <w:rFonts w:ascii="Arial" w:hAnsi="Arial" w:cs="Arial"/>
          <w:b/>
          <w:sz w:val="22"/>
          <w:szCs w:val="22"/>
        </w:rPr>
        <w:tab/>
      </w:r>
      <w:r w:rsidR="001F3DC5">
        <w:rPr>
          <w:rFonts w:ascii="Arial" w:hAnsi="Arial" w:cs="Arial"/>
          <w:b/>
          <w:sz w:val="22"/>
          <w:szCs w:val="22"/>
        </w:rPr>
        <w:t xml:space="preserve"> </w:t>
      </w:r>
      <w:r w:rsidRPr="002E15AE">
        <w:rPr>
          <w:rFonts w:ascii="Arial" w:hAnsi="Arial" w:cs="Arial"/>
          <w:b/>
          <w:sz w:val="22"/>
          <w:szCs w:val="22"/>
        </w:rPr>
        <w:t xml:space="preserve">       </w:t>
      </w:r>
      <w:r w:rsidRPr="002E15AE">
        <w:rPr>
          <w:rFonts w:ascii="Arial" w:hAnsi="Arial" w:cs="Arial"/>
          <w:sz w:val="22"/>
          <w:szCs w:val="22"/>
        </w:rPr>
        <w:t>-</w:t>
      </w:r>
      <w:r w:rsidRPr="002E15AE">
        <w:rPr>
          <w:rFonts w:ascii="Arial" w:hAnsi="Arial" w:cs="Arial"/>
          <w:b/>
          <w:sz w:val="22"/>
          <w:szCs w:val="22"/>
        </w:rPr>
        <w:t xml:space="preserve"> </w:t>
      </w:r>
      <w:r w:rsidRPr="002E15AE">
        <w:rPr>
          <w:rFonts w:ascii="Arial" w:hAnsi="Arial" w:cs="Arial"/>
          <w:sz w:val="22"/>
          <w:szCs w:val="22"/>
        </w:rPr>
        <w:t xml:space="preserve">Membre du </w:t>
      </w:r>
      <w:r w:rsidRPr="002E15AE">
        <w:rPr>
          <w:rFonts w:ascii="Arial" w:hAnsi="Arial" w:cs="Arial"/>
          <w:b/>
          <w:sz w:val="22"/>
          <w:szCs w:val="22"/>
        </w:rPr>
        <w:t>Département droit</w:t>
      </w:r>
      <w:r w:rsidRPr="002E15AE">
        <w:rPr>
          <w:rFonts w:ascii="Arial" w:hAnsi="Arial" w:cs="Arial"/>
          <w:sz w:val="22"/>
          <w:szCs w:val="22"/>
        </w:rPr>
        <w:t xml:space="preserve"> de l’Université Le Havre-Normandie</w:t>
      </w:r>
    </w:p>
    <w:p w:rsidR="0090496F" w:rsidRDefault="0090496F" w:rsidP="005412CA">
      <w:pPr>
        <w:widowControl w:val="0"/>
        <w:tabs>
          <w:tab w:val="left" w:pos="2410"/>
          <w:tab w:val="left" w:pos="5670"/>
        </w:tabs>
        <w:autoSpaceDE w:val="0"/>
        <w:autoSpaceDN w:val="0"/>
        <w:adjustRightInd w:val="0"/>
        <w:ind w:right="-7" w:firstLine="708"/>
        <w:jc w:val="both"/>
        <w:rPr>
          <w:rFonts w:ascii="Arial" w:hAnsi="Arial" w:cs="Arial"/>
          <w:sz w:val="22"/>
          <w:szCs w:val="22"/>
        </w:rPr>
      </w:pPr>
    </w:p>
    <w:p w:rsidR="005026DB" w:rsidRPr="002E15AE" w:rsidRDefault="005026DB" w:rsidP="005412CA">
      <w:pPr>
        <w:widowControl w:val="0"/>
        <w:tabs>
          <w:tab w:val="left" w:pos="2410"/>
          <w:tab w:val="left" w:pos="5670"/>
        </w:tabs>
        <w:autoSpaceDE w:val="0"/>
        <w:autoSpaceDN w:val="0"/>
        <w:adjustRightInd w:val="0"/>
        <w:ind w:left="2548" w:right="-7" w:hanging="1840"/>
        <w:jc w:val="both"/>
        <w:rPr>
          <w:rFonts w:ascii="Arial" w:hAnsi="Arial" w:cs="Arial"/>
          <w:sz w:val="22"/>
          <w:szCs w:val="22"/>
        </w:rPr>
      </w:pPr>
      <w:r w:rsidRPr="002E15AE">
        <w:rPr>
          <w:rFonts w:ascii="Arial" w:hAnsi="Arial" w:cs="Arial"/>
          <w:sz w:val="22"/>
          <w:szCs w:val="22"/>
        </w:rPr>
        <w:t>2016 - 2017</w:t>
      </w:r>
      <w:r w:rsidRPr="002E15AE">
        <w:rPr>
          <w:rFonts w:ascii="Arial" w:hAnsi="Arial" w:cs="Arial"/>
          <w:sz w:val="22"/>
          <w:szCs w:val="22"/>
        </w:rPr>
        <w:tab/>
        <w:t xml:space="preserve">  - </w:t>
      </w:r>
      <w:proofErr w:type="spellStart"/>
      <w:r w:rsidRPr="002E15AE">
        <w:rPr>
          <w:rFonts w:ascii="Arial" w:hAnsi="Arial" w:cs="Arial"/>
          <w:b/>
          <w:sz w:val="22"/>
          <w:szCs w:val="22"/>
        </w:rPr>
        <w:t>Co-porteur</w:t>
      </w:r>
      <w:proofErr w:type="spellEnd"/>
      <w:r w:rsidRPr="002E15AE">
        <w:rPr>
          <w:rFonts w:ascii="Arial" w:hAnsi="Arial" w:cs="Arial"/>
          <w:b/>
          <w:sz w:val="22"/>
          <w:szCs w:val="22"/>
        </w:rPr>
        <w:t xml:space="preserve"> du dossier</w:t>
      </w:r>
      <w:r w:rsidRPr="002E15AE">
        <w:rPr>
          <w:rFonts w:ascii="Arial" w:hAnsi="Arial" w:cs="Arial"/>
          <w:sz w:val="22"/>
          <w:szCs w:val="22"/>
        </w:rPr>
        <w:t xml:space="preserve"> </w:t>
      </w:r>
      <w:r w:rsidRPr="002E15AE">
        <w:rPr>
          <w:rFonts w:ascii="Arial" w:hAnsi="Arial" w:cs="Arial"/>
          <w:b/>
          <w:sz w:val="22"/>
          <w:szCs w:val="22"/>
        </w:rPr>
        <w:t>réhabilitation</w:t>
      </w:r>
      <w:r w:rsidRPr="002E15AE">
        <w:rPr>
          <w:rFonts w:ascii="Arial" w:hAnsi="Arial" w:cs="Arial"/>
          <w:sz w:val="22"/>
          <w:szCs w:val="22"/>
        </w:rPr>
        <w:t xml:space="preserve"> « </w:t>
      </w:r>
      <w:r w:rsidRPr="002E15AE">
        <w:rPr>
          <w:rFonts w:ascii="Arial" w:hAnsi="Arial" w:cs="Arial"/>
          <w:b/>
          <w:sz w:val="22"/>
          <w:szCs w:val="22"/>
        </w:rPr>
        <w:t>Masters droit »</w:t>
      </w:r>
      <w:r w:rsidRPr="002E15AE">
        <w:rPr>
          <w:rFonts w:ascii="Arial" w:hAnsi="Arial" w:cs="Arial"/>
          <w:sz w:val="22"/>
          <w:szCs w:val="22"/>
        </w:rPr>
        <w:t xml:space="preserve"> pour l’Université Le Havre-Normandie</w:t>
      </w:r>
    </w:p>
    <w:p w:rsidR="005026DB" w:rsidRPr="002E15AE" w:rsidRDefault="005026DB" w:rsidP="005412CA">
      <w:pPr>
        <w:widowControl w:val="0"/>
        <w:tabs>
          <w:tab w:val="left" w:pos="5670"/>
        </w:tabs>
        <w:autoSpaceDE w:val="0"/>
        <w:autoSpaceDN w:val="0"/>
        <w:adjustRightInd w:val="0"/>
        <w:ind w:left="2550" w:right="-7" w:hanging="1842"/>
        <w:jc w:val="both"/>
        <w:rPr>
          <w:rFonts w:ascii="Arial" w:hAnsi="Arial" w:cs="Arial"/>
          <w:sz w:val="22"/>
          <w:szCs w:val="22"/>
        </w:rPr>
      </w:pPr>
    </w:p>
    <w:p w:rsidR="00986571" w:rsidRPr="002E15AE" w:rsidRDefault="00986571" w:rsidP="005412CA">
      <w:pPr>
        <w:widowControl w:val="0"/>
        <w:tabs>
          <w:tab w:val="left" w:pos="5670"/>
        </w:tabs>
        <w:autoSpaceDE w:val="0"/>
        <w:autoSpaceDN w:val="0"/>
        <w:adjustRightInd w:val="0"/>
        <w:ind w:left="2550" w:right="-7" w:hanging="1842"/>
        <w:jc w:val="both"/>
        <w:rPr>
          <w:rFonts w:ascii="Arial" w:hAnsi="Arial" w:cs="Arial"/>
          <w:b/>
          <w:bCs/>
          <w:sz w:val="22"/>
          <w:szCs w:val="22"/>
        </w:rPr>
      </w:pPr>
    </w:p>
    <w:p w:rsidR="00A16BA9" w:rsidRDefault="00A16BA9" w:rsidP="00A51F97">
      <w:pPr>
        <w:tabs>
          <w:tab w:val="left" w:pos="5670"/>
        </w:tabs>
        <w:spacing w:before="100"/>
        <w:jc w:val="both"/>
        <w:rPr>
          <w:rFonts w:ascii="Arial" w:hAnsi="Arial" w:cs="Arial"/>
          <w:sz w:val="22"/>
          <w:szCs w:val="22"/>
        </w:rPr>
      </w:pPr>
    </w:p>
    <w:p w:rsidR="00A16BA9" w:rsidRPr="002E15AE" w:rsidRDefault="00A16BA9" w:rsidP="005412CA">
      <w:pPr>
        <w:pBdr>
          <w:bottom w:val="single" w:sz="12" w:space="1" w:color="auto"/>
        </w:pBdr>
        <w:tabs>
          <w:tab w:val="left" w:pos="5670"/>
        </w:tabs>
        <w:rPr>
          <w:rFonts w:ascii="Arial" w:hAnsi="Arial" w:cs="Arial"/>
          <w:sz w:val="22"/>
          <w:szCs w:val="22"/>
        </w:rPr>
      </w:pPr>
      <w:r>
        <w:rPr>
          <w:rFonts w:ascii="Arial" w:hAnsi="Arial" w:cs="Arial"/>
          <w:sz w:val="22"/>
          <w:szCs w:val="22"/>
        </w:rPr>
        <w:t>RAYONNEMENT</w:t>
      </w:r>
      <w:r w:rsidR="00A51F97">
        <w:rPr>
          <w:rFonts w:ascii="Arial" w:hAnsi="Arial" w:cs="Arial"/>
          <w:sz w:val="22"/>
          <w:szCs w:val="22"/>
        </w:rPr>
        <w:t xml:space="preserve"> ET RESEAUX</w:t>
      </w:r>
    </w:p>
    <w:p w:rsidR="00A16BA9" w:rsidRPr="002E15AE" w:rsidRDefault="00A16BA9" w:rsidP="005412CA">
      <w:pPr>
        <w:pBdr>
          <w:bottom w:val="single" w:sz="12" w:space="1" w:color="auto"/>
        </w:pBdr>
        <w:tabs>
          <w:tab w:val="left" w:pos="5670"/>
        </w:tabs>
        <w:rPr>
          <w:rFonts w:ascii="Arial" w:hAnsi="Arial" w:cs="Arial"/>
          <w:sz w:val="22"/>
          <w:szCs w:val="22"/>
        </w:rPr>
      </w:pPr>
    </w:p>
    <w:p w:rsidR="00A16BA9" w:rsidRPr="002E15AE" w:rsidRDefault="00A16BA9" w:rsidP="005412CA">
      <w:pPr>
        <w:pBdr>
          <w:bottom w:val="single" w:sz="6" w:space="1" w:color="auto"/>
        </w:pBdr>
        <w:tabs>
          <w:tab w:val="left" w:pos="5670"/>
        </w:tabs>
        <w:rPr>
          <w:rFonts w:ascii="Arial" w:hAnsi="Arial" w:cs="Arial"/>
          <w:sz w:val="22"/>
          <w:szCs w:val="22"/>
        </w:rPr>
      </w:pPr>
    </w:p>
    <w:p w:rsidR="00A16BA9" w:rsidRDefault="00A16BA9" w:rsidP="005412CA">
      <w:pPr>
        <w:tabs>
          <w:tab w:val="left" w:pos="5670"/>
        </w:tabs>
        <w:spacing w:before="100"/>
        <w:ind w:left="709"/>
        <w:jc w:val="both"/>
        <w:rPr>
          <w:rFonts w:ascii="Arial" w:hAnsi="Arial" w:cs="Arial"/>
          <w:sz w:val="22"/>
          <w:szCs w:val="22"/>
        </w:rPr>
      </w:pPr>
    </w:p>
    <w:p w:rsidR="00E31066" w:rsidRPr="002E15AE" w:rsidRDefault="00E31066" w:rsidP="005412CA">
      <w:pPr>
        <w:tabs>
          <w:tab w:val="left" w:pos="5670"/>
        </w:tabs>
        <w:autoSpaceDE w:val="0"/>
        <w:autoSpaceDN w:val="0"/>
        <w:adjustRightInd w:val="0"/>
        <w:jc w:val="both"/>
        <w:rPr>
          <w:rFonts w:ascii="Arial" w:hAnsi="Arial" w:cs="Arial"/>
          <w:sz w:val="22"/>
          <w:szCs w:val="22"/>
          <w:u w:val="single"/>
        </w:rPr>
      </w:pPr>
    </w:p>
    <w:p w:rsidR="00167CDA" w:rsidRPr="00A41428" w:rsidRDefault="00167CDA" w:rsidP="00167CDA">
      <w:pPr>
        <w:pStyle w:val="Paragraphedeliste"/>
        <w:numPr>
          <w:ilvl w:val="0"/>
          <w:numId w:val="22"/>
        </w:numPr>
        <w:tabs>
          <w:tab w:val="left" w:pos="5670"/>
        </w:tabs>
        <w:autoSpaceDE w:val="0"/>
        <w:autoSpaceDN w:val="0"/>
        <w:adjustRightInd w:val="0"/>
        <w:spacing w:line="360" w:lineRule="auto"/>
        <w:rPr>
          <w:rFonts w:ascii="Arial" w:hAnsi="Arial" w:cs="Arial"/>
          <w:sz w:val="22"/>
          <w:szCs w:val="22"/>
        </w:rPr>
      </w:pPr>
      <w:r w:rsidRPr="00167CDA">
        <w:rPr>
          <w:rFonts w:ascii="Arial" w:hAnsi="Arial" w:cs="Arial"/>
          <w:sz w:val="22"/>
          <w:szCs w:val="22"/>
        </w:rPr>
        <w:t xml:space="preserve">Expert pour </w:t>
      </w:r>
      <w:r w:rsidR="001268C7">
        <w:rPr>
          <w:rFonts w:ascii="Arial" w:hAnsi="Arial" w:cs="Arial"/>
          <w:b/>
          <w:i/>
          <w:iCs/>
          <w:sz w:val="22"/>
          <w:szCs w:val="22"/>
        </w:rPr>
        <w:t>Havre-dimanche</w:t>
      </w:r>
    </w:p>
    <w:p w:rsidR="00A41428" w:rsidRDefault="00A41428" w:rsidP="00A41428">
      <w:pPr>
        <w:tabs>
          <w:tab w:val="left" w:pos="5670"/>
        </w:tabs>
        <w:autoSpaceDE w:val="0"/>
        <w:autoSpaceDN w:val="0"/>
        <w:adjustRightInd w:val="0"/>
        <w:spacing w:line="360" w:lineRule="auto"/>
        <w:rPr>
          <w:rFonts w:ascii="Arial" w:hAnsi="Arial" w:cs="Arial"/>
          <w:sz w:val="22"/>
          <w:szCs w:val="22"/>
        </w:rPr>
      </w:pPr>
    </w:p>
    <w:p w:rsidR="00167CDA" w:rsidRDefault="00167CDA" w:rsidP="00167CDA">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lastRenderedPageBreak/>
        <w:t xml:space="preserve">- </w:t>
      </w:r>
      <w:r w:rsidRPr="00167CDA">
        <w:rPr>
          <w:rFonts w:ascii="Arial" w:hAnsi="Arial" w:cs="Arial"/>
          <w:sz w:val="22"/>
          <w:szCs w:val="22"/>
        </w:rPr>
        <w:t>« </w:t>
      </w:r>
      <w:r w:rsidR="00171457">
        <w:rPr>
          <w:rFonts w:ascii="Arial" w:hAnsi="Arial" w:cs="Arial"/>
          <w:sz w:val="22"/>
          <w:szCs w:val="22"/>
        </w:rPr>
        <w:t>L</w:t>
      </w:r>
      <w:r w:rsidRPr="00167CDA">
        <w:rPr>
          <w:rFonts w:ascii="Arial" w:hAnsi="Arial" w:cs="Arial"/>
          <w:sz w:val="22"/>
          <w:szCs w:val="22"/>
        </w:rPr>
        <w:t xml:space="preserve">es EPCI sont parfois qualifiés de </w:t>
      </w:r>
      <w:r>
        <w:rPr>
          <w:rFonts w:ascii="Arial" w:hAnsi="Arial" w:cs="Arial"/>
          <w:sz w:val="22"/>
          <w:szCs w:val="22"/>
        </w:rPr>
        <w:t>“</w:t>
      </w:r>
      <w:proofErr w:type="spellStart"/>
      <w:r w:rsidRPr="00167CDA">
        <w:rPr>
          <w:rFonts w:ascii="Arial" w:hAnsi="Arial" w:cs="Arial"/>
          <w:sz w:val="22"/>
          <w:szCs w:val="22"/>
        </w:rPr>
        <w:t>monstropoles</w:t>
      </w:r>
      <w:proofErr w:type="spellEnd"/>
      <w:r>
        <w:rPr>
          <w:rFonts w:ascii="Arial" w:hAnsi="Arial" w:cs="Arial"/>
          <w:sz w:val="22"/>
          <w:szCs w:val="22"/>
        </w:rPr>
        <w:t>”</w:t>
      </w:r>
      <w:r w:rsidRPr="00167CDA">
        <w:rPr>
          <w:rFonts w:ascii="Arial" w:hAnsi="Arial" w:cs="Arial"/>
          <w:sz w:val="22"/>
          <w:szCs w:val="22"/>
        </w:rPr>
        <w:t xml:space="preserve"> », </w:t>
      </w:r>
      <w:r w:rsidR="00316BE9">
        <w:rPr>
          <w:rFonts w:ascii="Arial" w:hAnsi="Arial" w:cs="Arial"/>
          <w:i/>
          <w:iCs/>
          <w:sz w:val="22"/>
          <w:szCs w:val="22"/>
        </w:rPr>
        <w:t>Havre-Dimanche</w:t>
      </w:r>
      <w:r w:rsidR="00316BE9" w:rsidRPr="00167CDA">
        <w:rPr>
          <w:rFonts w:ascii="Arial" w:hAnsi="Arial" w:cs="Arial"/>
          <w:sz w:val="22"/>
          <w:szCs w:val="22"/>
        </w:rPr>
        <w:t xml:space="preserve"> </w:t>
      </w:r>
      <w:r w:rsidRPr="00167CDA">
        <w:rPr>
          <w:rFonts w:ascii="Arial" w:hAnsi="Arial" w:cs="Arial"/>
          <w:sz w:val="22"/>
          <w:szCs w:val="22"/>
        </w:rPr>
        <w:t>9.2.2020</w:t>
      </w:r>
    </w:p>
    <w:p w:rsidR="001268C7" w:rsidRDefault="001268C7" w:rsidP="001268C7">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t xml:space="preserve">- </w:t>
      </w:r>
      <w:r w:rsidRPr="00167CDA">
        <w:rPr>
          <w:rFonts w:ascii="Arial" w:hAnsi="Arial" w:cs="Arial"/>
          <w:sz w:val="22"/>
          <w:szCs w:val="22"/>
        </w:rPr>
        <w:t>« </w:t>
      </w:r>
      <w:r w:rsidRPr="00316BE9">
        <w:rPr>
          <w:rFonts w:ascii="Arial" w:hAnsi="Arial" w:cs="Arial"/>
          <w:sz w:val="22"/>
          <w:szCs w:val="22"/>
        </w:rPr>
        <w:t>Toutes les options sont sur la table</w:t>
      </w:r>
      <w:r w:rsidR="0007749C">
        <w:rPr>
          <w:rFonts w:ascii="Arial" w:hAnsi="Arial" w:cs="Arial"/>
          <w:sz w:val="22"/>
          <w:szCs w:val="22"/>
        </w:rPr>
        <w:t xml:space="preserve"> (à</w:t>
      </w:r>
      <w:r>
        <w:rPr>
          <w:rFonts w:ascii="Arial" w:hAnsi="Arial" w:cs="Arial"/>
          <w:sz w:val="22"/>
          <w:szCs w:val="22"/>
        </w:rPr>
        <w:t xml:space="preserve"> propos de la capacité de la majorité à réformer d’ici 2022</w:t>
      </w:r>
      <w:r w:rsidR="0007749C">
        <w:rPr>
          <w:rFonts w:ascii="Arial" w:hAnsi="Arial" w:cs="Arial"/>
          <w:sz w:val="22"/>
          <w:szCs w:val="22"/>
        </w:rPr>
        <w:t>)</w:t>
      </w:r>
      <w:r w:rsidRPr="00167CDA">
        <w:rPr>
          <w:rFonts w:ascii="Arial" w:hAnsi="Arial" w:cs="Arial"/>
          <w:sz w:val="22"/>
          <w:szCs w:val="22"/>
        </w:rPr>
        <w:t xml:space="preserve"> », </w:t>
      </w:r>
      <w:r>
        <w:rPr>
          <w:rFonts w:ascii="Arial" w:hAnsi="Arial" w:cs="Arial"/>
          <w:i/>
          <w:iCs/>
          <w:sz w:val="22"/>
          <w:szCs w:val="22"/>
        </w:rPr>
        <w:t>Havre-Dimanche</w:t>
      </w:r>
      <w:r w:rsidRPr="00167CDA">
        <w:rPr>
          <w:rFonts w:ascii="Arial" w:hAnsi="Arial" w:cs="Arial"/>
          <w:sz w:val="22"/>
          <w:szCs w:val="22"/>
        </w:rPr>
        <w:t xml:space="preserve"> </w:t>
      </w:r>
      <w:r>
        <w:rPr>
          <w:rFonts w:ascii="Arial" w:hAnsi="Arial" w:cs="Arial"/>
          <w:sz w:val="22"/>
          <w:szCs w:val="22"/>
        </w:rPr>
        <w:t>26</w:t>
      </w:r>
      <w:r w:rsidRPr="00167CDA">
        <w:rPr>
          <w:rFonts w:ascii="Arial" w:hAnsi="Arial" w:cs="Arial"/>
          <w:sz w:val="22"/>
          <w:szCs w:val="22"/>
        </w:rPr>
        <w:t>.</w:t>
      </w:r>
      <w:r>
        <w:rPr>
          <w:rFonts w:ascii="Arial" w:hAnsi="Arial" w:cs="Arial"/>
          <w:sz w:val="22"/>
          <w:szCs w:val="22"/>
        </w:rPr>
        <w:t>4</w:t>
      </w:r>
      <w:r w:rsidRPr="00167CDA">
        <w:rPr>
          <w:rFonts w:ascii="Arial" w:hAnsi="Arial" w:cs="Arial"/>
          <w:sz w:val="22"/>
          <w:szCs w:val="22"/>
        </w:rPr>
        <w:t>.2020</w:t>
      </w:r>
    </w:p>
    <w:p w:rsidR="001268C7" w:rsidRDefault="001268C7" w:rsidP="001268C7">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t>- « </w:t>
      </w:r>
      <w:r w:rsidR="0073460A">
        <w:rPr>
          <w:rFonts w:ascii="Arial" w:hAnsi="Arial" w:cs="Arial"/>
          <w:sz w:val="22"/>
          <w:szCs w:val="22"/>
        </w:rPr>
        <w:t>Les</w:t>
      </w:r>
      <w:r w:rsidRPr="001268C7">
        <w:rPr>
          <w:rFonts w:ascii="Arial" w:hAnsi="Arial" w:cs="Arial"/>
          <w:sz w:val="22"/>
          <w:szCs w:val="22"/>
        </w:rPr>
        <w:t xml:space="preserve"> territoires </w:t>
      </w:r>
      <w:r w:rsidR="0073460A">
        <w:rPr>
          <w:rFonts w:ascii="Arial" w:hAnsi="Arial" w:cs="Arial"/>
          <w:sz w:val="22"/>
          <w:szCs w:val="22"/>
        </w:rPr>
        <w:t>auront besoin de l’aide de l’État</w:t>
      </w:r>
      <w:r>
        <w:rPr>
          <w:rFonts w:ascii="Arial" w:hAnsi="Arial" w:cs="Arial"/>
          <w:sz w:val="22"/>
          <w:szCs w:val="22"/>
        </w:rPr>
        <w:t xml:space="preserve"> pour faire face </w:t>
      </w:r>
      <w:r w:rsidR="0073460A">
        <w:rPr>
          <w:rFonts w:ascii="Arial" w:hAnsi="Arial" w:cs="Arial"/>
          <w:sz w:val="22"/>
          <w:szCs w:val="22"/>
        </w:rPr>
        <w:t>aux conséquences de la crise du Covid-19</w:t>
      </w:r>
      <w:r>
        <w:rPr>
          <w:rFonts w:ascii="Arial" w:hAnsi="Arial" w:cs="Arial"/>
          <w:sz w:val="22"/>
          <w:szCs w:val="22"/>
        </w:rPr>
        <w:t xml:space="preserve"> », </w:t>
      </w:r>
      <w:r>
        <w:rPr>
          <w:rFonts w:ascii="Arial" w:hAnsi="Arial" w:cs="Arial"/>
          <w:i/>
          <w:iCs/>
          <w:sz w:val="22"/>
          <w:szCs w:val="22"/>
        </w:rPr>
        <w:t xml:space="preserve">Havre-Dimanche </w:t>
      </w:r>
      <w:r>
        <w:rPr>
          <w:rFonts w:ascii="Arial" w:hAnsi="Arial" w:cs="Arial"/>
          <w:sz w:val="22"/>
          <w:szCs w:val="22"/>
        </w:rPr>
        <w:t>31.5.2020</w:t>
      </w:r>
    </w:p>
    <w:p w:rsidR="00A41428" w:rsidRDefault="00A41428" w:rsidP="00A41428">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t>- « </w:t>
      </w:r>
      <w:r w:rsidRPr="00A41428">
        <w:rPr>
          <w:rFonts w:ascii="Arial" w:hAnsi="Arial" w:cs="Arial"/>
          <w:sz w:val="22"/>
          <w:szCs w:val="22"/>
        </w:rPr>
        <w:t>Un si long entre-deux-tours</w:t>
      </w:r>
      <w:r>
        <w:rPr>
          <w:rFonts w:ascii="Arial" w:hAnsi="Arial" w:cs="Arial"/>
          <w:sz w:val="22"/>
          <w:szCs w:val="22"/>
        </w:rPr>
        <w:t xml:space="preserve"> », </w:t>
      </w:r>
      <w:r>
        <w:rPr>
          <w:rFonts w:ascii="Arial" w:hAnsi="Arial" w:cs="Arial"/>
          <w:i/>
          <w:iCs/>
          <w:sz w:val="22"/>
          <w:szCs w:val="22"/>
        </w:rPr>
        <w:t xml:space="preserve">Havre-Dimanche </w:t>
      </w:r>
      <w:r>
        <w:rPr>
          <w:rFonts w:ascii="Arial" w:hAnsi="Arial" w:cs="Arial"/>
          <w:sz w:val="22"/>
          <w:szCs w:val="22"/>
        </w:rPr>
        <w:t>7.6.2020</w:t>
      </w:r>
    </w:p>
    <w:p w:rsidR="00787B6B" w:rsidRPr="001268C7" w:rsidRDefault="0007749C" w:rsidP="00A41428">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t>- « </w:t>
      </w:r>
      <w:r w:rsidRPr="0007749C">
        <w:rPr>
          <w:rFonts w:ascii="Arial" w:hAnsi="Arial" w:cs="Arial"/>
          <w:sz w:val="22"/>
          <w:szCs w:val="22"/>
        </w:rPr>
        <w:t>Le souffle d’une nouvelle génération aux commandes</w:t>
      </w:r>
      <w:r>
        <w:rPr>
          <w:rFonts w:ascii="Arial" w:hAnsi="Arial" w:cs="Arial"/>
          <w:sz w:val="22"/>
          <w:szCs w:val="22"/>
        </w:rPr>
        <w:t xml:space="preserve"> », </w:t>
      </w:r>
      <w:r>
        <w:rPr>
          <w:rFonts w:ascii="Arial" w:hAnsi="Arial" w:cs="Arial"/>
          <w:i/>
          <w:iCs/>
          <w:sz w:val="22"/>
          <w:szCs w:val="22"/>
        </w:rPr>
        <w:t xml:space="preserve">Havre-Dimanche </w:t>
      </w:r>
      <w:r>
        <w:rPr>
          <w:rFonts w:ascii="Arial" w:hAnsi="Arial" w:cs="Arial"/>
          <w:sz w:val="22"/>
          <w:szCs w:val="22"/>
        </w:rPr>
        <w:t>5.7.2020</w:t>
      </w:r>
    </w:p>
    <w:p w:rsidR="001268C7" w:rsidRDefault="001268C7" w:rsidP="00167CDA">
      <w:pPr>
        <w:pStyle w:val="Paragraphedeliste"/>
        <w:autoSpaceDE w:val="0"/>
        <w:autoSpaceDN w:val="0"/>
        <w:adjustRightInd w:val="0"/>
        <w:spacing w:line="360" w:lineRule="auto"/>
        <w:ind w:left="1418"/>
        <w:rPr>
          <w:rFonts w:ascii="Arial" w:hAnsi="Arial" w:cs="Arial"/>
          <w:sz w:val="22"/>
          <w:szCs w:val="22"/>
        </w:rPr>
      </w:pPr>
    </w:p>
    <w:p w:rsidR="001268C7" w:rsidRPr="00AA4278" w:rsidRDefault="001268C7" w:rsidP="001268C7">
      <w:pPr>
        <w:pStyle w:val="Paragraphedeliste"/>
        <w:numPr>
          <w:ilvl w:val="0"/>
          <w:numId w:val="22"/>
        </w:numPr>
        <w:tabs>
          <w:tab w:val="left" w:pos="5670"/>
        </w:tabs>
        <w:autoSpaceDE w:val="0"/>
        <w:autoSpaceDN w:val="0"/>
        <w:adjustRightInd w:val="0"/>
        <w:spacing w:line="360" w:lineRule="auto"/>
        <w:rPr>
          <w:rFonts w:ascii="Arial" w:hAnsi="Arial" w:cs="Arial"/>
          <w:sz w:val="22"/>
          <w:szCs w:val="22"/>
        </w:rPr>
      </w:pPr>
      <w:r w:rsidRPr="00167CDA">
        <w:rPr>
          <w:rFonts w:ascii="Arial" w:hAnsi="Arial" w:cs="Arial"/>
          <w:sz w:val="22"/>
          <w:szCs w:val="22"/>
        </w:rPr>
        <w:t xml:space="preserve">Expert pour </w:t>
      </w:r>
      <w:r w:rsidRPr="00167CDA">
        <w:rPr>
          <w:rFonts w:ascii="Arial" w:hAnsi="Arial" w:cs="Arial"/>
          <w:b/>
          <w:i/>
          <w:iCs/>
          <w:sz w:val="22"/>
          <w:szCs w:val="22"/>
        </w:rPr>
        <w:t>Paris-Normandie</w:t>
      </w:r>
    </w:p>
    <w:p w:rsidR="00AA4278" w:rsidRDefault="00AA4278" w:rsidP="00AA4278">
      <w:pPr>
        <w:pStyle w:val="Paragraphedeliste"/>
        <w:autoSpaceDE w:val="0"/>
        <w:autoSpaceDN w:val="0"/>
        <w:adjustRightInd w:val="0"/>
        <w:spacing w:line="360" w:lineRule="auto"/>
        <w:rPr>
          <w:rFonts w:ascii="Arial" w:hAnsi="Arial" w:cs="Arial"/>
          <w:sz w:val="22"/>
          <w:szCs w:val="22"/>
        </w:rPr>
      </w:pPr>
    </w:p>
    <w:p w:rsidR="00167CDA" w:rsidRDefault="00167CDA" w:rsidP="00167CDA">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t xml:space="preserve">- </w:t>
      </w:r>
      <w:r w:rsidRPr="00167CDA">
        <w:rPr>
          <w:rFonts w:ascii="Arial" w:hAnsi="Arial" w:cs="Arial"/>
          <w:sz w:val="22"/>
          <w:szCs w:val="22"/>
        </w:rPr>
        <w:t>«</w:t>
      </w:r>
      <w:r>
        <w:rPr>
          <w:rFonts w:ascii="Arial" w:hAnsi="Arial" w:cs="Arial"/>
          <w:sz w:val="22"/>
          <w:szCs w:val="22"/>
        </w:rPr>
        <w:t xml:space="preserve"> </w:t>
      </w:r>
      <w:r w:rsidR="00171457">
        <w:rPr>
          <w:rFonts w:ascii="Arial" w:hAnsi="Arial" w:cs="Arial"/>
          <w:sz w:val="22"/>
          <w:szCs w:val="22"/>
        </w:rPr>
        <w:t>46.3</w:t>
      </w:r>
      <w:r w:rsidR="00053448">
        <w:rPr>
          <w:rFonts w:ascii="Arial" w:hAnsi="Arial" w:cs="Arial"/>
          <w:sz w:val="22"/>
          <w:szCs w:val="22"/>
        </w:rPr>
        <w:t> :</w:t>
      </w:r>
      <w:r w:rsidR="00171457">
        <w:rPr>
          <w:rFonts w:ascii="Arial" w:hAnsi="Arial" w:cs="Arial"/>
          <w:sz w:val="22"/>
          <w:szCs w:val="22"/>
        </w:rPr>
        <w:t xml:space="preserve"> </w:t>
      </w:r>
      <w:r>
        <w:rPr>
          <w:rFonts w:ascii="Arial" w:hAnsi="Arial" w:cs="Arial"/>
          <w:sz w:val="22"/>
          <w:szCs w:val="22"/>
        </w:rPr>
        <w:t>a</w:t>
      </w:r>
      <w:r w:rsidRPr="00167CDA">
        <w:rPr>
          <w:rFonts w:ascii="Arial" w:hAnsi="Arial" w:cs="Arial"/>
          <w:sz w:val="22"/>
          <w:szCs w:val="22"/>
        </w:rPr>
        <w:t>ucun risque face aux députés »</w:t>
      </w:r>
      <w:r>
        <w:rPr>
          <w:rFonts w:ascii="Arial" w:hAnsi="Arial" w:cs="Arial"/>
          <w:sz w:val="22"/>
          <w:szCs w:val="22"/>
        </w:rPr>
        <w:t xml:space="preserve">, </w:t>
      </w:r>
      <w:r w:rsidRPr="00167CDA">
        <w:rPr>
          <w:rFonts w:ascii="Arial" w:hAnsi="Arial" w:cs="Arial"/>
          <w:i/>
          <w:iCs/>
          <w:sz w:val="22"/>
          <w:szCs w:val="22"/>
        </w:rPr>
        <w:t>Paris-Normandie</w:t>
      </w:r>
      <w:r>
        <w:rPr>
          <w:rFonts w:ascii="Arial" w:hAnsi="Arial" w:cs="Arial"/>
          <w:i/>
          <w:iCs/>
          <w:sz w:val="22"/>
          <w:szCs w:val="22"/>
        </w:rPr>
        <w:t xml:space="preserve"> </w:t>
      </w:r>
      <w:r>
        <w:rPr>
          <w:rFonts w:ascii="Arial" w:hAnsi="Arial" w:cs="Arial"/>
          <w:sz w:val="22"/>
          <w:szCs w:val="22"/>
        </w:rPr>
        <w:t>2.3.2020</w:t>
      </w:r>
    </w:p>
    <w:p w:rsidR="00167CDA" w:rsidRDefault="00167CDA" w:rsidP="00167CDA">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t xml:space="preserve">- </w:t>
      </w:r>
      <w:r w:rsidRPr="00167CDA">
        <w:rPr>
          <w:rFonts w:ascii="Arial" w:hAnsi="Arial" w:cs="Arial"/>
          <w:sz w:val="22"/>
          <w:szCs w:val="22"/>
        </w:rPr>
        <w:t>« </w:t>
      </w:r>
      <w:r w:rsidR="00171457">
        <w:rPr>
          <w:rFonts w:ascii="Arial" w:hAnsi="Arial" w:cs="Arial"/>
          <w:sz w:val="22"/>
          <w:szCs w:val="22"/>
        </w:rPr>
        <w:t>1</w:t>
      </w:r>
      <w:r w:rsidR="00171457" w:rsidRPr="00171457">
        <w:rPr>
          <w:rFonts w:ascii="Arial" w:hAnsi="Arial" w:cs="Arial"/>
          <w:sz w:val="22"/>
          <w:szCs w:val="22"/>
          <w:vertAlign w:val="superscript"/>
        </w:rPr>
        <w:t>er</w:t>
      </w:r>
      <w:r w:rsidR="00171457">
        <w:rPr>
          <w:rFonts w:ascii="Arial" w:hAnsi="Arial" w:cs="Arial"/>
          <w:sz w:val="22"/>
          <w:szCs w:val="22"/>
        </w:rPr>
        <w:t xml:space="preserve"> tour des municipales :</w:t>
      </w:r>
      <w:r>
        <w:rPr>
          <w:rFonts w:ascii="Arial" w:hAnsi="Arial" w:cs="Arial"/>
          <w:sz w:val="22"/>
          <w:szCs w:val="22"/>
        </w:rPr>
        <w:t xml:space="preserve"> des recours sont inévitables</w:t>
      </w:r>
      <w:r w:rsidRPr="00167CDA">
        <w:rPr>
          <w:rFonts w:ascii="Arial" w:hAnsi="Arial" w:cs="Arial"/>
          <w:sz w:val="22"/>
          <w:szCs w:val="22"/>
        </w:rPr>
        <w:t xml:space="preserve"> », </w:t>
      </w:r>
      <w:r w:rsidRPr="00167CDA">
        <w:rPr>
          <w:rFonts w:ascii="Arial" w:hAnsi="Arial" w:cs="Arial"/>
          <w:i/>
          <w:iCs/>
          <w:sz w:val="22"/>
          <w:szCs w:val="22"/>
        </w:rPr>
        <w:t>Paris-Normandie</w:t>
      </w:r>
      <w:r w:rsidRPr="00167CDA">
        <w:rPr>
          <w:rFonts w:ascii="Arial" w:hAnsi="Arial" w:cs="Arial"/>
          <w:sz w:val="22"/>
          <w:szCs w:val="22"/>
        </w:rPr>
        <w:t xml:space="preserve"> </w:t>
      </w:r>
      <w:r>
        <w:rPr>
          <w:rFonts w:ascii="Arial" w:hAnsi="Arial" w:cs="Arial"/>
          <w:sz w:val="22"/>
          <w:szCs w:val="22"/>
        </w:rPr>
        <w:t>16</w:t>
      </w:r>
      <w:r w:rsidRPr="00167CDA">
        <w:rPr>
          <w:rFonts w:ascii="Arial" w:hAnsi="Arial" w:cs="Arial"/>
          <w:sz w:val="22"/>
          <w:szCs w:val="22"/>
        </w:rPr>
        <w:t>.</w:t>
      </w:r>
      <w:r>
        <w:rPr>
          <w:rFonts w:ascii="Arial" w:hAnsi="Arial" w:cs="Arial"/>
          <w:sz w:val="22"/>
          <w:szCs w:val="22"/>
        </w:rPr>
        <w:t>3</w:t>
      </w:r>
      <w:r w:rsidRPr="00167CDA">
        <w:rPr>
          <w:rFonts w:ascii="Arial" w:hAnsi="Arial" w:cs="Arial"/>
          <w:sz w:val="22"/>
          <w:szCs w:val="22"/>
        </w:rPr>
        <w:t>.2020</w:t>
      </w:r>
    </w:p>
    <w:p w:rsidR="00AA4278" w:rsidRPr="0007749C" w:rsidRDefault="007C2283" w:rsidP="0007749C">
      <w:pPr>
        <w:pStyle w:val="Paragraphedeliste"/>
        <w:autoSpaceDE w:val="0"/>
        <w:autoSpaceDN w:val="0"/>
        <w:adjustRightInd w:val="0"/>
        <w:spacing w:line="360" w:lineRule="auto"/>
        <w:ind w:left="1418"/>
        <w:rPr>
          <w:rFonts w:ascii="Arial" w:hAnsi="Arial" w:cs="Arial"/>
          <w:sz w:val="22"/>
          <w:szCs w:val="22"/>
        </w:rPr>
      </w:pPr>
      <w:r>
        <w:rPr>
          <w:rFonts w:ascii="Arial" w:hAnsi="Arial" w:cs="Arial"/>
          <w:sz w:val="22"/>
          <w:szCs w:val="22"/>
        </w:rPr>
        <w:t>- « Validité du premier tour des élections municipales</w:t>
      </w:r>
      <w:r w:rsidR="003651B6">
        <w:rPr>
          <w:rFonts w:ascii="Arial" w:hAnsi="Arial" w:cs="Arial"/>
          <w:sz w:val="22"/>
          <w:szCs w:val="22"/>
        </w:rPr>
        <w:t> :</w:t>
      </w:r>
      <w:r>
        <w:rPr>
          <w:rFonts w:ascii="Arial" w:hAnsi="Arial" w:cs="Arial"/>
          <w:sz w:val="22"/>
          <w:szCs w:val="22"/>
        </w:rPr>
        <w:t xml:space="preserve"> </w:t>
      </w:r>
      <w:r w:rsidR="003F7A13">
        <w:rPr>
          <w:rFonts w:ascii="Arial" w:hAnsi="Arial" w:cs="Arial"/>
          <w:sz w:val="22"/>
          <w:szCs w:val="22"/>
        </w:rPr>
        <w:t>“</w:t>
      </w:r>
      <w:r w:rsidRPr="007C2283">
        <w:rPr>
          <w:rFonts w:ascii="Arial" w:hAnsi="Arial" w:cs="Arial"/>
          <w:sz w:val="22"/>
          <w:szCs w:val="22"/>
        </w:rPr>
        <w:t>La question existe bien d’un point de vue juridique</w:t>
      </w:r>
      <w:r w:rsidR="003F7A13">
        <w:rPr>
          <w:rFonts w:ascii="Arial" w:hAnsi="Arial" w:cs="Arial"/>
          <w:sz w:val="22"/>
          <w:szCs w:val="22"/>
        </w:rPr>
        <w:t>”</w:t>
      </w:r>
      <w:r>
        <w:rPr>
          <w:rFonts w:ascii="Arial" w:hAnsi="Arial" w:cs="Arial"/>
          <w:sz w:val="22"/>
          <w:szCs w:val="22"/>
        </w:rPr>
        <w:t xml:space="preserve"> », </w:t>
      </w:r>
      <w:r>
        <w:rPr>
          <w:rFonts w:ascii="Arial" w:hAnsi="Arial" w:cs="Arial"/>
          <w:i/>
          <w:iCs/>
          <w:sz w:val="22"/>
          <w:szCs w:val="22"/>
        </w:rPr>
        <w:t xml:space="preserve">Paris-Normandie </w:t>
      </w:r>
      <w:r>
        <w:rPr>
          <w:rFonts w:ascii="Arial" w:hAnsi="Arial" w:cs="Arial"/>
          <w:sz w:val="22"/>
          <w:szCs w:val="22"/>
        </w:rPr>
        <w:t>20.5.2020</w:t>
      </w:r>
    </w:p>
    <w:p w:rsidR="00167CDA" w:rsidRDefault="00AA4278" w:rsidP="00AA4278">
      <w:pPr>
        <w:pStyle w:val="Paragraphedeliste"/>
        <w:numPr>
          <w:ilvl w:val="0"/>
          <w:numId w:val="8"/>
        </w:numPr>
        <w:autoSpaceDE w:val="0"/>
        <w:autoSpaceDN w:val="0"/>
        <w:adjustRightInd w:val="0"/>
        <w:spacing w:line="360" w:lineRule="auto"/>
        <w:ind w:left="1560" w:hanging="142"/>
        <w:rPr>
          <w:rFonts w:ascii="Arial" w:hAnsi="Arial" w:cs="Arial"/>
          <w:sz w:val="22"/>
          <w:szCs w:val="22"/>
        </w:rPr>
      </w:pPr>
      <w:r>
        <w:rPr>
          <w:rFonts w:ascii="Arial" w:hAnsi="Arial" w:cs="Arial"/>
          <w:sz w:val="22"/>
          <w:szCs w:val="22"/>
        </w:rPr>
        <w:t>« </w:t>
      </w:r>
      <w:r w:rsidRPr="00AA4278">
        <w:rPr>
          <w:rFonts w:ascii="Arial" w:hAnsi="Arial" w:cs="Arial"/>
          <w:sz w:val="22"/>
          <w:szCs w:val="22"/>
        </w:rPr>
        <w:t xml:space="preserve">L’abstention, </w:t>
      </w:r>
      <w:r>
        <w:rPr>
          <w:rFonts w:ascii="Arial" w:hAnsi="Arial" w:cs="Arial"/>
          <w:sz w:val="22"/>
          <w:szCs w:val="22"/>
        </w:rPr>
        <w:t>“</w:t>
      </w:r>
      <w:r w:rsidRPr="00AA4278">
        <w:rPr>
          <w:rFonts w:ascii="Arial" w:hAnsi="Arial" w:cs="Arial"/>
          <w:sz w:val="22"/>
          <w:szCs w:val="22"/>
        </w:rPr>
        <w:t>révélatrice d’un malaise profond</w:t>
      </w:r>
      <w:r>
        <w:rPr>
          <w:rFonts w:ascii="Arial" w:hAnsi="Arial" w:cs="Arial"/>
          <w:sz w:val="22"/>
          <w:szCs w:val="22"/>
        </w:rPr>
        <w:t xml:space="preserve">” », </w:t>
      </w:r>
      <w:r>
        <w:rPr>
          <w:rFonts w:ascii="Arial" w:hAnsi="Arial" w:cs="Arial"/>
          <w:i/>
          <w:iCs/>
          <w:sz w:val="22"/>
          <w:szCs w:val="22"/>
        </w:rPr>
        <w:t xml:space="preserve">Paris-Normandie </w:t>
      </w:r>
      <w:r>
        <w:rPr>
          <w:rFonts w:ascii="Arial" w:hAnsi="Arial" w:cs="Arial"/>
          <w:sz w:val="22"/>
          <w:szCs w:val="22"/>
        </w:rPr>
        <w:t>30.</w:t>
      </w:r>
      <w:r w:rsidR="0007749C">
        <w:rPr>
          <w:rFonts w:ascii="Arial" w:hAnsi="Arial" w:cs="Arial"/>
          <w:sz w:val="22"/>
          <w:szCs w:val="22"/>
        </w:rPr>
        <w:t>6</w:t>
      </w:r>
      <w:r>
        <w:rPr>
          <w:rFonts w:ascii="Arial" w:hAnsi="Arial" w:cs="Arial"/>
          <w:sz w:val="22"/>
          <w:szCs w:val="22"/>
        </w:rPr>
        <w:t>.2020</w:t>
      </w:r>
    </w:p>
    <w:p w:rsidR="00AA4278" w:rsidRDefault="00AA4278" w:rsidP="00AA4278">
      <w:pPr>
        <w:pStyle w:val="Paragraphedeliste"/>
        <w:numPr>
          <w:ilvl w:val="0"/>
          <w:numId w:val="8"/>
        </w:numPr>
        <w:autoSpaceDE w:val="0"/>
        <w:autoSpaceDN w:val="0"/>
        <w:adjustRightInd w:val="0"/>
        <w:spacing w:line="360" w:lineRule="auto"/>
        <w:rPr>
          <w:rFonts w:ascii="Arial" w:hAnsi="Arial" w:cs="Arial"/>
          <w:sz w:val="22"/>
          <w:szCs w:val="22"/>
        </w:rPr>
      </w:pPr>
    </w:p>
    <w:p w:rsidR="00167CDA" w:rsidRPr="00167CDA" w:rsidRDefault="00167CDA" w:rsidP="00167CDA">
      <w:pPr>
        <w:pStyle w:val="Paragraphedeliste"/>
        <w:numPr>
          <w:ilvl w:val="0"/>
          <w:numId w:val="22"/>
        </w:numPr>
        <w:tabs>
          <w:tab w:val="left" w:pos="5670"/>
        </w:tabs>
        <w:autoSpaceDE w:val="0"/>
        <w:autoSpaceDN w:val="0"/>
        <w:adjustRightInd w:val="0"/>
        <w:spacing w:line="360" w:lineRule="auto"/>
        <w:rPr>
          <w:rFonts w:ascii="Arial" w:hAnsi="Arial" w:cs="Arial"/>
          <w:sz w:val="22"/>
          <w:szCs w:val="22"/>
        </w:rPr>
      </w:pPr>
      <w:r w:rsidRPr="00167CDA">
        <w:rPr>
          <w:rFonts w:ascii="Arial" w:hAnsi="Arial" w:cs="Arial"/>
          <w:sz w:val="22"/>
          <w:szCs w:val="22"/>
        </w:rPr>
        <w:t xml:space="preserve">Expert pour </w:t>
      </w:r>
      <w:r w:rsidRPr="00167CDA">
        <w:rPr>
          <w:rFonts w:ascii="Arial" w:hAnsi="Arial" w:cs="Arial"/>
          <w:b/>
          <w:i/>
          <w:iCs/>
          <w:sz w:val="22"/>
          <w:szCs w:val="22"/>
        </w:rPr>
        <w:t>Paris-Normandie</w:t>
      </w:r>
      <w:r>
        <w:rPr>
          <w:rFonts w:ascii="Arial" w:hAnsi="Arial" w:cs="Arial"/>
          <w:b/>
          <w:i/>
          <w:iCs/>
          <w:sz w:val="22"/>
          <w:szCs w:val="22"/>
        </w:rPr>
        <w:t xml:space="preserve"> TV</w:t>
      </w:r>
    </w:p>
    <w:p w:rsidR="00167CDA" w:rsidRDefault="00167CDA" w:rsidP="003F7A13">
      <w:pPr>
        <w:pStyle w:val="Paragraphedeliste"/>
        <w:tabs>
          <w:tab w:val="left" w:pos="5670"/>
        </w:tabs>
        <w:autoSpaceDE w:val="0"/>
        <w:autoSpaceDN w:val="0"/>
        <w:adjustRightInd w:val="0"/>
        <w:spacing w:line="360" w:lineRule="auto"/>
        <w:ind w:left="1416" w:firstLine="2"/>
        <w:jc w:val="both"/>
        <w:rPr>
          <w:rFonts w:ascii="Arial" w:hAnsi="Arial" w:cs="Arial"/>
          <w:bCs/>
          <w:sz w:val="22"/>
          <w:szCs w:val="22"/>
        </w:rPr>
      </w:pPr>
      <w:r w:rsidRPr="00167CDA">
        <w:rPr>
          <w:rFonts w:ascii="Arial" w:hAnsi="Arial" w:cs="Arial"/>
          <w:bCs/>
          <w:sz w:val="22"/>
          <w:szCs w:val="22"/>
        </w:rPr>
        <w:t>- « </w:t>
      </w:r>
      <w:r w:rsidR="000603ED">
        <w:rPr>
          <w:rFonts w:ascii="Arial" w:hAnsi="Arial" w:cs="Arial"/>
          <w:bCs/>
          <w:sz w:val="22"/>
          <w:szCs w:val="22"/>
        </w:rPr>
        <w:t>Commentaire</w:t>
      </w:r>
      <w:r w:rsidRPr="00167CDA">
        <w:rPr>
          <w:rFonts w:ascii="Arial" w:hAnsi="Arial" w:cs="Arial"/>
          <w:bCs/>
          <w:sz w:val="22"/>
          <w:szCs w:val="22"/>
        </w:rPr>
        <w:t xml:space="preserve"> en direct des résultats du 1</w:t>
      </w:r>
      <w:r w:rsidRPr="00167CDA">
        <w:rPr>
          <w:rFonts w:ascii="Arial" w:hAnsi="Arial" w:cs="Arial"/>
          <w:bCs/>
          <w:sz w:val="22"/>
          <w:szCs w:val="22"/>
          <w:vertAlign w:val="superscript"/>
        </w:rPr>
        <w:t>er</w:t>
      </w:r>
      <w:r w:rsidRPr="00167CDA">
        <w:rPr>
          <w:rFonts w:ascii="Arial" w:hAnsi="Arial" w:cs="Arial"/>
          <w:bCs/>
          <w:sz w:val="22"/>
          <w:szCs w:val="22"/>
        </w:rPr>
        <w:t xml:space="preserve"> tour des élections municipales 2020 », </w:t>
      </w:r>
      <w:r w:rsidRPr="00167CDA">
        <w:rPr>
          <w:rFonts w:ascii="Arial" w:hAnsi="Arial" w:cs="Arial"/>
          <w:bCs/>
          <w:i/>
          <w:iCs/>
          <w:sz w:val="22"/>
          <w:szCs w:val="22"/>
        </w:rPr>
        <w:t>Paris-Normandie TV</w:t>
      </w:r>
      <w:r>
        <w:rPr>
          <w:rFonts w:ascii="Arial" w:hAnsi="Arial" w:cs="Arial"/>
          <w:bCs/>
          <w:sz w:val="22"/>
          <w:szCs w:val="22"/>
        </w:rPr>
        <w:t xml:space="preserve"> 15.3.2020</w:t>
      </w:r>
    </w:p>
    <w:p w:rsidR="00232A87" w:rsidRDefault="00232A87" w:rsidP="003F7A13">
      <w:pPr>
        <w:pStyle w:val="Paragraphedeliste"/>
        <w:tabs>
          <w:tab w:val="left" w:pos="5670"/>
        </w:tabs>
        <w:autoSpaceDE w:val="0"/>
        <w:autoSpaceDN w:val="0"/>
        <w:adjustRightInd w:val="0"/>
        <w:spacing w:line="360" w:lineRule="auto"/>
        <w:ind w:left="1416" w:firstLine="2"/>
        <w:jc w:val="both"/>
        <w:rPr>
          <w:rFonts w:ascii="Arial" w:hAnsi="Arial" w:cs="Arial"/>
          <w:bCs/>
          <w:sz w:val="22"/>
          <w:szCs w:val="22"/>
        </w:rPr>
      </w:pPr>
      <w:r>
        <w:rPr>
          <w:rFonts w:ascii="Arial" w:hAnsi="Arial" w:cs="Arial"/>
          <w:bCs/>
          <w:sz w:val="22"/>
          <w:szCs w:val="22"/>
        </w:rPr>
        <w:t>- « </w:t>
      </w:r>
      <w:r w:rsidR="00DE25D2">
        <w:rPr>
          <w:rFonts w:ascii="Arial" w:hAnsi="Arial" w:cs="Arial"/>
          <w:bCs/>
          <w:sz w:val="22"/>
          <w:szCs w:val="22"/>
        </w:rPr>
        <w:t xml:space="preserve">Interviewé lors de l’émission </w:t>
      </w:r>
      <w:r w:rsidR="007C2283">
        <w:rPr>
          <w:rFonts w:ascii="Arial" w:hAnsi="Arial" w:cs="Arial"/>
          <w:bCs/>
          <w:sz w:val="22"/>
          <w:szCs w:val="22"/>
        </w:rPr>
        <w:t>L</w:t>
      </w:r>
      <w:r w:rsidR="00DE25D2">
        <w:rPr>
          <w:rFonts w:ascii="Arial" w:hAnsi="Arial" w:cs="Arial"/>
          <w:bCs/>
          <w:sz w:val="22"/>
          <w:szCs w:val="22"/>
        </w:rPr>
        <w:t>ignes ouvertes : “La casse du siècle ?”</w:t>
      </w:r>
      <w:r>
        <w:rPr>
          <w:rFonts w:ascii="Arial" w:hAnsi="Arial" w:cs="Arial"/>
          <w:bCs/>
          <w:sz w:val="22"/>
          <w:szCs w:val="22"/>
        </w:rPr>
        <w:t xml:space="preserve">», </w:t>
      </w:r>
      <w:r w:rsidRPr="00232A87">
        <w:rPr>
          <w:rFonts w:ascii="Arial" w:hAnsi="Arial" w:cs="Arial"/>
          <w:bCs/>
          <w:i/>
          <w:iCs/>
          <w:sz w:val="22"/>
          <w:szCs w:val="22"/>
        </w:rPr>
        <w:t>Paris-Normandie TV</w:t>
      </w:r>
      <w:r>
        <w:rPr>
          <w:rFonts w:ascii="Arial" w:hAnsi="Arial" w:cs="Arial"/>
          <w:bCs/>
          <w:sz w:val="22"/>
          <w:szCs w:val="22"/>
        </w:rPr>
        <w:t xml:space="preserve"> 19.5.2020</w:t>
      </w:r>
    </w:p>
    <w:p w:rsidR="003F7A13" w:rsidRDefault="003F7A13" w:rsidP="003F7A13">
      <w:pPr>
        <w:pStyle w:val="Paragraphedeliste"/>
        <w:tabs>
          <w:tab w:val="left" w:pos="5670"/>
        </w:tabs>
        <w:autoSpaceDE w:val="0"/>
        <w:autoSpaceDN w:val="0"/>
        <w:adjustRightInd w:val="0"/>
        <w:spacing w:line="360" w:lineRule="auto"/>
        <w:ind w:left="1416" w:firstLine="2"/>
        <w:jc w:val="both"/>
        <w:rPr>
          <w:rFonts w:ascii="Arial" w:hAnsi="Arial" w:cs="Arial"/>
          <w:bCs/>
          <w:sz w:val="22"/>
          <w:szCs w:val="22"/>
        </w:rPr>
      </w:pPr>
      <w:r>
        <w:rPr>
          <w:rFonts w:ascii="Arial" w:hAnsi="Arial" w:cs="Arial"/>
          <w:bCs/>
          <w:sz w:val="22"/>
          <w:szCs w:val="22"/>
        </w:rPr>
        <w:t>- « Fil rouge de l’émission : “L</w:t>
      </w:r>
      <w:r w:rsidRPr="003F7A13">
        <w:rPr>
          <w:rFonts w:ascii="Arial" w:hAnsi="Arial" w:cs="Arial"/>
          <w:bCs/>
          <w:sz w:val="22"/>
          <w:szCs w:val="22"/>
        </w:rPr>
        <w:t xml:space="preserve">a </w:t>
      </w:r>
      <w:r>
        <w:rPr>
          <w:rFonts w:ascii="Arial" w:hAnsi="Arial" w:cs="Arial"/>
          <w:bCs/>
          <w:sz w:val="22"/>
          <w:szCs w:val="22"/>
        </w:rPr>
        <w:t>N</w:t>
      </w:r>
      <w:r w:rsidRPr="003F7A13">
        <w:rPr>
          <w:rFonts w:ascii="Arial" w:hAnsi="Arial" w:cs="Arial"/>
          <w:bCs/>
          <w:sz w:val="22"/>
          <w:szCs w:val="22"/>
        </w:rPr>
        <w:t xml:space="preserve">ormandie en campagne. </w:t>
      </w:r>
      <w:r>
        <w:rPr>
          <w:rFonts w:ascii="Arial" w:hAnsi="Arial" w:cs="Arial"/>
          <w:bCs/>
          <w:sz w:val="22"/>
          <w:szCs w:val="22"/>
        </w:rPr>
        <w:t>S</w:t>
      </w:r>
      <w:r w:rsidRPr="003F7A13">
        <w:rPr>
          <w:rFonts w:ascii="Arial" w:hAnsi="Arial" w:cs="Arial"/>
          <w:bCs/>
          <w:sz w:val="22"/>
          <w:szCs w:val="22"/>
        </w:rPr>
        <w:t>oirée électorale en direct</w:t>
      </w:r>
      <w:r>
        <w:rPr>
          <w:rFonts w:ascii="Arial" w:hAnsi="Arial" w:cs="Arial"/>
          <w:bCs/>
          <w:sz w:val="22"/>
          <w:szCs w:val="22"/>
        </w:rPr>
        <w:t xml:space="preserve">” », </w:t>
      </w:r>
      <w:r w:rsidRPr="00232A87">
        <w:rPr>
          <w:rFonts w:ascii="Arial" w:hAnsi="Arial" w:cs="Arial"/>
          <w:bCs/>
          <w:i/>
          <w:iCs/>
          <w:sz w:val="22"/>
          <w:szCs w:val="22"/>
        </w:rPr>
        <w:t>Paris-Normandie TV</w:t>
      </w:r>
      <w:r>
        <w:rPr>
          <w:rFonts w:ascii="Arial" w:hAnsi="Arial" w:cs="Arial"/>
          <w:bCs/>
          <w:sz w:val="22"/>
          <w:szCs w:val="22"/>
        </w:rPr>
        <w:t xml:space="preserve"> 28.6.2020</w:t>
      </w:r>
    </w:p>
    <w:p w:rsidR="003F7A13" w:rsidRPr="00167CDA" w:rsidRDefault="003F7A13" w:rsidP="00167CDA">
      <w:pPr>
        <w:pStyle w:val="Paragraphedeliste"/>
        <w:tabs>
          <w:tab w:val="left" w:pos="5670"/>
        </w:tabs>
        <w:autoSpaceDE w:val="0"/>
        <w:autoSpaceDN w:val="0"/>
        <w:adjustRightInd w:val="0"/>
        <w:spacing w:line="360" w:lineRule="auto"/>
        <w:ind w:left="1416" w:firstLine="2"/>
        <w:rPr>
          <w:rFonts w:ascii="Arial" w:hAnsi="Arial" w:cs="Arial"/>
          <w:bCs/>
          <w:sz w:val="22"/>
          <w:szCs w:val="22"/>
        </w:rPr>
      </w:pPr>
    </w:p>
    <w:p w:rsidR="00A51F97" w:rsidRPr="00A51F97" w:rsidRDefault="00A51F97" w:rsidP="005412CA">
      <w:pPr>
        <w:pStyle w:val="Paragraphedeliste"/>
        <w:numPr>
          <w:ilvl w:val="0"/>
          <w:numId w:val="6"/>
        </w:numPr>
        <w:tabs>
          <w:tab w:val="left" w:pos="5670"/>
        </w:tabs>
        <w:autoSpaceDE w:val="0"/>
        <w:autoSpaceDN w:val="0"/>
        <w:adjustRightInd w:val="0"/>
        <w:spacing w:line="360" w:lineRule="auto"/>
        <w:ind w:left="714" w:hanging="357"/>
        <w:rPr>
          <w:rFonts w:ascii="Arial" w:hAnsi="Arial" w:cs="Arial"/>
          <w:b/>
          <w:bCs/>
          <w:sz w:val="22"/>
          <w:szCs w:val="22"/>
        </w:rPr>
      </w:pPr>
      <w:r>
        <w:rPr>
          <w:rFonts w:ascii="Arial" w:hAnsi="Arial" w:cs="Arial"/>
          <w:sz w:val="22"/>
          <w:szCs w:val="22"/>
        </w:rPr>
        <w:t>Membre de l’</w:t>
      </w:r>
      <w:r w:rsidRPr="00A51F97">
        <w:rPr>
          <w:rFonts w:ascii="Arial" w:hAnsi="Arial" w:cs="Arial"/>
          <w:b/>
          <w:bCs/>
          <w:sz w:val="22"/>
          <w:szCs w:val="22"/>
        </w:rPr>
        <w:t>Observatoire de l’éthique publique</w:t>
      </w:r>
    </w:p>
    <w:p w:rsidR="00A51F97" w:rsidRDefault="00A51F97" w:rsidP="00A51F97">
      <w:pPr>
        <w:pStyle w:val="Paragraphedeliste"/>
        <w:tabs>
          <w:tab w:val="left" w:pos="5670"/>
        </w:tabs>
        <w:autoSpaceDE w:val="0"/>
        <w:autoSpaceDN w:val="0"/>
        <w:adjustRightInd w:val="0"/>
        <w:spacing w:line="360" w:lineRule="auto"/>
        <w:ind w:left="714"/>
        <w:rPr>
          <w:rFonts w:ascii="Arial" w:hAnsi="Arial" w:cs="Arial"/>
          <w:sz w:val="22"/>
          <w:szCs w:val="22"/>
        </w:rPr>
      </w:pPr>
    </w:p>
    <w:p w:rsidR="0036123B" w:rsidRDefault="0036123B" w:rsidP="005412CA">
      <w:pPr>
        <w:pStyle w:val="Paragraphedeliste"/>
        <w:numPr>
          <w:ilvl w:val="0"/>
          <w:numId w:val="6"/>
        </w:numPr>
        <w:tabs>
          <w:tab w:val="left" w:pos="5670"/>
        </w:tabs>
        <w:autoSpaceDE w:val="0"/>
        <w:autoSpaceDN w:val="0"/>
        <w:adjustRightInd w:val="0"/>
        <w:spacing w:line="360" w:lineRule="auto"/>
        <w:ind w:left="714" w:hanging="357"/>
        <w:rPr>
          <w:rFonts w:ascii="Arial" w:hAnsi="Arial" w:cs="Arial"/>
          <w:sz w:val="22"/>
          <w:szCs w:val="22"/>
        </w:rPr>
      </w:pPr>
      <w:r w:rsidRPr="00175AA9">
        <w:rPr>
          <w:rFonts w:ascii="Arial" w:hAnsi="Arial" w:cs="Arial"/>
          <w:sz w:val="22"/>
          <w:szCs w:val="22"/>
        </w:rPr>
        <w:t xml:space="preserve">Chargé de mission pour la </w:t>
      </w:r>
      <w:r w:rsidRPr="00175AA9">
        <w:rPr>
          <w:rFonts w:ascii="Arial" w:hAnsi="Arial" w:cs="Arial"/>
          <w:b/>
          <w:sz w:val="22"/>
          <w:szCs w:val="22"/>
        </w:rPr>
        <w:t>FONDAFIP</w:t>
      </w:r>
      <w:r w:rsidRPr="00175AA9">
        <w:rPr>
          <w:rFonts w:ascii="Arial" w:hAnsi="Arial" w:cs="Arial"/>
          <w:sz w:val="22"/>
          <w:szCs w:val="22"/>
        </w:rPr>
        <w:t xml:space="preserve"> </w:t>
      </w:r>
      <w:r w:rsidR="00175AA9" w:rsidRPr="00175AA9">
        <w:rPr>
          <w:rFonts w:ascii="Arial" w:hAnsi="Arial" w:cs="Arial"/>
          <w:sz w:val="22"/>
          <w:szCs w:val="22"/>
        </w:rPr>
        <w:t xml:space="preserve">(Association pour la fondation internationale de </w:t>
      </w:r>
      <w:r w:rsidR="00175AA9">
        <w:rPr>
          <w:rFonts w:ascii="Arial" w:hAnsi="Arial" w:cs="Arial"/>
          <w:sz w:val="22"/>
          <w:szCs w:val="22"/>
        </w:rPr>
        <w:t>F</w:t>
      </w:r>
      <w:r w:rsidR="00175AA9" w:rsidRPr="00175AA9">
        <w:rPr>
          <w:rFonts w:ascii="Arial" w:hAnsi="Arial" w:cs="Arial"/>
          <w:sz w:val="22"/>
          <w:szCs w:val="22"/>
        </w:rPr>
        <w:t xml:space="preserve">inances publiques </w:t>
      </w:r>
      <w:r w:rsidRPr="00175AA9">
        <w:rPr>
          <w:rFonts w:ascii="Arial" w:hAnsi="Arial" w:cs="Arial"/>
          <w:sz w:val="22"/>
          <w:szCs w:val="22"/>
        </w:rPr>
        <w:t>depuis 2018</w:t>
      </w:r>
      <w:r w:rsidR="00175AA9">
        <w:rPr>
          <w:rFonts w:ascii="Arial" w:hAnsi="Arial" w:cs="Arial"/>
          <w:sz w:val="22"/>
          <w:szCs w:val="22"/>
        </w:rPr>
        <w:t>)</w:t>
      </w:r>
    </w:p>
    <w:p w:rsidR="0055182B" w:rsidRPr="0055182B" w:rsidRDefault="0055182B" w:rsidP="005412CA">
      <w:pPr>
        <w:tabs>
          <w:tab w:val="left" w:pos="5670"/>
        </w:tabs>
        <w:autoSpaceDE w:val="0"/>
        <w:autoSpaceDN w:val="0"/>
        <w:adjustRightInd w:val="0"/>
        <w:spacing w:line="360" w:lineRule="auto"/>
        <w:rPr>
          <w:rFonts w:ascii="Arial" w:hAnsi="Arial" w:cs="Arial"/>
          <w:sz w:val="22"/>
          <w:szCs w:val="22"/>
        </w:rPr>
      </w:pPr>
    </w:p>
    <w:p w:rsidR="0036123B" w:rsidRDefault="0036123B" w:rsidP="005412CA">
      <w:pPr>
        <w:pStyle w:val="Paragraphedeliste"/>
        <w:numPr>
          <w:ilvl w:val="0"/>
          <w:numId w:val="6"/>
        </w:numPr>
        <w:tabs>
          <w:tab w:val="left" w:pos="5670"/>
        </w:tabs>
        <w:autoSpaceDE w:val="0"/>
        <w:autoSpaceDN w:val="0"/>
        <w:adjustRightInd w:val="0"/>
        <w:spacing w:line="360" w:lineRule="auto"/>
        <w:rPr>
          <w:rFonts w:ascii="Arial" w:hAnsi="Arial" w:cs="Arial"/>
          <w:sz w:val="22"/>
          <w:szCs w:val="22"/>
        </w:rPr>
      </w:pPr>
      <w:r w:rsidRPr="002E15AE">
        <w:rPr>
          <w:rFonts w:ascii="Arial" w:hAnsi="Arial" w:cs="Arial"/>
          <w:sz w:val="22"/>
          <w:szCs w:val="22"/>
        </w:rPr>
        <w:t>Membre de l’</w:t>
      </w:r>
      <w:r w:rsidR="00175AA9" w:rsidRPr="00175AA9">
        <w:rPr>
          <w:rFonts w:ascii="Arial" w:hAnsi="Arial" w:cs="Arial"/>
          <w:b/>
          <w:sz w:val="22"/>
          <w:szCs w:val="22"/>
        </w:rPr>
        <w:t>AIDE</w:t>
      </w:r>
      <w:r w:rsidR="00175AA9">
        <w:rPr>
          <w:rFonts w:ascii="Arial" w:hAnsi="Arial" w:cs="Arial"/>
          <w:sz w:val="22"/>
          <w:szCs w:val="22"/>
        </w:rPr>
        <w:t xml:space="preserve"> (</w:t>
      </w:r>
      <w:r w:rsidRPr="00175AA9">
        <w:rPr>
          <w:rFonts w:ascii="Arial" w:hAnsi="Arial" w:cs="Arial"/>
          <w:sz w:val="22"/>
          <w:szCs w:val="22"/>
        </w:rPr>
        <w:t>Association Internationale de Droit Économique</w:t>
      </w:r>
      <w:r w:rsidR="00175AA9">
        <w:rPr>
          <w:rFonts w:ascii="Arial" w:hAnsi="Arial" w:cs="Arial"/>
          <w:b/>
          <w:sz w:val="22"/>
          <w:szCs w:val="22"/>
        </w:rPr>
        <w:t>)</w:t>
      </w:r>
      <w:r w:rsidRPr="002E15AE">
        <w:rPr>
          <w:rFonts w:ascii="Arial" w:hAnsi="Arial" w:cs="Arial"/>
          <w:sz w:val="22"/>
          <w:szCs w:val="22"/>
        </w:rPr>
        <w:t xml:space="preserve"> depuis 2017</w:t>
      </w:r>
    </w:p>
    <w:p w:rsidR="008750DA" w:rsidRDefault="008750DA" w:rsidP="005412CA">
      <w:pPr>
        <w:tabs>
          <w:tab w:val="left" w:pos="5670"/>
        </w:tabs>
        <w:autoSpaceDE w:val="0"/>
        <w:autoSpaceDN w:val="0"/>
        <w:adjustRightInd w:val="0"/>
        <w:spacing w:line="360" w:lineRule="auto"/>
        <w:ind w:left="1418"/>
        <w:jc w:val="both"/>
        <w:rPr>
          <w:rFonts w:ascii="Arial" w:hAnsi="Arial" w:cs="Arial"/>
          <w:sz w:val="22"/>
          <w:szCs w:val="22"/>
        </w:rPr>
      </w:pPr>
    </w:p>
    <w:p w:rsidR="008750DA" w:rsidRPr="00DA7A62" w:rsidRDefault="008750DA" w:rsidP="008750DA">
      <w:pPr>
        <w:pStyle w:val="Paragraphedeliste"/>
        <w:numPr>
          <w:ilvl w:val="0"/>
          <w:numId w:val="6"/>
        </w:numPr>
        <w:tabs>
          <w:tab w:val="left" w:pos="5670"/>
        </w:tabs>
        <w:autoSpaceDE w:val="0"/>
        <w:autoSpaceDN w:val="0"/>
        <w:adjustRightInd w:val="0"/>
        <w:spacing w:line="360" w:lineRule="auto"/>
        <w:ind w:left="714" w:hanging="357"/>
        <w:rPr>
          <w:rFonts w:ascii="Arial" w:hAnsi="Arial" w:cs="Arial"/>
          <w:sz w:val="22"/>
          <w:szCs w:val="22"/>
          <w:u w:val="single"/>
        </w:rPr>
      </w:pPr>
      <w:r w:rsidRPr="00DA7A62">
        <w:rPr>
          <w:rFonts w:ascii="Arial" w:hAnsi="Arial" w:cs="Arial"/>
          <w:sz w:val="22"/>
          <w:szCs w:val="22"/>
        </w:rPr>
        <w:t xml:space="preserve">Intervenant occasionnel pour les </w:t>
      </w:r>
      <w:r w:rsidRPr="00DA7A62">
        <w:rPr>
          <w:rFonts w:ascii="Arial" w:hAnsi="Arial" w:cs="Arial"/>
          <w:b/>
          <w:sz w:val="22"/>
          <w:szCs w:val="22"/>
        </w:rPr>
        <w:t xml:space="preserve">CDG </w:t>
      </w:r>
      <w:r w:rsidRPr="00DA7A62">
        <w:rPr>
          <w:rFonts w:ascii="Arial" w:hAnsi="Arial" w:cs="Arial"/>
          <w:sz w:val="22"/>
          <w:szCs w:val="22"/>
        </w:rPr>
        <w:t>(Centres Départementaux de Gestion) 22, 27, 63 et 76 entre 2010 et 2015</w:t>
      </w:r>
      <w:r>
        <w:rPr>
          <w:rFonts w:ascii="Arial" w:hAnsi="Arial" w:cs="Arial"/>
          <w:sz w:val="22"/>
          <w:szCs w:val="22"/>
        </w:rPr>
        <w:t xml:space="preserve"> et </w:t>
      </w:r>
      <w:r w:rsidRPr="00DA7A62">
        <w:rPr>
          <w:rFonts w:ascii="Arial" w:hAnsi="Arial" w:cs="Arial"/>
          <w:sz w:val="22"/>
          <w:szCs w:val="22"/>
        </w:rPr>
        <w:t xml:space="preserve">pour la </w:t>
      </w:r>
      <w:r w:rsidRPr="00DA7A62">
        <w:rPr>
          <w:rFonts w:ascii="Arial" w:hAnsi="Arial" w:cs="Arial"/>
          <w:b/>
          <w:sz w:val="22"/>
          <w:szCs w:val="22"/>
        </w:rPr>
        <w:t xml:space="preserve">FNCDG </w:t>
      </w:r>
      <w:r w:rsidRPr="00DA7A62">
        <w:rPr>
          <w:rFonts w:ascii="Arial" w:hAnsi="Arial" w:cs="Arial"/>
          <w:sz w:val="22"/>
          <w:szCs w:val="22"/>
        </w:rPr>
        <w:t>(Fédération nationale des Centres départementaux de Gestion) en 2013, 2015 et 2016</w:t>
      </w:r>
    </w:p>
    <w:p w:rsidR="005A1AC6" w:rsidRDefault="005A1AC6" w:rsidP="005A1AC6">
      <w:pPr>
        <w:tabs>
          <w:tab w:val="left" w:pos="5670"/>
        </w:tabs>
        <w:autoSpaceDE w:val="0"/>
        <w:autoSpaceDN w:val="0"/>
        <w:adjustRightInd w:val="0"/>
        <w:spacing w:line="360" w:lineRule="auto"/>
        <w:ind w:left="1418"/>
        <w:jc w:val="both"/>
        <w:rPr>
          <w:rFonts w:ascii="Arial" w:hAnsi="Arial" w:cs="Arial"/>
          <w:sz w:val="22"/>
          <w:szCs w:val="22"/>
          <w:u w:val="single"/>
        </w:rPr>
      </w:pPr>
    </w:p>
    <w:p w:rsidR="005A1AC6" w:rsidRPr="008750DA" w:rsidRDefault="005A1AC6" w:rsidP="005A1AC6">
      <w:pPr>
        <w:pStyle w:val="Paragraphedeliste"/>
        <w:numPr>
          <w:ilvl w:val="0"/>
          <w:numId w:val="6"/>
        </w:numPr>
        <w:tabs>
          <w:tab w:val="left" w:pos="5670"/>
        </w:tabs>
        <w:autoSpaceDE w:val="0"/>
        <w:autoSpaceDN w:val="0"/>
        <w:adjustRightInd w:val="0"/>
        <w:spacing w:line="360" w:lineRule="auto"/>
        <w:ind w:left="714" w:hanging="357"/>
        <w:rPr>
          <w:rFonts w:ascii="Arial" w:hAnsi="Arial" w:cs="Arial"/>
          <w:sz w:val="22"/>
          <w:szCs w:val="22"/>
          <w:u w:val="single"/>
        </w:rPr>
      </w:pPr>
      <w:r w:rsidRPr="002E15AE">
        <w:rPr>
          <w:rFonts w:ascii="Arial" w:hAnsi="Arial" w:cs="Arial"/>
          <w:sz w:val="22"/>
          <w:szCs w:val="22"/>
        </w:rPr>
        <w:t xml:space="preserve">Intervenant ponctuel pour </w:t>
      </w:r>
      <w:r>
        <w:rPr>
          <w:rFonts w:ascii="Arial" w:hAnsi="Arial" w:cs="Arial"/>
          <w:sz w:val="22"/>
          <w:szCs w:val="22"/>
        </w:rPr>
        <w:t xml:space="preserve">des </w:t>
      </w:r>
      <w:r>
        <w:rPr>
          <w:rFonts w:ascii="Arial" w:hAnsi="Arial" w:cs="Arial"/>
          <w:b/>
          <w:sz w:val="22"/>
          <w:szCs w:val="22"/>
        </w:rPr>
        <w:t>associations d’élus</w:t>
      </w:r>
      <w:r>
        <w:rPr>
          <w:rFonts w:ascii="Arial" w:hAnsi="Arial" w:cs="Arial"/>
          <w:sz w:val="22"/>
          <w:szCs w:val="22"/>
        </w:rPr>
        <w:t xml:space="preserve"> en</w:t>
      </w:r>
      <w:r w:rsidRPr="002E15AE">
        <w:rPr>
          <w:rFonts w:ascii="Arial" w:hAnsi="Arial" w:cs="Arial"/>
          <w:sz w:val="22"/>
          <w:szCs w:val="22"/>
        </w:rPr>
        <w:t xml:space="preserve"> 201</w:t>
      </w:r>
      <w:r>
        <w:rPr>
          <w:rFonts w:ascii="Arial" w:hAnsi="Arial" w:cs="Arial"/>
          <w:sz w:val="22"/>
          <w:szCs w:val="22"/>
        </w:rPr>
        <w:t>9</w:t>
      </w:r>
    </w:p>
    <w:p w:rsidR="002D70AA" w:rsidRPr="002D70AA" w:rsidRDefault="002D70AA" w:rsidP="005412CA">
      <w:pPr>
        <w:tabs>
          <w:tab w:val="left" w:pos="5670"/>
        </w:tabs>
        <w:autoSpaceDE w:val="0"/>
        <w:autoSpaceDN w:val="0"/>
        <w:adjustRightInd w:val="0"/>
        <w:spacing w:line="360" w:lineRule="auto"/>
        <w:rPr>
          <w:rFonts w:ascii="Arial" w:hAnsi="Arial" w:cs="Arial"/>
          <w:sz w:val="22"/>
          <w:szCs w:val="22"/>
        </w:rPr>
      </w:pPr>
    </w:p>
    <w:p w:rsidR="005A1AC6" w:rsidRPr="00C819DF" w:rsidRDefault="005A1AC6" w:rsidP="005A1AC6">
      <w:pPr>
        <w:pStyle w:val="Paragraphedeliste"/>
        <w:numPr>
          <w:ilvl w:val="0"/>
          <w:numId w:val="6"/>
        </w:numPr>
        <w:tabs>
          <w:tab w:val="left" w:pos="5670"/>
        </w:tabs>
        <w:autoSpaceDE w:val="0"/>
        <w:autoSpaceDN w:val="0"/>
        <w:adjustRightInd w:val="0"/>
        <w:spacing w:line="360" w:lineRule="auto"/>
        <w:ind w:left="714" w:hanging="357"/>
        <w:rPr>
          <w:rFonts w:ascii="Arial" w:hAnsi="Arial" w:cs="Arial"/>
          <w:sz w:val="22"/>
          <w:szCs w:val="22"/>
          <w:u w:val="single"/>
        </w:rPr>
      </w:pPr>
      <w:r w:rsidRPr="002E15AE">
        <w:rPr>
          <w:rFonts w:ascii="Arial" w:hAnsi="Arial" w:cs="Arial"/>
          <w:sz w:val="22"/>
          <w:szCs w:val="22"/>
        </w:rPr>
        <w:t>Intervenant ponctuel pour le</w:t>
      </w:r>
      <w:r>
        <w:rPr>
          <w:rFonts w:ascii="Arial" w:hAnsi="Arial" w:cs="Arial"/>
          <w:sz w:val="22"/>
          <w:szCs w:val="22"/>
        </w:rPr>
        <w:t xml:space="preserve"> </w:t>
      </w:r>
      <w:r w:rsidRPr="00175AA9">
        <w:rPr>
          <w:rFonts w:ascii="Arial" w:hAnsi="Arial" w:cs="Arial"/>
          <w:b/>
          <w:sz w:val="22"/>
          <w:szCs w:val="22"/>
        </w:rPr>
        <w:t>SNDGCT</w:t>
      </w:r>
      <w:r>
        <w:rPr>
          <w:rFonts w:ascii="Arial" w:hAnsi="Arial" w:cs="Arial"/>
          <w:sz w:val="22"/>
          <w:szCs w:val="22"/>
        </w:rPr>
        <w:t xml:space="preserve"> (</w:t>
      </w:r>
      <w:r w:rsidRPr="00175AA9">
        <w:rPr>
          <w:rFonts w:ascii="Arial" w:hAnsi="Arial" w:cs="Arial"/>
          <w:sz w:val="22"/>
          <w:szCs w:val="22"/>
        </w:rPr>
        <w:t>Syndicat National des Directeurs Généraux des Collectivités territoriales)</w:t>
      </w:r>
      <w:r w:rsidRPr="002E15AE">
        <w:rPr>
          <w:rFonts w:ascii="Arial" w:hAnsi="Arial" w:cs="Arial"/>
          <w:sz w:val="22"/>
          <w:szCs w:val="22"/>
        </w:rPr>
        <w:t xml:space="preserve"> en 2015 et 2018</w:t>
      </w:r>
    </w:p>
    <w:p w:rsidR="005A1AC6" w:rsidRDefault="005A1AC6" w:rsidP="005A1AC6">
      <w:pPr>
        <w:pStyle w:val="Paragraphedeliste"/>
        <w:tabs>
          <w:tab w:val="left" w:pos="5670"/>
        </w:tabs>
        <w:autoSpaceDE w:val="0"/>
        <w:autoSpaceDN w:val="0"/>
        <w:adjustRightInd w:val="0"/>
        <w:spacing w:line="360" w:lineRule="auto"/>
        <w:jc w:val="both"/>
        <w:rPr>
          <w:rFonts w:ascii="Arial" w:hAnsi="Arial" w:cs="Arial"/>
          <w:sz w:val="22"/>
          <w:szCs w:val="22"/>
        </w:rPr>
      </w:pPr>
    </w:p>
    <w:p w:rsidR="005A1AC6" w:rsidRDefault="005A1AC6" w:rsidP="005A1AC6">
      <w:pPr>
        <w:pStyle w:val="Paragraphedeliste"/>
        <w:numPr>
          <w:ilvl w:val="0"/>
          <w:numId w:val="6"/>
        </w:numPr>
        <w:tabs>
          <w:tab w:val="left" w:pos="5670"/>
        </w:tabs>
        <w:autoSpaceDE w:val="0"/>
        <w:autoSpaceDN w:val="0"/>
        <w:adjustRightInd w:val="0"/>
        <w:spacing w:line="360" w:lineRule="auto"/>
        <w:jc w:val="both"/>
        <w:rPr>
          <w:rFonts w:ascii="Arial" w:hAnsi="Arial" w:cs="Arial"/>
          <w:sz w:val="22"/>
          <w:szCs w:val="22"/>
        </w:rPr>
      </w:pPr>
      <w:r w:rsidRPr="002D70AA">
        <w:rPr>
          <w:rFonts w:ascii="Arial" w:hAnsi="Arial" w:cs="Arial"/>
          <w:sz w:val="22"/>
          <w:szCs w:val="22"/>
        </w:rPr>
        <w:t xml:space="preserve">Intervenant ponctuel pour le </w:t>
      </w:r>
      <w:r w:rsidRPr="002D70AA">
        <w:rPr>
          <w:rFonts w:ascii="Arial" w:hAnsi="Arial" w:cs="Arial"/>
          <w:b/>
          <w:sz w:val="22"/>
          <w:szCs w:val="22"/>
        </w:rPr>
        <w:t>CIRIEC</w:t>
      </w:r>
      <w:r w:rsidRPr="002D70AA">
        <w:rPr>
          <w:rFonts w:ascii="Arial" w:hAnsi="Arial" w:cs="Arial"/>
          <w:sz w:val="22"/>
          <w:szCs w:val="22"/>
        </w:rPr>
        <w:t xml:space="preserve"> (Centre international de recherches et d'information sur l'économie publique, sociale et coopérative) en 2017</w:t>
      </w:r>
    </w:p>
    <w:p w:rsidR="00C819DF" w:rsidRPr="00C819DF" w:rsidRDefault="00C819DF" w:rsidP="005412CA">
      <w:pPr>
        <w:tabs>
          <w:tab w:val="left" w:pos="5670"/>
        </w:tabs>
        <w:autoSpaceDE w:val="0"/>
        <w:autoSpaceDN w:val="0"/>
        <w:adjustRightInd w:val="0"/>
        <w:spacing w:line="360" w:lineRule="auto"/>
        <w:rPr>
          <w:rFonts w:ascii="Arial" w:hAnsi="Arial" w:cs="Arial"/>
          <w:sz w:val="22"/>
          <w:szCs w:val="22"/>
          <w:u w:val="single"/>
        </w:rPr>
      </w:pPr>
    </w:p>
    <w:p w:rsidR="00C819DF" w:rsidRPr="000E2A67" w:rsidRDefault="0036123B" w:rsidP="00A51F97">
      <w:pPr>
        <w:pStyle w:val="Paragraphedeliste"/>
        <w:numPr>
          <w:ilvl w:val="0"/>
          <w:numId w:val="6"/>
        </w:numPr>
        <w:tabs>
          <w:tab w:val="left" w:pos="5670"/>
        </w:tabs>
        <w:autoSpaceDE w:val="0"/>
        <w:autoSpaceDN w:val="0"/>
        <w:adjustRightInd w:val="0"/>
        <w:spacing w:line="360" w:lineRule="auto"/>
        <w:ind w:left="714" w:hanging="357"/>
      </w:pPr>
      <w:r w:rsidRPr="006048D5">
        <w:rPr>
          <w:rFonts w:ascii="Arial" w:hAnsi="Arial" w:cs="Arial"/>
          <w:sz w:val="22"/>
          <w:szCs w:val="22"/>
        </w:rPr>
        <w:t xml:space="preserve">Intervenant régulier pour le </w:t>
      </w:r>
      <w:r w:rsidRPr="00705D39">
        <w:rPr>
          <w:rFonts w:ascii="Arial" w:hAnsi="Arial" w:cs="Arial"/>
          <w:b/>
          <w:sz w:val="22"/>
          <w:szCs w:val="22"/>
        </w:rPr>
        <w:t>CNFPT</w:t>
      </w:r>
      <w:r w:rsidRPr="006048D5">
        <w:rPr>
          <w:rFonts w:ascii="Arial" w:hAnsi="Arial" w:cs="Arial"/>
          <w:sz w:val="22"/>
          <w:szCs w:val="22"/>
        </w:rPr>
        <w:t xml:space="preserve"> </w:t>
      </w:r>
      <w:r w:rsidR="00175AA9">
        <w:rPr>
          <w:rFonts w:ascii="Arial" w:hAnsi="Arial" w:cs="Arial"/>
          <w:sz w:val="22"/>
          <w:szCs w:val="22"/>
        </w:rPr>
        <w:t xml:space="preserve">(Centre National de la Fonction publique Territoriale) </w:t>
      </w:r>
      <w:r w:rsidRPr="006048D5">
        <w:rPr>
          <w:rFonts w:ascii="Arial" w:hAnsi="Arial" w:cs="Arial"/>
          <w:sz w:val="22"/>
          <w:szCs w:val="22"/>
        </w:rPr>
        <w:t>depuis septembre 2011 </w:t>
      </w:r>
    </w:p>
    <w:sectPr w:rsidR="00C819DF" w:rsidRPr="000E2A67" w:rsidSect="00DB4B50">
      <w:pgSz w:w="11900" w:h="16840"/>
      <w:pgMar w:top="357" w:right="357" w:bottom="816"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39CF" w:rsidRDefault="00D339CF" w:rsidP="00DB4B50">
      <w:r>
        <w:separator/>
      </w:r>
    </w:p>
  </w:endnote>
  <w:endnote w:type="continuationSeparator" w:id="0">
    <w:p w:rsidR="00D339CF" w:rsidRDefault="00D339CF" w:rsidP="00DB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20B0604020202020204"/>
    <w:charset w:val="80"/>
    <w:family w:val="roman"/>
    <w:notTrueType/>
    <w:pitch w:val="fixed"/>
    <w:sig w:usb0="00000000" w:usb1="08070000" w:usb2="00000010" w:usb3="00000000" w:csb0="00020000" w:csb1="00000000"/>
  </w:font>
  <w:font w:name="gothiqu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705" w:rsidRDefault="000737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705" w:rsidRDefault="000737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705" w:rsidRDefault="000737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39CF" w:rsidRDefault="00D339CF" w:rsidP="00DB4B50">
      <w:r>
        <w:separator/>
      </w:r>
    </w:p>
  </w:footnote>
  <w:footnote w:type="continuationSeparator" w:id="0">
    <w:p w:rsidR="00D339CF" w:rsidRDefault="00D339CF" w:rsidP="00DB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705" w:rsidRDefault="000737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705" w:rsidRDefault="000737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705" w:rsidRDefault="000737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A2A46"/>
    <w:multiLevelType w:val="hybridMultilevel"/>
    <w:tmpl w:val="18DAC5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B7524"/>
    <w:multiLevelType w:val="hybridMultilevel"/>
    <w:tmpl w:val="82B0147E"/>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5109" w:hanging="360"/>
      </w:pPr>
      <w:rPr>
        <w:rFonts w:ascii="Courier New" w:hAnsi="Courier New" w:cs="Courier New" w:hint="default"/>
      </w:rPr>
    </w:lvl>
    <w:lvl w:ilvl="2" w:tplc="040C0005" w:tentative="1">
      <w:start w:val="1"/>
      <w:numFmt w:val="bullet"/>
      <w:lvlText w:val=""/>
      <w:lvlJc w:val="left"/>
      <w:pPr>
        <w:ind w:left="5829" w:hanging="360"/>
      </w:pPr>
      <w:rPr>
        <w:rFonts w:ascii="Wingdings" w:hAnsi="Wingdings" w:hint="default"/>
      </w:rPr>
    </w:lvl>
    <w:lvl w:ilvl="3" w:tplc="040C0001" w:tentative="1">
      <w:start w:val="1"/>
      <w:numFmt w:val="bullet"/>
      <w:lvlText w:val=""/>
      <w:lvlJc w:val="left"/>
      <w:pPr>
        <w:ind w:left="6549" w:hanging="360"/>
      </w:pPr>
      <w:rPr>
        <w:rFonts w:ascii="Symbol" w:hAnsi="Symbol" w:hint="default"/>
      </w:rPr>
    </w:lvl>
    <w:lvl w:ilvl="4" w:tplc="040C0003" w:tentative="1">
      <w:start w:val="1"/>
      <w:numFmt w:val="bullet"/>
      <w:lvlText w:val="o"/>
      <w:lvlJc w:val="left"/>
      <w:pPr>
        <w:ind w:left="7269" w:hanging="360"/>
      </w:pPr>
      <w:rPr>
        <w:rFonts w:ascii="Courier New" w:hAnsi="Courier New" w:cs="Courier New" w:hint="default"/>
      </w:rPr>
    </w:lvl>
    <w:lvl w:ilvl="5" w:tplc="040C0005" w:tentative="1">
      <w:start w:val="1"/>
      <w:numFmt w:val="bullet"/>
      <w:lvlText w:val=""/>
      <w:lvlJc w:val="left"/>
      <w:pPr>
        <w:ind w:left="7989" w:hanging="360"/>
      </w:pPr>
      <w:rPr>
        <w:rFonts w:ascii="Wingdings" w:hAnsi="Wingdings" w:hint="default"/>
      </w:rPr>
    </w:lvl>
    <w:lvl w:ilvl="6" w:tplc="040C0001" w:tentative="1">
      <w:start w:val="1"/>
      <w:numFmt w:val="bullet"/>
      <w:lvlText w:val=""/>
      <w:lvlJc w:val="left"/>
      <w:pPr>
        <w:ind w:left="8709" w:hanging="360"/>
      </w:pPr>
      <w:rPr>
        <w:rFonts w:ascii="Symbol" w:hAnsi="Symbol" w:hint="default"/>
      </w:rPr>
    </w:lvl>
    <w:lvl w:ilvl="7" w:tplc="040C0003" w:tentative="1">
      <w:start w:val="1"/>
      <w:numFmt w:val="bullet"/>
      <w:lvlText w:val="o"/>
      <w:lvlJc w:val="left"/>
      <w:pPr>
        <w:ind w:left="9429" w:hanging="360"/>
      </w:pPr>
      <w:rPr>
        <w:rFonts w:ascii="Courier New" w:hAnsi="Courier New" w:cs="Courier New" w:hint="default"/>
      </w:rPr>
    </w:lvl>
    <w:lvl w:ilvl="8" w:tplc="040C0005" w:tentative="1">
      <w:start w:val="1"/>
      <w:numFmt w:val="bullet"/>
      <w:lvlText w:val=""/>
      <w:lvlJc w:val="left"/>
      <w:pPr>
        <w:ind w:left="10149" w:hanging="360"/>
      </w:pPr>
      <w:rPr>
        <w:rFonts w:ascii="Wingdings" w:hAnsi="Wingdings" w:hint="default"/>
      </w:rPr>
    </w:lvl>
  </w:abstractNum>
  <w:abstractNum w:abstractNumId="3" w15:restartNumberingAfterBreak="0">
    <w:nsid w:val="0DFA64D0"/>
    <w:multiLevelType w:val="hybridMultilevel"/>
    <w:tmpl w:val="A53A38B6"/>
    <w:lvl w:ilvl="0" w:tplc="040C0001">
      <w:start w:val="1"/>
      <w:numFmt w:val="bullet"/>
      <w:lvlText w:val=""/>
      <w:lvlJc w:val="left"/>
      <w:pPr>
        <w:ind w:left="4389" w:hanging="360"/>
      </w:pPr>
      <w:rPr>
        <w:rFonts w:ascii="Symbol" w:hAnsi="Symbol" w:hint="default"/>
      </w:rPr>
    </w:lvl>
    <w:lvl w:ilvl="1" w:tplc="040C0003">
      <w:start w:val="1"/>
      <w:numFmt w:val="bullet"/>
      <w:lvlText w:val="o"/>
      <w:lvlJc w:val="left"/>
      <w:pPr>
        <w:ind w:left="5109" w:hanging="360"/>
      </w:pPr>
      <w:rPr>
        <w:rFonts w:ascii="Courier New" w:hAnsi="Courier New" w:cs="Courier New" w:hint="default"/>
      </w:rPr>
    </w:lvl>
    <w:lvl w:ilvl="2" w:tplc="040C0005" w:tentative="1">
      <w:start w:val="1"/>
      <w:numFmt w:val="bullet"/>
      <w:lvlText w:val=""/>
      <w:lvlJc w:val="left"/>
      <w:pPr>
        <w:ind w:left="5829" w:hanging="360"/>
      </w:pPr>
      <w:rPr>
        <w:rFonts w:ascii="Wingdings" w:hAnsi="Wingdings" w:hint="default"/>
      </w:rPr>
    </w:lvl>
    <w:lvl w:ilvl="3" w:tplc="040C0001" w:tentative="1">
      <w:start w:val="1"/>
      <w:numFmt w:val="bullet"/>
      <w:lvlText w:val=""/>
      <w:lvlJc w:val="left"/>
      <w:pPr>
        <w:ind w:left="6549" w:hanging="360"/>
      </w:pPr>
      <w:rPr>
        <w:rFonts w:ascii="Symbol" w:hAnsi="Symbol" w:hint="default"/>
      </w:rPr>
    </w:lvl>
    <w:lvl w:ilvl="4" w:tplc="040C0003" w:tentative="1">
      <w:start w:val="1"/>
      <w:numFmt w:val="bullet"/>
      <w:lvlText w:val="o"/>
      <w:lvlJc w:val="left"/>
      <w:pPr>
        <w:ind w:left="7269" w:hanging="360"/>
      </w:pPr>
      <w:rPr>
        <w:rFonts w:ascii="Courier New" w:hAnsi="Courier New" w:cs="Courier New" w:hint="default"/>
      </w:rPr>
    </w:lvl>
    <w:lvl w:ilvl="5" w:tplc="040C0005" w:tentative="1">
      <w:start w:val="1"/>
      <w:numFmt w:val="bullet"/>
      <w:lvlText w:val=""/>
      <w:lvlJc w:val="left"/>
      <w:pPr>
        <w:ind w:left="7989" w:hanging="360"/>
      </w:pPr>
      <w:rPr>
        <w:rFonts w:ascii="Wingdings" w:hAnsi="Wingdings" w:hint="default"/>
      </w:rPr>
    </w:lvl>
    <w:lvl w:ilvl="6" w:tplc="040C0001" w:tentative="1">
      <w:start w:val="1"/>
      <w:numFmt w:val="bullet"/>
      <w:lvlText w:val=""/>
      <w:lvlJc w:val="left"/>
      <w:pPr>
        <w:ind w:left="8709" w:hanging="360"/>
      </w:pPr>
      <w:rPr>
        <w:rFonts w:ascii="Symbol" w:hAnsi="Symbol" w:hint="default"/>
      </w:rPr>
    </w:lvl>
    <w:lvl w:ilvl="7" w:tplc="040C0003" w:tentative="1">
      <w:start w:val="1"/>
      <w:numFmt w:val="bullet"/>
      <w:lvlText w:val="o"/>
      <w:lvlJc w:val="left"/>
      <w:pPr>
        <w:ind w:left="9429" w:hanging="360"/>
      </w:pPr>
      <w:rPr>
        <w:rFonts w:ascii="Courier New" w:hAnsi="Courier New" w:cs="Courier New" w:hint="default"/>
      </w:rPr>
    </w:lvl>
    <w:lvl w:ilvl="8" w:tplc="040C0005" w:tentative="1">
      <w:start w:val="1"/>
      <w:numFmt w:val="bullet"/>
      <w:lvlText w:val=""/>
      <w:lvlJc w:val="left"/>
      <w:pPr>
        <w:ind w:left="10149" w:hanging="360"/>
      </w:pPr>
      <w:rPr>
        <w:rFonts w:ascii="Wingdings" w:hAnsi="Wingdings" w:hint="default"/>
      </w:rPr>
    </w:lvl>
  </w:abstractNum>
  <w:abstractNum w:abstractNumId="4" w15:restartNumberingAfterBreak="0">
    <w:nsid w:val="129753DE"/>
    <w:multiLevelType w:val="hybridMultilevel"/>
    <w:tmpl w:val="650CD954"/>
    <w:lvl w:ilvl="0" w:tplc="5DB0897E">
      <w:start w:val="2011"/>
      <w:numFmt w:val="bullet"/>
      <w:lvlText w:val="-"/>
      <w:lvlJc w:val="left"/>
      <w:pPr>
        <w:ind w:left="4389" w:hanging="360"/>
      </w:pPr>
      <w:rPr>
        <w:rFonts w:ascii="Arial" w:eastAsiaTheme="minorHAnsi" w:hAnsi="Arial" w:cs="Arial" w:hint="default"/>
      </w:rPr>
    </w:lvl>
    <w:lvl w:ilvl="1" w:tplc="040C0003">
      <w:start w:val="1"/>
      <w:numFmt w:val="bullet"/>
      <w:lvlText w:val="o"/>
      <w:lvlJc w:val="left"/>
      <w:pPr>
        <w:ind w:left="5109" w:hanging="360"/>
      </w:pPr>
      <w:rPr>
        <w:rFonts w:ascii="Courier New" w:hAnsi="Courier New" w:cs="Courier New" w:hint="default"/>
      </w:rPr>
    </w:lvl>
    <w:lvl w:ilvl="2" w:tplc="040C0005" w:tentative="1">
      <w:start w:val="1"/>
      <w:numFmt w:val="bullet"/>
      <w:lvlText w:val=""/>
      <w:lvlJc w:val="left"/>
      <w:pPr>
        <w:ind w:left="5829" w:hanging="360"/>
      </w:pPr>
      <w:rPr>
        <w:rFonts w:ascii="Wingdings" w:hAnsi="Wingdings" w:hint="default"/>
      </w:rPr>
    </w:lvl>
    <w:lvl w:ilvl="3" w:tplc="040C0001" w:tentative="1">
      <w:start w:val="1"/>
      <w:numFmt w:val="bullet"/>
      <w:lvlText w:val=""/>
      <w:lvlJc w:val="left"/>
      <w:pPr>
        <w:ind w:left="6549" w:hanging="360"/>
      </w:pPr>
      <w:rPr>
        <w:rFonts w:ascii="Symbol" w:hAnsi="Symbol" w:hint="default"/>
      </w:rPr>
    </w:lvl>
    <w:lvl w:ilvl="4" w:tplc="040C0003" w:tentative="1">
      <w:start w:val="1"/>
      <w:numFmt w:val="bullet"/>
      <w:lvlText w:val="o"/>
      <w:lvlJc w:val="left"/>
      <w:pPr>
        <w:ind w:left="7269" w:hanging="360"/>
      </w:pPr>
      <w:rPr>
        <w:rFonts w:ascii="Courier New" w:hAnsi="Courier New" w:cs="Courier New" w:hint="default"/>
      </w:rPr>
    </w:lvl>
    <w:lvl w:ilvl="5" w:tplc="040C0005" w:tentative="1">
      <w:start w:val="1"/>
      <w:numFmt w:val="bullet"/>
      <w:lvlText w:val=""/>
      <w:lvlJc w:val="left"/>
      <w:pPr>
        <w:ind w:left="7989" w:hanging="360"/>
      </w:pPr>
      <w:rPr>
        <w:rFonts w:ascii="Wingdings" w:hAnsi="Wingdings" w:hint="default"/>
      </w:rPr>
    </w:lvl>
    <w:lvl w:ilvl="6" w:tplc="040C0001" w:tentative="1">
      <w:start w:val="1"/>
      <w:numFmt w:val="bullet"/>
      <w:lvlText w:val=""/>
      <w:lvlJc w:val="left"/>
      <w:pPr>
        <w:ind w:left="8709" w:hanging="360"/>
      </w:pPr>
      <w:rPr>
        <w:rFonts w:ascii="Symbol" w:hAnsi="Symbol" w:hint="default"/>
      </w:rPr>
    </w:lvl>
    <w:lvl w:ilvl="7" w:tplc="040C0003" w:tentative="1">
      <w:start w:val="1"/>
      <w:numFmt w:val="bullet"/>
      <w:lvlText w:val="o"/>
      <w:lvlJc w:val="left"/>
      <w:pPr>
        <w:ind w:left="9429" w:hanging="360"/>
      </w:pPr>
      <w:rPr>
        <w:rFonts w:ascii="Courier New" w:hAnsi="Courier New" w:cs="Courier New" w:hint="default"/>
      </w:rPr>
    </w:lvl>
    <w:lvl w:ilvl="8" w:tplc="040C0005" w:tentative="1">
      <w:start w:val="1"/>
      <w:numFmt w:val="bullet"/>
      <w:lvlText w:val=""/>
      <w:lvlJc w:val="left"/>
      <w:pPr>
        <w:ind w:left="10149" w:hanging="360"/>
      </w:pPr>
      <w:rPr>
        <w:rFonts w:ascii="Wingdings" w:hAnsi="Wingdings" w:hint="default"/>
      </w:rPr>
    </w:lvl>
  </w:abstractNum>
  <w:abstractNum w:abstractNumId="5" w15:restartNumberingAfterBreak="0">
    <w:nsid w:val="21656958"/>
    <w:multiLevelType w:val="hybridMultilevel"/>
    <w:tmpl w:val="31CC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A7210F"/>
    <w:multiLevelType w:val="hybridMultilevel"/>
    <w:tmpl w:val="DDD4BB7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27C02138"/>
    <w:multiLevelType w:val="hybridMultilevel"/>
    <w:tmpl w:val="3A3426DC"/>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28520845"/>
    <w:multiLevelType w:val="hybridMultilevel"/>
    <w:tmpl w:val="CD6083C0"/>
    <w:lvl w:ilvl="0" w:tplc="040C0001">
      <w:start w:val="1"/>
      <w:numFmt w:val="bullet"/>
      <w:lvlText w:val=""/>
      <w:lvlJc w:val="left"/>
      <w:pPr>
        <w:ind w:left="4389" w:hanging="360"/>
      </w:pPr>
      <w:rPr>
        <w:rFonts w:ascii="Symbol" w:hAnsi="Symbol" w:hint="default"/>
      </w:rPr>
    </w:lvl>
    <w:lvl w:ilvl="1" w:tplc="040C0003">
      <w:start w:val="1"/>
      <w:numFmt w:val="bullet"/>
      <w:lvlText w:val="o"/>
      <w:lvlJc w:val="left"/>
      <w:pPr>
        <w:ind w:left="5109" w:hanging="360"/>
      </w:pPr>
      <w:rPr>
        <w:rFonts w:ascii="Courier New" w:hAnsi="Courier New" w:cs="Courier New" w:hint="default"/>
      </w:rPr>
    </w:lvl>
    <w:lvl w:ilvl="2" w:tplc="040C0005" w:tentative="1">
      <w:start w:val="1"/>
      <w:numFmt w:val="bullet"/>
      <w:lvlText w:val=""/>
      <w:lvlJc w:val="left"/>
      <w:pPr>
        <w:ind w:left="5829" w:hanging="360"/>
      </w:pPr>
      <w:rPr>
        <w:rFonts w:ascii="Wingdings" w:hAnsi="Wingdings" w:hint="default"/>
      </w:rPr>
    </w:lvl>
    <w:lvl w:ilvl="3" w:tplc="040C0001" w:tentative="1">
      <w:start w:val="1"/>
      <w:numFmt w:val="bullet"/>
      <w:lvlText w:val=""/>
      <w:lvlJc w:val="left"/>
      <w:pPr>
        <w:ind w:left="6549" w:hanging="360"/>
      </w:pPr>
      <w:rPr>
        <w:rFonts w:ascii="Symbol" w:hAnsi="Symbol" w:hint="default"/>
      </w:rPr>
    </w:lvl>
    <w:lvl w:ilvl="4" w:tplc="040C0003" w:tentative="1">
      <w:start w:val="1"/>
      <w:numFmt w:val="bullet"/>
      <w:lvlText w:val="o"/>
      <w:lvlJc w:val="left"/>
      <w:pPr>
        <w:ind w:left="7269" w:hanging="360"/>
      </w:pPr>
      <w:rPr>
        <w:rFonts w:ascii="Courier New" w:hAnsi="Courier New" w:cs="Courier New" w:hint="default"/>
      </w:rPr>
    </w:lvl>
    <w:lvl w:ilvl="5" w:tplc="040C0005" w:tentative="1">
      <w:start w:val="1"/>
      <w:numFmt w:val="bullet"/>
      <w:lvlText w:val=""/>
      <w:lvlJc w:val="left"/>
      <w:pPr>
        <w:ind w:left="7989" w:hanging="360"/>
      </w:pPr>
      <w:rPr>
        <w:rFonts w:ascii="Wingdings" w:hAnsi="Wingdings" w:hint="default"/>
      </w:rPr>
    </w:lvl>
    <w:lvl w:ilvl="6" w:tplc="040C0001" w:tentative="1">
      <w:start w:val="1"/>
      <w:numFmt w:val="bullet"/>
      <w:lvlText w:val=""/>
      <w:lvlJc w:val="left"/>
      <w:pPr>
        <w:ind w:left="8709" w:hanging="360"/>
      </w:pPr>
      <w:rPr>
        <w:rFonts w:ascii="Symbol" w:hAnsi="Symbol" w:hint="default"/>
      </w:rPr>
    </w:lvl>
    <w:lvl w:ilvl="7" w:tplc="040C0003" w:tentative="1">
      <w:start w:val="1"/>
      <w:numFmt w:val="bullet"/>
      <w:lvlText w:val="o"/>
      <w:lvlJc w:val="left"/>
      <w:pPr>
        <w:ind w:left="9429" w:hanging="360"/>
      </w:pPr>
      <w:rPr>
        <w:rFonts w:ascii="Courier New" w:hAnsi="Courier New" w:cs="Courier New" w:hint="default"/>
      </w:rPr>
    </w:lvl>
    <w:lvl w:ilvl="8" w:tplc="040C0005" w:tentative="1">
      <w:start w:val="1"/>
      <w:numFmt w:val="bullet"/>
      <w:lvlText w:val=""/>
      <w:lvlJc w:val="left"/>
      <w:pPr>
        <w:ind w:left="10149" w:hanging="360"/>
      </w:pPr>
      <w:rPr>
        <w:rFonts w:ascii="Wingdings" w:hAnsi="Wingdings" w:hint="default"/>
      </w:rPr>
    </w:lvl>
  </w:abstractNum>
  <w:abstractNum w:abstractNumId="9" w15:restartNumberingAfterBreak="0">
    <w:nsid w:val="2E053872"/>
    <w:multiLevelType w:val="hybridMultilevel"/>
    <w:tmpl w:val="61CAF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23501E"/>
    <w:multiLevelType w:val="hybridMultilevel"/>
    <w:tmpl w:val="964443D2"/>
    <w:lvl w:ilvl="0" w:tplc="AD7C0790">
      <w:start w:val="1"/>
      <w:numFmt w:val="upperRoman"/>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1" w15:restartNumberingAfterBreak="0">
    <w:nsid w:val="359E1E12"/>
    <w:multiLevelType w:val="hybridMultilevel"/>
    <w:tmpl w:val="8050E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63E84"/>
    <w:multiLevelType w:val="hybridMultilevel"/>
    <w:tmpl w:val="E6CA9006"/>
    <w:lvl w:ilvl="0" w:tplc="69289698">
      <w:start w:val="1"/>
      <w:numFmt w:val="upperRoman"/>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3" w15:restartNumberingAfterBreak="0">
    <w:nsid w:val="36C56150"/>
    <w:multiLevelType w:val="hybridMultilevel"/>
    <w:tmpl w:val="E7F64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E374CA"/>
    <w:multiLevelType w:val="hybridMultilevel"/>
    <w:tmpl w:val="74E29840"/>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15:restartNumberingAfterBreak="0">
    <w:nsid w:val="427A0B5D"/>
    <w:multiLevelType w:val="hybridMultilevel"/>
    <w:tmpl w:val="24729868"/>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6" w15:restartNumberingAfterBreak="0">
    <w:nsid w:val="4FCD3B61"/>
    <w:multiLevelType w:val="hybridMultilevel"/>
    <w:tmpl w:val="BB982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4A39A4"/>
    <w:multiLevelType w:val="hybridMultilevel"/>
    <w:tmpl w:val="B8D0922E"/>
    <w:lvl w:ilvl="0" w:tplc="040C0015">
      <w:start w:val="1"/>
      <w:numFmt w:val="upp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15:restartNumberingAfterBreak="0">
    <w:nsid w:val="55962A1D"/>
    <w:multiLevelType w:val="hybridMultilevel"/>
    <w:tmpl w:val="99221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C40F69"/>
    <w:multiLevelType w:val="hybridMultilevel"/>
    <w:tmpl w:val="A9386F7A"/>
    <w:lvl w:ilvl="0" w:tplc="040C0001">
      <w:start w:val="1"/>
      <w:numFmt w:val="bullet"/>
      <w:lvlText w:val=""/>
      <w:lvlJc w:val="left"/>
      <w:pPr>
        <w:ind w:left="4749" w:hanging="360"/>
      </w:pPr>
      <w:rPr>
        <w:rFonts w:ascii="Symbol" w:hAnsi="Symbol" w:hint="default"/>
      </w:rPr>
    </w:lvl>
    <w:lvl w:ilvl="1" w:tplc="040C0003" w:tentative="1">
      <w:start w:val="1"/>
      <w:numFmt w:val="bullet"/>
      <w:lvlText w:val="o"/>
      <w:lvlJc w:val="left"/>
      <w:pPr>
        <w:ind w:left="5469" w:hanging="360"/>
      </w:pPr>
      <w:rPr>
        <w:rFonts w:ascii="Courier New" w:hAnsi="Courier New" w:cs="Courier New" w:hint="default"/>
      </w:rPr>
    </w:lvl>
    <w:lvl w:ilvl="2" w:tplc="040C0005" w:tentative="1">
      <w:start w:val="1"/>
      <w:numFmt w:val="bullet"/>
      <w:lvlText w:val=""/>
      <w:lvlJc w:val="left"/>
      <w:pPr>
        <w:ind w:left="6189" w:hanging="360"/>
      </w:pPr>
      <w:rPr>
        <w:rFonts w:ascii="Wingdings" w:hAnsi="Wingdings" w:hint="default"/>
      </w:rPr>
    </w:lvl>
    <w:lvl w:ilvl="3" w:tplc="040C0001" w:tentative="1">
      <w:start w:val="1"/>
      <w:numFmt w:val="bullet"/>
      <w:lvlText w:val=""/>
      <w:lvlJc w:val="left"/>
      <w:pPr>
        <w:ind w:left="6909" w:hanging="360"/>
      </w:pPr>
      <w:rPr>
        <w:rFonts w:ascii="Symbol" w:hAnsi="Symbol" w:hint="default"/>
      </w:rPr>
    </w:lvl>
    <w:lvl w:ilvl="4" w:tplc="040C0003" w:tentative="1">
      <w:start w:val="1"/>
      <w:numFmt w:val="bullet"/>
      <w:lvlText w:val="o"/>
      <w:lvlJc w:val="left"/>
      <w:pPr>
        <w:ind w:left="7629" w:hanging="360"/>
      </w:pPr>
      <w:rPr>
        <w:rFonts w:ascii="Courier New" w:hAnsi="Courier New" w:cs="Courier New" w:hint="default"/>
      </w:rPr>
    </w:lvl>
    <w:lvl w:ilvl="5" w:tplc="040C0005" w:tentative="1">
      <w:start w:val="1"/>
      <w:numFmt w:val="bullet"/>
      <w:lvlText w:val=""/>
      <w:lvlJc w:val="left"/>
      <w:pPr>
        <w:ind w:left="8349" w:hanging="360"/>
      </w:pPr>
      <w:rPr>
        <w:rFonts w:ascii="Wingdings" w:hAnsi="Wingdings" w:hint="default"/>
      </w:rPr>
    </w:lvl>
    <w:lvl w:ilvl="6" w:tplc="040C0001" w:tentative="1">
      <w:start w:val="1"/>
      <w:numFmt w:val="bullet"/>
      <w:lvlText w:val=""/>
      <w:lvlJc w:val="left"/>
      <w:pPr>
        <w:ind w:left="9069" w:hanging="360"/>
      </w:pPr>
      <w:rPr>
        <w:rFonts w:ascii="Symbol" w:hAnsi="Symbol" w:hint="default"/>
      </w:rPr>
    </w:lvl>
    <w:lvl w:ilvl="7" w:tplc="040C0003" w:tentative="1">
      <w:start w:val="1"/>
      <w:numFmt w:val="bullet"/>
      <w:lvlText w:val="o"/>
      <w:lvlJc w:val="left"/>
      <w:pPr>
        <w:ind w:left="9789" w:hanging="360"/>
      </w:pPr>
      <w:rPr>
        <w:rFonts w:ascii="Courier New" w:hAnsi="Courier New" w:cs="Courier New" w:hint="default"/>
      </w:rPr>
    </w:lvl>
    <w:lvl w:ilvl="8" w:tplc="040C0005" w:tentative="1">
      <w:start w:val="1"/>
      <w:numFmt w:val="bullet"/>
      <w:lvlText w:val=""/>
      <w:lvlJc w:val="left"/>
      <w:pPr>
        <w:ind w:left="10509" w:hanging="360"/>
      </w:pPr>
      <w:rPr>
        <w:rFonts w:ascii="Wingdings" w:hAnsi="Wingdings" w:hint="default"/>
      </w:rPr>
    </w:lvl>
  </w:abstractNum>
  <w:abstractNum w:abstractNumId="20" w15:restartNumberingAfterBreak="0">
    <w:nsid w:val="6C4865E0"/>
    <w:multiLevelType w:val="hybridMultilevel"/>
    <w:tmpl w:val="F748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0119B7"/>
    <w:multiLevelType w:val="hybridMultilevel"/>
    <w:tmpl w:val="5796A7AE"/>
    <w:lvl w:ilvl="0" w:tplc="5DB0897E">
      <w:start w:val="201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7973F26"/>
    <w:multiLevelType w:val="hybridMultilevel"/>
    <w:tmpl w:val="45EE36A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15"/>
  </w:num>
  <w:num w:numId="4">
    <w:abstractNumId w:val="9"/>
  </w:num>
  <w:num w:numId="5">
    <w:abstractNumId w:val="0"/>
  </w:num>
  <w:num w:numId="6">
    <w:abstractNumId w:val="18"/>
  </w:num>
  <w:num w:numId="7">
    <w:abstractNumId w:val="13"/>
  </w:num>
  <w:num w:numId="8">
    <w:abstractNumId w:val="4"/>
  </w:num>
  <w:num w:numId="9">
    <w:abstractNumId w:val="22"/>
  </w:num>
  <w:num w:numId="10">
    <w:abstractNumId w:val="16"/>
  </w:num>
  <w:num w:numId="11">
    <w:abstractNumId w:val="1"/>
  </w:num>
  <w:num w:numId="12">
    <w:abstractNumId w:val="12"/>
  </w:num>
  <w:num w:numId="13">
    <w:abstractNumId w:val="8"/>
  </w:num>
  <w:num w:numId="14">
    <w:abstractNumId w:val="6"/>
  </w:num>
  <w:num w:numId="15">
    <w:abstractNumId w:val="3"/>
  </w:num>
  <w:num w:numId="16">
    <w:abstractNumId w:val="2"/>
  </w:num>
  <w:num w:numId="17">
    <w:abstractNumId w:val="14"/>
  </w:num>
  <w:num w:numId="18">
    <w:abstractNumId w:val="7"/>
  </w:num>
  <w:num w:numId="19">
    <w:abstractNumId w:val="10"/>
  </w:num>
  <w:num w:numId="20">
    <w:abstractNumId w:val="17"/>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C9"/>
    <w:rsid w:val="00002DEB"/>
    <w:rsid w:val="00003F53"/>
    <w:rsid w:val="000144E9"/>
    <w:rsid w:val="00022644"/>
    <w:rsid w:val="00033EB1"/>
    <w:rsid w:val="000360DB"/>
    <w:rsid w:val="0004140F"/>
    <w:rsid w:val="0004199E"/>
    <w:rsid w:val="00053448"/>
    <w:rsid w:val="000556E4"/>
    <w:rsid w:val="000603ED"/>
    <w:rsid w:val="000607EA"/>
    <w:rsid w:val="00065D75"/>
    <w:rsid w:val="00073705"/>
    <w:rsid w:val="0007749C"/>
    <w:rsid w:val="00083352"/>
    <w:rsid w:val="00087174"/>
    <w:rsid w:val="000915AE"/>
    <w:rsid w:val="000935FD"/>
    <w:rsid w:val="000B7AE1"/>
    <w:rsid w:val="000C2239"/>
    <w:rsid w:val="000D0E2C"/>
    <w:rsid w:val="000D13AC"/>
    <w:rsid w:val="000D5E8D"/>
    <w:rsid w:val="000E2A67"/>
    <w:rsid w:val="0010094F"/>
    <w:rsid w:val="00101453"/>
    <w:rsid w:val="001066A9"/>
    <w:rsid w:val="001144D2"/>
    <w:rsid w:val="00125F3F"/>
    <w:rsid w:val="001268C7"/>
    <w:rsid w:val="00133599"/>
    <w:rsid w:val="001407A9"/>
    <w:rsid w:val="00143F18"/>
    <w:rsid w:val="0014547B"/>
    <w:rsid w:val="0014729D"/>
    <w:rsid w:val="0015366B"/>
    <w:rsid w:val="00167CDA"/>
    <w:rsid w:val="00171457"/>
    <w:rsid w:val="001729C1"/>
    <w:rsid w:val="001736C8"/>
    <w:rsid w:val="00175AA9"/>
    <w:rsid w:val="00190CB0"/>
    <w:rsid w:val="00193508"/>
    <w:rsid w:val="001B251C"/>
    <w:rsid w:val="001B5E5B"/>
    <w:rsid w:val="001D0294"/>
    <w:rsid w:val="001D4F7D"/>
    <w:rsid w:val="001D7726"/>
    <w:rsid w:val="001D7E5F"/>
    <w:rsid w:val="001E1B84"/>
    <w:rsid w:val="001F3DC5"/>
    <w:rsid w:val="001F461B"/>
    <w:rsid w:val="001F6EB7"/>
    <w:rsid w:val="002015E4"/>
    <w:rsid w:val="002130CB"/>
    <w:rsid w:val="0021743B"/>
    <w:rsid w:val="00217721"/>
    <w:rsid w:val="00220347"/>
    <w:rsid w:val="00232A87"/>
    <w:rsid w:val="00234C36"/>
    <w:rsid w:val="002428E8"/>
    <w:rsid w:val="00243EDA"/>
    <w:rsid w:val="00251785"/>
    <w:rsid w:val="00253610"/>
    <w:rsid w:val="002567E7"/>
    <w:rsid w:val="00260360"/>
    <w:rsid w:val="00264607"/>
    <w:rsid w:val="00270F24"/>
    <w:rsid w:val="00271CA0"/>
    <w:rsid w:val="002747D2"/>
    <w:rsid w:val="002865F0"/>
    <w:rsid w:val="002A2C22"/>
    <w:rsid w:val="002A3201"/>
    <w:rsid w:val="002B0859"/>
    <w:rsid w:val="002C19F6"/>
    <w:rsid w:val="002C2EAF"/>
    <w:rsid w:val="002C572F"/>
    <w:rsid w:val="002C62AE"/>
    <w:rsid w:val="002D0494"/>
    <w:rsid w:val="002D3240"/>
    <w:rsid w:val="002D70AA"/>
    <w:rsid w:val="002E15AE"/>
    <w:rsid w:val="002E70C2"/>
    <w:rsid w:val="002F206B"/>
    <w:rsid w:val="0030766F"/>
    <w:rsid w:val="00316BE9"/>
    <w:rsid w:val="00320352"/>
    <w:rsid w:val="00325120"/>
    <w:rsid w:val="0032685F"/>
    <w:rsid w:val="00340C4D"/>
    <w:rsid w:val="00344C20"/>
    <w:rsid w:val="00346FB5"/>
    <w:rsid w:val="003505DF"/>
    <w:rsid w:val="003536D7"/>
    <w:rsid w:val="00354EBB"/>
    <w:rsid w:val="0036123B"/>
    <w:rsid w:val="003651B6"/>
    <w:rsid w:val="00367307"/>
    <w:rsid w:val="00367C4C"/>
    <w:rsid w:val="0037002E"/>
    <w:rsid w:val="003749FA"/>
    <w:rsid w:val="00382499"/>
    <w:rsid w:val="003825D2"/>
    <w:rsid w:val="003866B7"/>
    <w:rsid w:val="003906A7"/>
    <w:rsid w:val="003B7B12"/>
    <w:rsid w:val="003C41F2"/>
    <w:rsid w:val="003C4E61"/>
    <w:rsid w:val="003C7731"/>
    <w:rsid w:val="003F56B9"/>
    <w:rsid w:val="003F7A13"/>
    <w:rsid w:val="003F7D23"/>
    <w:rsid w:val="00400E0F"/>
    <w:rsid w:val="00402A06"/>
    <w:rsid w:val="00411140"/>
    <w:rsid w:val="0041307F"/>
    <w:rsid w:val="00414A3B"/>
    <w:rsid w:val="00415E3E"/>
    <w:rsid w:val="00416C4F"/>
    <w:rsid w:val="00422C6A"/>
    <w:rsid w:val="00443129"/>
    <w:rsid w:val="004530FC"/>
    <w:rsid w:val="00470FD6"/>
    <w:rsid w:val="00472E79"/>
    <w:rsid w:val="00481A04"/>
    <w:rsid w:val="00497D8B"/>
    <w:rsid w:val="004A673A"/>
    <w:rsid w:val="004C2324"/>
    <w:rsid w:val="004C5664"/>
    <w:rsid w:val="004D270B"/>
    <w:rsid w:val="004D277B"/>
    <w:rsid w:val="004E0CB1"/>
    <w:rsid w:val="004E195F"/>
    <w:rsid w:val="004E509D"/>
    <w:rsid w:val="005004C7"/>
    <w:rsid w:val="00501FE0"/>
    <w:rsid w:val="005026DB"/>
    <w:rsid w:val="00511BDB"/>
    <w:rsid w:val="00520D61"/>
    <w:rsid w:val="005218B1"/>
    <w:rsid w:val="005329B1"/>
    <w:rsid w:val="00532A58"/>
    <w:rsid w:val="005412CA"/>
    <w:rsid w:val="005419F6"/>
    <w:rsid w:val="0055182B"/>
    <w:rsid w:val="00574A51"/>
    <w:rsid w:val="00580FA6"/>
    <w:rsid w:val="0058239B"/>
    <w:rsid w:val="00582BB7"/>
    <w:rsid w:val="00584858"/>
    <w:rsid w:val="00592FAB"/>
    <w:rsid w:val="005A1AC6"/>
    <w:rsid w:val="005B16DE"/>
    <w:rsid w:val="005C413C"/>
    <w:rsid w:val="005C747B"/>
    <w:rsid w:val="005D0261"/>
    <w:rsid w:val="005D030D"/>
    <w:rsid w:val="005D7691"/>
    <w:rsid w:val="005E3B02"/>
    <w:rsid w:val="005E3F44"/>
    <w:rsid w:val="005E7276"/>
    <w:rsid w:val="005F1CBF"/>
    <w:rsid w:val="005F36A7"/>
    <w:rsid w:val="005F743B"/>
    <w:rsid w:val="005F75BD"/>
    <w:rsid w:val="005F7B51"/>
    <w:rsid w:val="006048D5"/>
    <w:rsid w:val="00614154"/>
    <w:rsid w:val="00625D73"/>
    <w:rsid w:val="00633C8C"/>
    <w:rsid w:val="0065125E"/>
    <w:rsid w:val="006543C6"/>
    <w:rsid w:val="00666CEB"/>
    <w:rsid w:val="00670794"/>
    <w:rsid w:val="00675A0C"/>
    <w:rsid w:val="0068670D"/>
    <w:rsid w:val="00697F82"/>
    <w:rsid w:val="006A1A1C"/>
    <w:rsid w:val="006A31A6"/>
    <w:rsid w:val="006A5C1B"/>
    <w:rsid w:val="006A70D3"/>
    <w:rsid w:val="006C0BB2"/>
    <w:rsid w:val="006C1D82"/>
    <w:rsid w:val="006C55CE"/>
    <w:rsid w:val="006D37EE"/>
    <w:rsid w:val="006D6431"/>
    <w:rsid w:val="006E2148"/>
    <w:rsid w:val="006E35D7"/>
    <w:rsid w:val="006E3656"/>
    <w:rsid w:val="006E64EA"/>
    <w:rsid w:val="006E75A5"/>
    <w:rsid w:val="006E79CB"/>
    <w:rsid w:val="006F0D86"/>
    <w:rsid w:val="00704506"/>
    <w:rsid w:val="00705D39"/>
    <w:rsid w:val="00712744"/>
    <w:rsid w:val="00712F29"/>
    <w:rsid w:val="0072146C"/>
    <w:rsid w:val="007239AE"/>
    <w:rsid w:val="00725005"/>
    <w:rsid w:val="0072733B"/>
    <w:rsid w:val="007310A6"/>
    <w:rsid w:val="0073460A"/>
    <w:rsid w:val="00740443"/>
    <w:rsid w:val="0075433F"/>
    <w:rsid w:val="00756384"/>
    <w:rsid w:val="00763191"/>
    <w:rsid w:val="0077281F"/>
    <w:rsid w:val="00775C41"/>
    <w:rsid w:val="007803D7"/>
    <w:rsid w:val="00781248"/>
    <w:rsid w:val="00782898"/>
    <w:rsid w:val="00785851"/>
    <w:rsid w:val="00787B6B"/>
    <w:rsid w:val="00796D95"/>
    <w:rsid w:val="007A2A42"/>
    <w:rsid w:val="007A477F"/>
    <w:rsid w:val="007A4A7D"/>
    <w:rsid w:val="007C2283"/>
    <w:rsid w:val="007C63E5"/>
    <w:rsid w:val="007E0354"/>
    <w:rsid w:val="007F2635"/>
    <w:rsid w:val="007F6D72"/>
    <w:rsid w:val="007F71B4"/>
    <w:rsid w:val="00805A55"/>
    <w:rsid w:val="0080744A"/>
    <w:rsid w:val="008111C0"/>
    <w:rsid w:val="008220E7"/>
    <w:rsid w:val="008256E4"/>
    <w:rsid w:val="00830C3F"/>
    <w:rsid w:val="008451F9"/>
    <w:rsid w:val="00852477"/>
    <w:rsid w:val="00853124"/>
    <w:rsid w:val="00857C03"/>
    <w:rsid w:val="00863E2F"/>
    <w:rsid w:val="00864BEA"/>
    <w:rsid w:val="00872527"/>
    <w:rsid w:val="008732FF"/>
    <w:rsid w:val="0087404E"/>
    <w:rsid w:val="008750DA"/>
    <w:rsid w:val="00877C4A"/>
    <w:rsid w:val="008826CC"/>
    <w:rsid w:val="00882822"/>
    <w:rsid w:val="00882BB5"/>
    <w:rsid w:val="00887C45"/>
    <w:rsid w:val="008930C3"/>
    <w:rsid w:val="0089444C"/>
    <w:rsid w:val="00897C28"/>
    <w:rsid w:val="008A1176"/>
    <w:rsid w:val="008A4702"/>
    <w:rsid w:val="008A757B"/>
    <w:rsid w:val="008B1F45"/>
    <w:rsid w:val="008B2A39"/>
    <w:rsid w:val="008B5F35"/>
    <w:rsid w:val="008C3380"/>
    <w:rsid w:val="008D37BF"/>
    <w:rsid w:val="008E1BF3"/>
    <w:rsid w:val="008E5C40"/>
    <w:rsid w:val="008F2BB3"/>
    <w:rsid w:val="0090496F"/>
    <w:rsid w:val="00912435"/>
    <w:rsid w:val="00920F61"/>
    <w:rsid w:val="009231D8"/>
    <w:rsid w:val="009275F9"/>
    <w:rsid w:val="0093016A"/>
    <w:rsid w:val="009318C7"/>
    <w:rsid w:val="00935F64"/>
    <w:rsid w:val="009411F8"/>
    <w:rsid w:val="00946F89"/>
    <w:rsid w:val="00947165"/>
    <w:rsid w:val="009511A8"/>
    <w:rsid w:val="009530E8"/>
    <w:rsid w:val="00954290"/>
    <w:rsid w:val="009574EB"/>
    <w:rsid w:val="0095770F"/>
    <w:rsid w:val="00960874"/>
    <w:rsid w:val="00961AF4"/>
    <w:rsid w:val="00964F1E"/>
    <w:rsid w:val="00972D98"/>
    <w:rsid w:val="00986571"/>
    <w:rsid w:val="00991420"/>
    <w:rsid w:val="00994B25"/>
    <w:rsid w:val="009A1C36"/>
    <w:rsid w:val="009A2BDA"/>
    <w:rsid w:val="009B50C3"/>
    <w:rsid w:val="009C15DF"/>
    <w:rsid w:val="009D5B2B"/>
    <w:rsid w:val="009E0462"/>
    <w:rsid w:val="009E4F48"/>
    <w:rsid w:val="009F0A7D"/>
    <w:rsid w:val="009F0DCC"/>
    <w:rsid w:val="009F6494"/>
    <w:rsid w:val="00A00BA8"/>
    <w:rsid w:val="00A02BB6"/>
    <w:rsid w:val="00A034C9"/>
    <w:rsid w:val="00A140AC"/>
    <w:rsid w:val="00A16BA9"/>
    <w:rsid w:val="00A21BAE"/>
    <w:rsid w:val="00A22F3A"/>
    <w:rsid w:val="00A266EC"/>
    <w:rsid w:val="00A41428"/>
    <w:rsid w:val="00A44B27"/>
    <w:rsid w:val="00A4516F"/>
    <w:rsid w:val="00A471BE"/>
    <w:rsid w:val="00A51F97"/>
    <w:rsid w:val="00A55DF8"/>
    <w:rsid w:val="00A664F6"/>
    <w:rsid w:val="00A81543"/>
    <w:rsid w:val="00A86074"/>
    <w:rsid w:val="00AA337A"/>
    <w:rsid w:val="00AA4278"/>
    <w:rsid w:val="00AB0ADE"/>
    <w:rsid w:val="00AB581B"/>
    <w:rsid w:val="00AC1BBA"/>
    <w:rsid w:val="00AE25E0"/>
    <w:rsid w:val="00B0319D"/>
    <w:rsid w:val="00B0614F"/>
    <w:rsid w:val="00B0689F"/>
    <w:rsid w:val="00B11D70"/>
    <w:rsid w:val="00B173AA"/>
    <w:rsid w:val="00B2732E"/>
    <w:rsid w:val="00B300FD"/>
    <w:rsid w:val="00B40E65"/>
    <w:rsid w:val="00B54279"/>
    <w:rsid w:val="00B74DBB"/>
    <w:rsid w:val="00B84C4D"/>
    <w:rsid w:val="00B86473"/>
    <w:rsid w:val="00B934B3"/>
    <w:rsid w:val="00BA23D2"/>
    <w:rsid w:val="00BA55C5"/>
    <w:rsid w:val="00BA78C3"/>
    <w:rsid w:val="00BC0BAE"/>
    <w:rsid w:val="00BC7D17"/>
    <w:rsid w:val="00BC7F18"/>
    <w:rsid w:val="00BD1AE6"/>
    <w:rsid w:val="00BD790B"/>
    <w:rsid w:val="00BF1919"/>
    <w:rsid w:val="00C0281D"/>
    <w:rsid w:val="00C14664"/>
    <w:rsid w:val="00C24127"/>
    <w:rsid w:val="00C36D28"/>
    <w:rsid w:val="00C419BB"/>
    <w:rsid w:val="00C44FE7"/>
    <w:rsid w:val="00C527D3"/>
    <w:rsid w:val="00C55BD0"/>
    <w:rsid w:val="00C5665D"/>
    <w:rsid w:val="00C65865"/>
    <w:rsid w:val="00C675EA"/>
    <w:rsid w:val="00C72B56"/>
    <w:rsid w:val="00C75764"/>
    <w:rsid w:val="00C758B5"/>
    <w:rsid w:val="00C77288"/>
    <w:rsid w:val="00C819DF"/>
    <w:rsid w:val="00C84DE0"/>
    <w:rsid w:val="00C86238"/>
    <w:rsid w:val="00C943CE"/>
    <w:rsid w:val="00CA0EB5"/>
    <w:rsid w:val="00CB4626"/>
    <w:rsid w:val="00CB7A6D"/>
    <w:rsid w:val="00CC063C"/>
    <w:rsid w:val="00CC5914"/>
    <w:rsid w:val="00CD4FB6"/>
    <w:rsid w:val="00CF17BC"/>
    <w:rsid w:val="00D015B4"/>
    <w:rsid w:val="00D05230"/>
    <w:rsid w:val="00D0584A"/>
    <w:rsid w:val="00D0767B"/>
    <w:rsid w:val="00D11603"/>
    <w:rsid w:val="00D11D8A"/>
    <w:rsid w:val="00D17E1D"/>
    <w:rsid w:val="00D32294"/>
    <w:rsid w:val="00D339CF"/>
    <w:rsid w:val="00D50265"/>
    <w:rsid w:val="00D656B9"/>
    <w:rsid w:val="00D65BE1"/>
    <w:rsid w:val="00D66571"/>
    <w:rsid w:val="00D674A2"/>
    <w:rsid w:val="00D7173E"/>
    <w:rsid w:val="00D813C8"/>
    <w:rsid w:val="00D82039"/>
    <w:rsid w:val="00D9284C"/>
    <w:rsid w:val="00DA0B39"/>
    <w:rsid w:val="00DA30B0"/>
    <w:rsid w:val="00DA3328"/>
    <w:rsid w:val="00DA7A62"/>
    <w:rsid w:val="00DB4B50"/>
    <w:rsid w:val="00DC19F1"/>
    <w:rsid w:val="00DC3826"/>
    <w:rsid w:val="00DE25D2"/>
    <w:rsid w:val="00DE30B7"/>
    <w:rsid w:val="00DE69C2"/>
    <w:rsid w:val="00DF36A8"/>
    <w:rsid w:val="00DF5B25"/>
    <w:rsid w:val="00E03326"/>
    <w:rsid w:val="00E03EDA"/>
    <w:rsid w:val="00E11B98"/>
    <w:rsid w:val="00E22254"/>
    <w:rsid w:val="00E22FF7"/>
    <w:rsid w:val="00E246C6"/>
    <w:rsid w:val="00E31066"/>
    <w:rsid w:val="00E322CA"/>
    <w:rsid w:val="00E34D9A"/>
    <w:rsid w:val="00E36E94"/>
    <w:rsid w:val="00E43417"/>
    <w:rsid w:val="00E43635"/>
    <w:rsid w:val="00E5344B"/>
    <w:rsid w:val="00E552D9"/>
    <w:rsid w:val="00E70331"/>
    <w:rsid w:val="00E727D5"/>
    <w:rsid w:val="00E7772B"/>
    <w:rsid w:val="00E841BE"/>
    <w:rsid w:val="00E85422"/>
    <w:rsid w:val="00E94282"/>
    <w:rsid w:val="00EA22E0"/>
    <w:rsid w:val="00EB527E"/>
    <w:rsid w:val="00EB6E99"/>
    <w:rsid w:val="00EC1807"/>
    <w:rsid w:val="00EC6A6A"/>
    <w:rsid w:val="00EE7ECA"/>
    <w:rsid w:val="00EF6687"/>
    <w:rsid w:val="00F0739E"/>
    <w:rsid w:val="00F131E0"/>
    <w:rsid w:val="00F14B1B"/>
    <w:rsid w:val="00F16F51"/>
    <w:rsid w:val="00F230FC"/>
    <w:rsid w:val="00F26D94"/>
    <w:rsid w:val="00F32557"/>
    <w:rsid w:val="00F44BAB"/>
    <w:rsid w:val="00F53E70"/>
    <w:rsid w:val="00F61778"/>
    <w:rsid w:val="00F652C3"/>
    <w:rsid w:val="00F67839"/>
    <w:rsid w:val="00F8293D"/>
    <w:rsid w:val="00F90025"/>
    <w:rsid w:val="00F965F3"/>
    <w:rsid w:val="00FA0935"/>
    <w:rsid w:val="00FA0A38"/>
    <w:rsid w:val="00FA4526"/>
    <w:rsid w:val="00FA5CF0"/>
    <w:rsid w:val="00FB3155"/>
    <w:rsid w:val="00FD684E"/>
    <w:rsid w:val="00FE4F8A"/>
    <w:rsid w:val="00FE55AC"/>
    <w:rsid w:val="00FE5B7B"/>
    <w:rsid w:val="00FF3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CF27"/>
  <w15:chartTrackingRefBased/>
  <w15:docId w15:val="{9403DFCF-8C6E-6544-B252-EBFA600E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4B50"/>
    <w:pPr>
      <w:tabs>
        <w:tab w:val="center" w:pos="4536"/>
        <w:tab w:val="right" w:pos="9072"/>
      </w:tabs>
    </w:pPr>
  </w:style>
  <w:style w:type="character" w:customStyle="1" w:styleId="En-tteCar">
    <w:name w:val="En-tête Car"/>
    <w:basedOn w:val="Policepardfaut"/>
    <w:link w:val="En-tte"/>
    <w:uiPriority w:val="99"/>
    <w:rsid w:val="00DB4B50"/>
  </w:style>
  <w:style w:type="paragraph" w:styleId="Pieddepage">
    <w:name w:val="footer"/>
    <w:basedOn w:val="Normal"/>
    <w:link w:val="PieddepageCar"/>
    <w:uiPriority w:val="99"/>
    <w:unhideWhenUsed/>
    <w:rsid w:val="00DB4B50"/>
    <w:pPr>
      <w:tabs>
        <w:tab w:val="center" w:pos="4536"/>
        <w:tab w:val="right" w:pos="9072"/>
      </w:tabs>
    </w:pPr>
  </w:style>
  <w:style w:type="character" w:customStyle="1" w:styleId="PieddepageCar">
    <w:name w:val="Pied de page Car"/>
    <w:basedOn w:val="Policepardfaut"/>
    <w:link w:val="Pieddepage"/>
    <w:uiPriority w:val="99"/>
    <w:rsid w:val="00DB4B50"/>
  </w:style>
  <w:style w:type="table" w:customStyle="1" w:styleId="TableNormal">
    <w:name w:val="Table Normal"/>
    <w:rsid w:val="00DB4B50"/>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Formatlibre">
    <w:name w:val="Format libre"/>
    <w:rsid w:val="00DB4B50"/>
    <w:pPr>
      <w:pBdr>
        <w:top w:val="nil"/>
        <w:left w:val="nil"/>
        <w:bottom w:val="nil"/>
        <w:right w:val="nil"/>
        <w:between w:val="nil"/>
        <w:bar w:val="nil"/>
      </w:pBdr>
    </w:pPr>
    <w:rPr>
      <w:rFonts w:ascii="Arial Unicode MS" w:eastAsia="Arial Unicode MS" w:hAnsi="Arial Unicode MS" w:cs="Arial Unicode MS"/>
      <w:color w:val="000000"/>
      <w:sz w:val="18"/>
      <w:szCs w:val="18"/>
      <w:bdr w:val="nil"/>
      <w:lang w:eastAsia="fr-FR"/>
    </w:rPr>
  </w:style>
  <w:style w:type="character" w:customStyle="1" w:styleId="Hyperlink0">
    <w:name w:val="Hyperlink.0"/>
    <w:basedOn w:val="Lienhypertexte"/>
    <w:rsid w:val="00DB4B50"/>
    <w:rPr>
      <w:color w:val="000099"/>
      <w:u w:val="single"/>
    </w:rPr>
  </w:style>
  <w:style w:type="character" w:styleId="Lienhypertexte">
    <w:name w:val="Hyperlink"/>
    <w:basedOn w:val="Policepardfaut"/>
    <w:uiPriority w:val="99"/>
    <w:unhideWhenUsed/>
    <w:rsid w:val="00DB4B50"/>
    <w:rPr>
      <w:color w:val="0563C1" w:themeColor="hyperlink"/>
      <w:u w:val="single"/>
    </w:rPr>
  </w:style>
  <w:style w:type="character" w:styleId="Mentionnonrsolue">
    <w:name w:val="Unresolved Mention"/>
    <w:basedOn w:val="Policepardfaut"/>
    <w:uiPriority w:val="99"/>
    <w:semiHidden/>
    <w:unhideWhenUsed/>
    <w:rsid w:val="00DB4B50"/>
    <w:rPr>
      <w:color w:val="605E5C"/>
      <w:shd w:val="clear" w:color="auto" w:fill="E1DFDD"/>
    </w:rPr>
  </w:style>
  <w:style w:type="paragraph" w:styleId="Paragraphedeliste">
    <w:name w:val="List Paragraph"/>
    <w:basedOn w:val="Normal"/>
    <w:uiPriority w:val="34"/>
    <w:qFormat/>
    <w:rsid w:val="008256E4"/>
    <w:pPr>
      <w:ind w:left="720"/>
      <w:contextualSpacing/>
    </w:pPr>
  </w:style>
  <w:style w:type="paragraph" w:styleId="TM2">
    <w:name w:val="toc 2"/>
    <w:basedOn w:val="Normal"/>
    <w:next w:val="Normal"/>
    <w:autoRedefine/>
    <w:uiPriority w:val="39"/>
    <w:unhideWhenUsed/>
    <w:rsid w:val="0072146C"/>
    <w:pPr>
      <w:ind w:left="240"/>
    </w:pPr>
    <w:rPr>
      <w:rFonts w:eastAsia="MS Mincho" w:cs="Times New Roman"/>
      <w:b/>
      <w:sz w:val="22"/>
      <w:szCs w:val="22"/>
      <w:lang w:eastAsia="fr-FR"/>
    </w:rPr>
  </w:style>
  <w:style w:type="paragraph" w:styleId="TM3">
    <w:name w:val="toc 3"/>
    <w:basedOn w:val="Normal"/>
    <w:next w:val="Normal"/>
    <w:autoRedefine/>
    <w:uiPriority w:val="39"/>
    <w:unhideWhenUsed/>
    <w:rsid w:val="0072146C"/>
    <w:pPr>
      <w:ind w:left="480"/>
    </w:pPr>
    <w:rPr>
      <w:rFonts w:eastAsia="MS Mincho" w:cs="Times New Roman"/>
      <w:sz w:val="22"/>
      <w:szCs w:val="22"/>
      <w:lang w:eastAsia="fr-FR"/>
    </w:rPr>
  </w:style>
  <w:style w:type="paragraph" w:styleId="TM4">
    <w:name w:val="toc 4"/>
    <w:basedOn w:val="Normal"/>
    <w:next w:val="Normal"/>
    <w:autoRedefine/>
    <w:uiPriority w:val="39"/>
    <w:unhideWhenUsed/>
    <w:rsid w:val="0072146C"/>
    <w:pPr>
      <w:ind w:left="720"/>
    </w:pPr>
    <w:rPr>
      <w:rFonts w:eastAsia="MS Mincho" w:cs="Times New Roman"/>
      <w:sz w:val="20"/>
      <w:szCs w:val="20"/>
      <w:lang w:eastAsia="fr-FR"/>
    </w:rPr>
  </w:style>
  <w:style w:type="paragraph" w:styleId="TM6">
    <w:name w:val="toc 6"/>
    <w:basedOn w:val="Normal"/>
    <w:next w:val="Normal"/>
    <w:autoRedefine/>
    <w:uiPriority w:val="39"/>
    <w:unhideWhenUsed/>
    <w:rsid w:val="0072146C"/>
    <w:pPr>
      <w:ind w:left="1200"/>
    </w:pPr>
    <w:rPr>
      <w:rFonts w:eastAsia="MS Mincho" w:cs="Times New Roman"/>
      <w:sz w:val="20"/>
      <w:szCs w:val="20"/>
      <w:lang w:eastAsia="fr-FR"/>
    </w:rPr>
  </w:style>
  <w:style w:type="paragraph" w:styleId="TM7">
    <w:name w:val="toc 7"/>
    <w:basedOn w:val="Normal"/>
    <w:next w:val="Normal"/>
    <w:autoRedefine/>
    <w:uiPriority w:val="39"/>
    <w:unhideWhenUsed/>
    <w:rsid w:val="0072146C"/>
    <w:pPr>
      <w:ind w:left="1440"/>
    </w:pPr>
    <w:rPr>
      <w:rFonts w:eastAsia="MS Mincho" w:cs="Times New Roman"/>
      <w:sz w:val="20"/>
      <w:szCs w:val="20"/>
      <w:lang w:eastAsia="fr-FR"/>
    </w:rPr>
  </w:style>
  <w:style w:type="paragraph" w:styleId="Notedebasdepage">
    <w:name w:val="footnote text"/>
    <w:aliases w:val="Car,Car4,Note de bas de page Note de bas de page Car Car,Note de bas de page Car Car Car Car,Note de bas de page Car Car Car Car Car Car Car,Note de bas de page Note de bas de page Car Car Car Car Car, Car4, Car"/>
    <w:basedOn w:val="Normal"/>
    <w:link w:val="NotedebasdepageCar"/>
    <w:unhideWhenUsed/>
    <w:qFormat/>
    <w:rsid w:val="00935F64"/>
    <w:pPr>
      <w:jc w:val="both"/>
    </w:pPr>
    <w:rPr>
      <w:rFonts w:ascii="Times New Roman" w:eastAsia="Times New Roman" w:hAnsi="Times New Roman" w:cs="Times New Roman"/>
      <w:sz w:val="16"/>
      <w:szCs w:val="20"/>
      <w:lang w:eastAsia="fr-FR"/>
    </w:rPr>
  </w:style>
  <w:style w:type="character" w:customStyle="1" w:styleId="NotedebasdepageCar">
    <w:name w:val="Note de bas de page Car"/>
    <w:aliases w:val="Car Car,Car4 Car,Note de bas de page Note de bas de page Car Car Car,Note de bas de page Car Car Car Car Car,Note de bas de page Car Car Car Car Car Car Car Car,Note de bas de page Note de bas de page Car Car Car Car Car Car"/>
    <w:basedOn w:val="Policepardfaut"/>
    <w:link w:val="Notedebasdepage"/>
    <w:rsid w:val="00935F64"/>
    <w:rPr>
      <w:rFonts w:ascii="Times New Roman" w:eastAsia="Times New Roman" w:hAnsi="Times New Roman" w:cs="Times New Roman"/>
      <w:sz w:val="16"/>
      <w:szCs w:val="20"/>
      <w:lang w:eastAsia="fr-FR"/>
    </w:rPr>
  </w:style>
  <w:style w:type="character" w:styleId="Appelnotedebasdep">
    <w:name w:val="footnote reference"/>
    <w:unhideWhenUsed/>
    <w:rsid w:val="00935F64"/>
    <w:rPr>
      <w:vertAlign w:val="superscript"/>
    </w:rPr>
  </w:style>
  <w:style w:type="paragraph" w:customStyle="1" w:styleId="StylePremireligne125cm">
    <w:name w:val="Style Première ligne : 125 cm"/>
    <w:basedOn w:val="Normal"/>
    <w:rsid w:val="00935F64"/>
    <w:pPr>
      <w:ind w:firstLine="284"/>
      <w:jc w:val="both"/>
    </w:pPr>
    <w:rPr>
      <w:rFonts w:ascii="Times New Roman" w:eastAsia="MS Minngs" w:hAnsi="Times New Roman" w:cs="Times New Roman"/>
      <w:sz w:val="20"/>
      <w:szCs w:val="20"/>
      <w:lang w:eastAsia="fr-FR"/>
    </w:rPr>
  </w:style>
  <w:style w:type="paragraph" w:styleId="Textedebulles">
    <w:name w:val="Balloon Text"/>
    <w:basedOn w:val="Normal"/>
    <w:link w:val="TextedebullesCar"/>
    <w:uiPriority w:val="99"/>
    <w:semiHidden/>
    <w:unhideWhenUsed/>
    <w:rsid w:val="005D026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D0261"/>
    <w:rPr>
      <w:rFonts w:ascii="Times New Roman" w:hAnsi="Times New Roman" w:cs="Times New Roman"/>
      <w:sz w:val="18"/>
      <w:szCs w:val="18"/>
    </w:rPr>
  </w:style>
  <w:style w:type="character" w:customStyle="1" w:styleId="StyleJustifiPremireligne125cmInterligne15ligneCar">
    <w:name w:val="Style Justifié Première ligne : 125 cm Interligne : 15 ligne Car"/>
    <w:link w:val="StyleJustifiPremireligne125cmInterligne15ligne"/>
    <w:rsid w:val="008A1176"/>
  </w:style>
  <w:style w:type="paragraph" w:customStyle="1" w:styleId="StyleJustifiPremireligne125cmInterligne15ligne">
    <w:name w:val="Style Justifié Première ligne : 125 cm Interligne : 15 ligne"/>
    <w:basedOn w:val="Normal"/>
    <w:link w:val="StyleJustifiPremireligne125cmInterligne15ligneCar"/>
    <w:rsid w:val="008A1176"/>
    <w:pPr>
      <w:tabs>
        <w:tab w:val="left" w:pos="709"/>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8894">
      <w:bodyDiv w:val="1"/>
      <w:marLeft w:val="0"/>
      <w:marRight w:val="0"/>
      <w:marTop w:val="0"/>
      <w:marBottom w:val="0"/>
      <w:divBdr>
        <w:top w:val="none" w:sz="0" w:space="0" w:color="auto"/>
        <w:left w:val="none" w:sz="0" w:space="0" w:color="auto"/>
        <w:bottom w:val="none" w:sz="0" w:space="0" w:color="auto"/>
        <w:right w:val="none" w:sz="0" w:space="0" w:color="auto"/>
      </w:divBdr>
    </w:div>
    <w:div w:id="351341011">
      <w:bodyDiv w:val="1"/>
      <w:marLeft w:val="0"/>
      <w:marRight w:val="0"/>
      <w:marTop w:val="0"/>
      <w:marBottom w:val="0"/>
      <w:divBdr>
        <w:top w:val="none" w:sz="0" w:space="0" w:color="auto"/>
        <w:left w:val="none" w:sz="0" w:space="0" w:color="auto"/>
        <w:bottom w:val="none" w:sz="0" w:space="0" w:color="auto"/>
        <w:right w:val="none" w:sz="0" w:space="0" w:color="auto"/>
      </w:divBdr>
    </w:div>
    <w:div w:id="598375321">
      <w:bodyDiv w:val="1"/>
      <w:marLeft w:val="0"/>
      <w:marRight w:val="0"/>
      <w:marTop w:val="0"/>
      <w:marBottom w:val="0"/>
      <w:divBdr>
        <w:top w:val="none" w:sz="0" w:space="0" w:color="auto"/>
        <w:left w:val="none" w:sz="0" w:space="0" w:color="auto"/>
        <w:bottom w:val="none" w:sz="0" w:space="0" w:color="auto"/>
        <w:right w:val="none" w:sz="0" w:space="0" w:color="auto"/>
      </w:divBdr>
    </w:div>
    <w:div w:id="647899863">
      <w:bodyDiv w:val="1"/>
      <w:marLeft w:val="0"/>
      <w:marRight w:val="0"/>
      <w:marTop w:val="0"/>
      <w:marBottom w:val="0"/>
      <w:divBdr>
        <w:top w:val="none" w:sz="0" w:space="0" w:color="auto"/>
        <w:left w:val="none" w:sz="0" w:space="0" w:color="auto"/>
        <w:bottom w:val="none" w:sz="0" w:space="0" w:color="auto"/>
        <w:right w:val="none" w:sz="0" w:space="0" w:color="auto"/>
      </w:divBdr>
    </w:div>
    <w:div w:id="662440978">
      <w:bodyDiv w:val="1"/>
      <w:marLeft w:val="0"/>
      <w:marRight w:val="0"/>
      <w:marTop w:val="0"/>
      <w:marBottom w:val="0"/>
      <w:divBdr>
        <w:top w:val="none" w:sz="0" w:space="0" w:color="auto"/>
        <w:left w:val="none" w:sz="0" w:space="0" w:color="auto"/>
        <w:bottom w:val="none" w:sz="0" w:space="0" w:color="auto"/>
        <w:right w:val="none" w:sz="0" w:space="0" w:color="auto"/>
      </w:divBdr>
    </w:div>
    <w:div w:id="833909246">
      <w:bodyDiv w:val="1"/>
      <w:marLeft w:val="0"/>
      <w:marRight w:val="0"/>
      <w:marTop w:val="0"/>
      <w:marBottom w:val="0"/>
      <w:divBdr>
        <w:top w:val="none" w:sz="0" w:space="0" w:color="auto"/>
        <w:left w:val="none" w:sz="0" w:space="0" w:color="auto"/>
        <w:bottom w:val="none" w:sz="0" w:space="0" w:color="auto"/>
        <w:right w:val="none" w:sz="0" w:space="0" w:color="auto"/>
      </w:divBdr>
    </w:div>
    <w:div w:id="902721139">
      <w:bodyDiv w:val="1"/>
      <w:marLeft w:val="0"/>
      <w:marRight w:val="0"/>
      <w:marTop w:val="0"/>
      <w:marBottom w:val="0"/>
      <w:divBdr>
        <w:top w:val="none" w:sz="0" w:space="0" w:color="auto"/>
        <w:left w:val="none" w:sz="0" w:space="0" w:color="auto"/>
        <w:bottom w:val="none" w:sz="0" w:space="0" w:color="auto"/>
        <w:right w:val="none" w:sz="0" w:space="0" w:color="auto"/>
      </w:divBdr>
    </w:div>
    <w:div w:id="977611485">
      <w:bodyDiv w:val="1"/>
      <w:marLeft w:val="0"/>
      <w:marRight w:val="0"/>
      <w:marTop w:val="0"/>
      <w:marBottom w:val="0"/>
      <w:divBdr>
        <w:top w:val="none" w:sz="0" w:space="0" w:color="auto"/>
        <w:left w:val="none" w:sz="0" w:space="0" w:color="auto"/>
        <w:bottom w:val="none" w:sz="0" w:space="0" w:color="auto"/>
        <w:right w:val="none" w:sz="0" w:space="0" w:color="auto"/>
      </w:divBdr>
    </w:div>
    <w:div w:id="1545870125">
      <w:bodyDiv w:val="1"/>
      <w:marLeft w:val="0"/>
      <w:marRight w:val="0"/>
      <w:marTop w:val="0"/>
      <w:marBottom w:val="0"/>
      <w:divBdr>
        <w:top w:val="none" w:sz="0" w:space="0" w:color="auto"/>
        <w:left w:val="none" w:sz="0" w:space="0" w:color="auto"/>
        <w:bottom w:val="none" w:sz="0" w:space="0" w:color="auto"/>
        <w:right w:val="none" w:sz="0" w:space="0" w:color="auto"/>
      </w:divBdr>
    </w:div>
    <w:div w:id="1567061528">
      <w:bodyDiv w:val="1"/>
      <w:marLeft w:val="0"/>
      <w:marRight w:val="0"/>
      <w:marTop w:val="0"/>
      <w:marBottom w:val="0"/>
      <w:divBdr>
        <w:top w:val="none" w:sz="0" w:space="0" w:color="auto"/>
        <w:left w:val="none" w:sz="0" w:space="0" w:color="auto"/>
        <w:bottom w:val="none" w:sz="0" w:space="0" w:color="auto"/>
        <w:right w:val="none" w:sz="0" w:space="0" w:color="auto"/>
      </w:divBdr>
    </w:div>
    <w:div w:id="1618215934">
      <w:bodyDiv w:val="1"/>
      <w:marLeft w:val="0"/>
      <w:marRight w:val="0"/>
      <w:marTop w:val="0"/>
      <w:marBottom w:val="0"/>
      <w:divBdr>
        <w:top w:val="none" w:sz="0" w:space="0" w:color="auto"/>
        <w:left w:val="none" w:sz="0" w:space="0" w:color="auto"/>
        <w:bottom w:val="none" w:sz="0" w:space="0" w:color="auto"/>
        <w:right w:val="none" w:sz="0" w:space="0" w:color="auto"/>
      </w:divBdr>
    </w:div>
    <w:div w:id="21455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bottini@yahoo.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bienbottini@yahoo.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3431</Words>
  <Characters>18872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Fabien Bottini</cp:lastModifiedBy>
  <cp:revision>4</cp:revision>
  <cp:lastPrinted>2018-12-13T20:57:00Z</cp:lastPrinted>
  <dcterms:created xsi:type="dcterms:W3CDTF">2020-09-18T10:00:00Z</dcterms:created>
  <dcterms:modified xsi:type="dcterms:W3CDTF">2020-09-25T16:40:00Z</dcterms:modified>
</cp:coreProperties>
</file>