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3DA3E" w14:textId="77777777" w:rsidR="00A23AE9" w:rsidRPr="005553B2" w:rsidRDefault="00A23AE9" w:rsidP="005553B2">
      <w:pPr>
        <w:pStyle w:val="Titre3"/>
        <w:jc w:val="center"/>
        <w:rPr>
          <w:rFonts w:cs="Times New Roman"/>
        </w:rPr>
      </w:pPr>
      <w:bookmarkStart w:id="0" w:name="_Toc162143022"/>
      <w:bookmarkStart w:id="1" w:name="_Toc226317925"/>
      <w:bookmarkStart w:id="2" w:name="_Toc226318418"/>
      <w:bookmarkStart w:id="3" w:name="_Toc194333958"/>
      <w:bookmarkStart w:id="4" w:name="_Toc194342214"/>
      <w:bookmarkStart w:id="5" w:name="_Toc194381877"/>
      <w:r w:rsidRPr="009C29C5">
        <w:rPr>
          <w:rFonts w:cs="Times New Roman"/>
          <w:i/>
          <w:noProof/>
        </w:rPr>
        <w:drawing>
          <wp:anchor distT="0" distB="0" distL="114300" distR="114300" simplePos="0" relativeHeight="251659264" behindDoc="0" locked="0" layoutInCell="1" allowOverlap="0" wp14:anchorId="6A91D470" wp14:editId="778FCE16">
            <wp:simplePos x="0" y="0"/>
            <wp:positionH relativeFrom="column">
              <wp:posOffset>4800600</wp:posOffset>
            </wp:positionH>
            <wp:positionV relativeFrom="paragraph">
              <wp:posOffset>-228600</wp:posOffset>
            </wp:positionV>
            <wp:extent cx="1031240" cy="1257935"/>
            <wp:effectExtent l="0" t="0" r="10160" b="12065"/>
            <wp:wrapThrough wrapText="bothSides">
              <wp:wrapPolygon edited="0">
                <wp:start x="0" y="0"/>
                <wp:lineTo x="0" y="21371"/>
                <wp:lineTo x="21281" y="21371"/>
                <wp:lineTo x="21281" y="0"/>
                <wp:lineTo x="0" y="0"/>
              </wp:wrapPolygon>
            </wp:wrapThrough>
            <wp:docPr id="2" name="Image 2" descr="Macintosh HD:Users:marcdurelle:Pictures:Yann-Arzel:2013-YADM-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cdurelle:Pictures:Yann-Arzel:2013-YADM-a.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124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9C5">
        <w:rPr>
          <w:rFonts w:cs="Times New Roman"/>
          <w:i/>
        </w:rPr>
        <w:t>Curriculum vitæ</w:t>
      </w:r>
      <w:bookmarkEnd w:id="0"/>
      <w:bookmarkEnd w:id="1"/>
      <w:bookmarkEnd w:id="2"/>
      <w:bookmarkEnd w:id="3"/>
      <w:bookmarkEnd w:id="4"/>
      <w:bookmarkEnd w:id="5"/>
    </w:p>
    <w:p w14:paraId="33D8583D" w14:textId="77777777" w:rsidR="00A23AE9" w:rsidRPr="009C29C5" w:rsidRDefault="00A23AE9" w:rsidP="00A23AE9">
      <w:pPr>
        <w:pStyle w:val="Titre3"/>
        <w:spacing w:before="0" w:after="0"/>
        <w:jc w:val="right"/>
        <w:rPr>
          <w:rFonts w:cs="Times New Roman"/>
          <w:iCs/>
          <w:smallCaps/>
        </w:rPr>
      </w:pPr>
      <w:bookmarkStart w:id="6" w:name="_Toc162143023"/>
      <w:bookmarkStart w:id="7" w:name="_Toc226317926"/>
      <w:bookmarkStart w:id="8" w:name="_Toc226318419"/>
      <w:bookmarkStart w:id="9" w:name="_Toc194333959"/>
      <w:bookmarkStart w:id="10" w:name="_Toc194342215"/>
      <w:bookmarkStart w:id="11" w:name="_Toc194381878"/>
      <w:r w:rsidRPr="009C29C5">
        <w:rPr>
          <w:rFonts w:cs="Times New Roman"/>
          <w:iCs/>
        </w:rPr>
        <w:t xml:space="preserve">Yann-Arzel </w:t>
      </w:r>
      <w:r w:rsidRPr="009C29C5">
        <w:rPr>
          <w:rFonts w:cs="Times New Roman"/>
          <w:iCs/>
          <w:smallCaps/>
        </w:rPr>
        <w:t>Durelle-Marc</w:t>
      </w:r>
      <w:bookmarkEnd w:id="6"/>
      <w:bookmarkEnd w:id="7"/>
      <w:bookmarkEnd w:id="8"/>
      <w:bookmarkEnd w:id="9"/>
      <w:bookmarkEnd w:id="10"/>
      <w:bookmarkEnd w:id="11"/>
    </w:p>
    <w:p w14:paraId="0DBDDC3A" w14:textId="77777777" w:rsidR="00A23AE9" w:rsidRPr="009C29C5" w:rsidRDefault="00A23AE9" w:rsidP="00A23AE9">
      <w:pPr>
        <w:pStyle w:val="Paragraphe"/>
      </w:pPr>
      <w:r w:rsidRPr="009C29C5">
        <w:t>Né le 5 juillet 1970, à Dinard (35)</w:t>
      </w:r>
    </w:p>
    <w:p w14:paraId="47B65C29" w14:textId="77777777" w:rsidR="00A23AE9" w:rsidRPr="009C29C5" w:rsidRDefault="00A23AE9" w:rsidP="00A23AE9">
      <w:pPr>
        <w:pStyle w:val="Paragraphe"/>
      </w:pPr>
      <w:r w:rsidRPr="009C29C5">
        <w:t>Docteur en Histoire du droit et des institutions</w:t>
      </w:r>
    </w:p>
    <w:p w14:paraId="39FA687D" w14:textId="77777777" w:rsidR="00A23AE9" w:rsidRPr="009C29C5" w:rsidRDefault="00A23AE9" w:rsidP="00A23AE9">
      <w:pPr>
        <w:pStyle w:val="Paragraphe"/>
      </w:pPr>
      <w:r w:rsidRPr="009C29C5">
        <w:t>Maître de Conférences en Histoire du droit et des institutions</w:t>
      </w:r>
    </w:p>
    <w:p w14:paraId="568743D9" w14:textId="77777777" w:rsidR="00A23AE9" w:rsidRPr="009C29C5" w:rsidRDefault="00A23AE9" w:rsidP="00A23AE9">
      <w:pPr>
        <w:pStyle w:val="Paragraphe"/>
      </w:pPr>
      <w:r w:rsidRPr="009C29C5">
        <w:t>Université Paris Nord-Paris 13</w:t>
      </w:r>
    </w:p>
    <w:p w14:paraId="1E42BDC4" w14:textId="77777777" w:rsidR="00A23AE9" w:rsidRPr="009C29C5" w:rsidRDefault="00A23AE9" w:rsidP="00A23AE9">
      <w:pPr>
        <w:pStyle w:val="Paragraphe"/>
      </w:pPr>
    </w:p>
    <w:p w14:paraId="0176CB31" w14:textId="77777777" w:rsidR="00A23AE9" w:rsidRPr="009C29C5" w:rsidRDefault="00A23AE9" w:rsidP="00A23AE9">
      <w:pPr>
        <w:pStyle w:val="Paragraphe"/>
      </w:pPr>
      <w:r w:rsidRPr="009C29C5">
        <w:t>Coordonnées professionnelles</w:t>
      </w:r>
    </w:p>
    <w:p w14:paraId="455DD91D" w14:textId="77777777" w:rsidR="00A23AE9" w:rsidRPr="009C29C5" w:rsidRDefault="00A23AE9" w:rsidP="00A23AE9">
      <w:pPr>
        <w:pStyle w:val="Paragraphe"/>
      </w:pPr>
      <w:r w:rsidRPr="009C29C5">
        <w:t>UFR Droit Université Paris Nord-Paris 13</w:t>
      </w:r>
    </w:p>
    <w:p w14:paraId="3C5EFDDC" w14:textId="77777777" w:rsidR="00A23AE9" w:rsidRPr="009C29C5" w:rsidRDefault="00A23AE9" w:rsidP="00A23AE9">
      <w:pPr>
        <w:pStyle w:val="Paragraphe"/>
      </w:pPr>
      <w:r w:rsidRPr="009C29C5">
        <w:t xml:space="preserve">et Centre de Recherches sur l’Action locale (CERAL, EA 3968) </w:t>
      </w:r>
    </w:p>
    <w:p w14:paraId="233DBB70" w14:textId="77777777" w:rsidR="00A23AE9" w:rsidRPr="009C29C5" w:rsidRDefault="00A23AE9" w:rsidP="00A23AE9">
      <w:pPr>
        <w:pStyle w:val="Paragraphe"/>
      </w:pPr>
      <w:r w:rsidRPr="009C29C5">
        <w:t>99 av. J.-B. Clément, 93430 Villetaneuse, France</w:t>
      </w:r>
    </w:p>
    <w:p w14:paraId="124C7B5A" w14:textId="77777777" w:rsidR="00A23AE9" w:rsidRPr="009C29C5" w:rsidRDefault="00A23AE9" w:rsidP="00A23AE9">
      <w:pPr>
        <w:pStyle w:val="Paragraphe"/>
        <w:rPr>
          <w:sz w:val="22"/>
          <w:szCs w:val="22"/>
        </w:rPr>
      </w:pPr>
      <w:r w:rsidRPr="009C29C5">
        <w:rPr>
          <w:sz w:val="22"/>
          <w:szCs w:val="22"/>
        </w:rPr>
        <w:t xml:space="preserve">06.62.89.70.70 ; </w:t>
      </w:r>
      <w:hyperlink r:id="rId9" w:history="1">
        <w:r w:rsidRPr="009C29C5">
          <w:rPr>
            <w:rStyle w:val="Lienhypertexte"/>
            <w:rFonts w:ascii="Times New Roman" w:hAnsi="Times New Roman"/>
          </w:rPr>
          <w:t>yadm@wanadoo.fr</w:t>
        </w:r>
      </w:hyperlink>
    </w:p>
    <w:p w14:paraId="1B24DFFF" w14:textId="77777777" w:rsidR="00A23AE9" w:rsidRPr="009C29C5" w:rsidRDefault="00A23AE9" w:rsidP="00A23AE9">
      <w:pPr>
        <w:pStyle w:val="Paragraphe"/>
      </w:pPr>
      <w:r w:rsidRPr="009C29C5">
        <w:t>Coordonnées personnelles</w:t>
      </w:r>
    </w:p>
    <w:p w14:paraId="70B20B3B" w14:textId="77777777" w:rsidR="00A23AE9" w:rsidRPr="009C29C5" w:rsidRDefault="00A23AE9" w:rsidP="00A23AE9">
      <w:pPr>
        <w:pStyle w:val="Paragraphe"/>
      </w:pPr>
      <w:r w:rsidRPr="009C29C5">
        <w:t>lieu-dit « Le Moulin » 25960 Deluz</w:t>
      </w:r>
    </w:p>
    <w:p w14:paraId="7965CF37" w14:textId="77777777" w:rsidR="00A23AE9" w:rsidRPr="009C29C5" w:rsidRDefault="00A23AE9" w:rsidP="00A23AE9">
      <w:pPr>
        <w:pStyle w:val="Paragraphe"/>
      </w:pPr>
      <w:r w:rsidRPr="009C29C5">
        <w:t xml:space="preserve">03.81.55.56.35 / 06.62.89.70.70 </w:t>
      </w:r>
    </w:p>
    <w:p w14:paraId="51CB69B0" w14:textId="77777777" w:rsidR="00A23AE9" w:rsidRPr="009C29C5" w:rsidRDefault="00E12346" w:rsidP="00A23AE9">
      <w:pPr>
        <w:pStyle w:val="Paragraphe"/>
        <w:rPr>
          <w:sz w:val="22"/>
          <w:szCs w:val="22"/>
        </w:rPr>
      </w:pPr>
      <w:hyperlink r:id="rId10" w:history="1">
        <w:r w:rsidR="00A23AE9" w:rsidRPr="009C29C5">
          <w:rPr>
            <w:rStyle w:val="Lienhypertexte"/>
            <w:rFonts w:ascii="Times New Roman" w:hAnsi="Times New Roman"/>
            <w:sz w:val="22"/>
            <w:szCs w:val="22"/>
          </w:rPr>
          <w:t>yadm@wanadoo.fr</w:t>
        </w:r>
      </w:hyperlink>
      <w:r w:rsidR="00A23AE9" w:rsidRPr="009C29C5">
        <w:rPr>
          <w:sz w:val="22"/>
          <w:szCs w:val="22"/>
        </w:rPr>
        <w:t xml:space="preserve"> </w:t>
      </w:r>
    </w:p>
    <w:p w14:paraId="03A276C2" w14:textId="77777777" w:rsidR="00A23AE9" w:rsidRPr="009C29C5" w:rsidRDefault="00A23AE9" w:rsidP="00A23AE9">
      <w:pPr>
        <w:pStyle w:val="Titre4"/>
        <w:jc w:val="center"/>
        <w:rPr>
          <w:rFonts w:cs="Times New Roman"/>
        </w:rPr>
      </w:pPr>
      <w:bookmarkStart w:id="12" w:name="_Toc194381880"/>
      <w:r w:rsidRPr="009C29C5">
        <w:rPr>
          <w:rFonts w:cs="Times New Roman"/>
        </w:rPr>
        <w:t>Cursus</w:t>
      </w:r>
      <w:bookmarkEnd w:id="12"/>
    </w:p>
    <w:p w14:paraId="0AB2A096" w14:textId="77777777" w:rsidR="00A23AE9" w:rsidRPr="009C29C5" w:rsidRDefault="00A23AE9" w:rsidP="00A23AE9"/>
    <w:tbl>
      <w:tblPr>
        <w:tblW w:w="0" w:type="auto"/>
        <w:tblInd w:w="-290" w:type="dxa"/>
        <w:tblCellMar>
          <w:left w:w="70" w:type="dxa"/>
          <w:right w:w="70" w:type="dxa"/>
        </w:tblCellMar>
        <w:tblLook w:val="0000" w:firstRow="0" w:lastRow="0" w:firstColumn="0" w:lastColumn="0" w:noHBand="0" w:noVBand="0"/>
      </w:tblPr>
      <w:tblGrid>
        <w:gridCol w:w="1440"/>
        <w:gridCol w:w="7776"/>
      </w:tblGrid>
      <w:tr w:rsidR="00A23AE9" w:rsidRPr="009C29C5" w14:paraId="1972F63F" w14:textId="77777777" w:rsidTr="00DD6EA0">
        <w:tc>
          <w:tcPr>
            <w:tcW w:w="1440" w:type="dxa"/>
          </w:tcPr>
          <w:p w14:paraId="01C73F23" w14:textId="77777777" w:rsidR="00A23AE9" w:rsidRPr="009C29C5" w:rsidRDefault="00A23AE9" w:rsidP="00DD6EA0">
            <w:pPr>
              <w:spacing w:before="0"/>
              <w:ind w:firstLine="0"/>
              <w:jc w:val="left"/>
              <w:rPr>
                <w:b/>
                <w:bCs/>
                <w:sz w:val="22"/>
                <w:szCs w:val="22"/>
              </w:rPr>
            </w:pPr>
            <w:r w:rsidRPr="009C29C5">
              <w:rPr>
                <w:b/>
                <w:bCs/>
                <w:sz w:val="22"/>
                <w:szCs w:val="22"/>
              </w:rPr>
              <w:t>2014</w:t>
            </w:r>
          </w:p>
        </w:tc>
        <w:tc>
          <w:tcPr>
            <w:tcW w:w="7776" w:type="dxa"/>
          </w:tcPr>
          <w:p w14:paraId="53CDCE5F" w14:textId="77777777" w:rsidR="00A23AE9" w:rsidRPr="009C29C5" w:rsidRDefault="00A23AE9" w:rsidP="00A23AE9">
            <w:pPr>
              <w:numPr>
                <w:ilvl w:val="0"/>
                <w:numId w:val="4"/>
              </w:numPr>
              <w:spacing w:before="0"/>
              <w:rPr>
                <w:sz w:val="22"/>
                <w:szCs w:val="22"/>
              </w:rPr>
            </w:pPr>
            <w:r w:rsidRPr="009C29C5">
              <w:rPr>
                <w:sz w:val="22"/>
                <w:szCs w:val="22"/>
              </w:rPr>
              <w:t>Préparation de l’Habilitation à Diriger des Recherches.</w:t>
            </w:r>
          </w:p>
        </w:tc>
      </w:tr>
      <w:tr w:rsidR="00A23AE9" w:rsidRPr="009C29C5" w14:paraId="160A808F" w14:textId="77777777" w:rsidTr="00DD6EA0">
        <w:tc>
          <w:tcPr>
            <w:tcW w:w="1440" w:type="dxa"/>
          </w:tcPr>
          <w:p w14:paraId="6A5D904C" w14:textId="77777777" w:rsidR="00A23AE9" w:rsidRPr="009C29C5" w:rsidRDefault="00A23AE9" w:rsidP="00DD6EA0">
            <w:pPr>
              <w:spacing w:before="0"/>
              <w:ind w:firstLine="0"/>
              <w:jc w:val="left"/>
              <w:rPr>
                <w:b/>
                <w:bCs/>
                <w:sz w:val="22"/>
                <w:szCs w:val="22"/>
              </w:rPr>
            </w:pPr>
            <w:r w:rsidRPr="009C29C5">
              <w:rPr>
                <w:b/>
                <w:bCs/>
                <w:sz w:val="22"/>
                <w:szCs w:val="22"/>
              </w:rPr>
              <w:t>2013</w:t>
            </w:r>
          </w:p>
        </w:tc>
        <w:tc>
          <w:tcPr>
            <w:tcW w:w="7776" w:type="dxa"/>
          </w:tcPr>
          <w:p w14:paraId="2275A368" w14:textId="77777777" w:rsidR="00A23AE9" w:rsidRPr="009C29C5" w:rsidRDefault="00A23AE9" w:rsidP="00A23AE9">
            <w:pPr>
              <w:numPr>
                <w:ilvl w:val="0"/>
                <w:numId w:val="4"/>
              </w:numPr>
              <w:spacing w:before="0"/>
              <w:rPr>
                <w:sz w:val="22"/>
                <w:szCs w:val="22"/>
              </w:rPr>
            </w:pPr>
            <w:r w:rsidRPr="009C29C5">
              <w:rPr>
                <w:sz w:val="22"/>
                <w:szCs w:val="22"/>
              </w:rPr>
              <w:t>Préparation de l’Agrégation d’Histoire du Droit et des Institutions (</w:t>
            </w:r>
            <w:proofErr w:type="spellStart"/>
            <w:r w:rsidRPr="009C29C5">
              <w:rPr>
                <w:sz w:val="22"/>
                <w:szCs w:val="22"/>
              </w:rPr>
              <w:t>sous-admisssible</w:t>
            </w:r>
            <w:proofErr w:type="spellEnd"/>
            <w:r w:rsidRPr="009C29C5">
              <w:rPr>
                <w:sz w:val="22"/>
                <w:szCs w:val="22"/>
              </w:rPr>
              <w:t>).</w:t>
            </w:r>
          </w:p>
        </w:tc>
      </w:tr>
      <w:tr w:rsidR="00A23AE9" w:rsidRPr="009C29C5" w14:paraId="542C8DB3" w14:textId="77777777" w:rsidTr="00DD6EA0">
        <w:tc>
          <w:tcPr>
            <w:tcW w:w="1440" w:type="dxa"/>
          </w:tcPr>
          <w:p w14:paraId="2BF2B522" w14:textId="77777777" w:rsidR="00A23AE9" w:rsidRPr="009C29C5" w:rsidRDefault="00A23AE9" w:rsidP="00DD6EA0">
            <w:pPr>
              <w:spacing w:before="0"/>
              <w:ind w:firstLine="0"/>
              <w:jc w:val="left"/>
              <w:rPr>
                <w:b/>
                <w:bCs/>
                <w:sz w:val="22"/>
                <w:szCs w:val="22"/>
              </w:rPr>
            </w:pPr>
            <w:r w:rsidRPr="009C29C5">
              <w:rPr>
                <w:b/>
                <w:bCs/>
                <w:sz w:val="22"/>
                <w:szCs w:val="22"/>
              </w:rPr>
              <w:t>2012</w:t>
            </w:r>
          </w:p>
        </w:tc>
        <w:tc>
          <w:tcPr>
            <w:tcW w:w="7776" w:type="dxa"/>
          </w:tcPr>
          <w:p w14:paraId="191BA242" w14:textId="77777777" w:rsidR="00A23AE9" w:rsidRPr="009C29C5" w:rsidRDefault="00A23AE9" w:rsidP="00A23AE9">
            <w:pPr>
              <w:numPr>
                <w:ilvl w:val="0"/>
                <w:numId w:val="4"/>
              </w:numPr>
              <w:spacing w:before="0"/>
              <w:rPr>
                <w:sz w:val="22"/>
                <w:szCs w:val="22"/>
              </w:rPr>
            </w:pPr>
            <w:r w:rsidRPr="009C29C5">
              <w:rPr>
                <w:sz w:val="22"/>
                <w:szCs w:val="22"/>
              </w:rPr>
              <w:t>Maître de Conférences en histoire du droit et des institutions à l’Université Paris Nord-Paris 13 (mutation).</w:t>
            </w:r>
          </w:p>
        </w:tc>
      </w:tr>
      <w:tr w:rsidR="00A23AE9" w:rsidRPr="009C29C5" w14:paraId="01AC2F50" w14:textId="77777777" w:rsidTr="00DD6EA0">
        <w:tc>
          <w:tcPr>
            <w:tcW w:w="1440" w:type="dxa"/>
          </w:tcPr>
          <w:p w14:paraId="4C44F00E" w14:textId="77777777" w:rsidR="00A23AE9" w:rsidRPr="009C29C5" w:rsidRDefault="00A23AE9" w:rsidP="00DD6EA0">
            <w:pPr>
              <w:spacing w:before="0"/>
              <w:ind w:firstLine="0"/>
              <w:jc w:val="left"/>
              <w:rPr>
                <w:b/>
                <w:bCs/>
                <w:sz w:val="22"/>
                <w:szCs w:val="22"/>
              </w:rPr>
            </w:pPr>
            <w:r w:rsidRPr="009C29C5">
              <w:rPr>
                <w:b/>
                <w:bCs/>
                <w:sz w:val="22"/>
                <w:szCs w:val="22"/>
              </w:rPr>
              <w:t>2010-2011</w:t>
            </w:r>
          </w:p>
        </w:tc>
        <w:tc>
          <w:tcPr>
            <w:tcW w:w="7776" w:type="dxa"/>
          </w:tcPr>
          <w:p w14:paraId="0BBA35BC" w14:textId="77777777" w:rsidR="00A23AE9" w:rsidRPr="009C29C5" w:rsidRDefault="00A23AE9" w:rsidP="00A23AE9">
            <w:pPr>
              <w:numPr>
                <w:ilvl w:val="0"/>
                <w:numId w:val="4"/>
              </w:numPr>
              <w:spacing w:before="0"/>
              <w:rPr>
                <w:sz w:val="22"/>
                <w:szCs w:val="22"/>
              </w:rPr>
            </w:pPr>
            <w:r w:rsidRPr="009C29C5">
              <w:rPr>
                <w:sz w:val="22"/>
                <w:szCs w:val="22"/>
              </w:rPr>
              <w:t>Chargé de conférences de méthode à l’Institut d’Études politiques de Paris (Sciences Po Paris, campus de Paris et Dijon).</w:t>
            </w:r>
          </w:p>
        </w:tc>
      </w:tr>
      <w:tr w:rsidR="00A23AE9" w:rsidRPr="009C29C5" w14:paraId="232B6DCF" w14:textId="77777777" w:rsidTr="00DD6EA0">
        <w:tc>
          <w:tcPr>
            <w:tcW w:w="1440" w:type="dxa"/>
          </w:tcPr>
          <w:p w14:paraId="459FC483" w14:textId="77777777" w:rsidR="00A23AE9" w:rsidRPr="009C29C5" w:rsidRDefault="00A23AE9" w:rsidP="00DD6EA0">
            <w:pPr>
              <w:spacing w:before="0"/>
              <w:ind w:firstLine="0"/>
              <w:jc w:val="left"/>
              <w:rPr>
                <w:b/>
                <w:bCs/>
                <w:sz w:val="22"/>
                <w:szCs w:val="22"/>
              </w:rPr>
            </w:pPr>
            <w:r w:rsidRPr="009C29C5">
              <w:rPr>
                <w:b/>
                <w:bCs/>
                <w:sz w:val="22"/>
                <w:szCs w:val="22"/>
              </w:rPr>
              <w:t>2006-2012</w:t>
            </w:r>
          </w:p>
        </w:tc>
        <w:tc>
          <w:tcPr>
            <w:tcW w:w="7776" w:type="dxa"/>
          </w:tcPr>
          <w:p w14:paraId="1D42B521" w14:textId="77777777" w:rsidR="00A23AE9" w:rsidRPr="009C29C5" w:rsidRDefault="00A23AE9" w:rsidP="00A23AE9">
            <w:pPr>
              <w:numPr>
                <w:ilvl w:val="0"/>
                <w:numId w:val="4"/>
              </w:numPr>
              <w:spacing w:before="0"/>
              <w:rPr>
                <w:sz w:val="22"/>
                <w:szCs w:val="22"/>
              </w:rPr>
            </w:pPr>
            <w:r w:rsidRPr="009C29C5">
              <w:rPr>
                <w:sz w:val="22"/>
                <w:szCs w:val="22"/>
              </w:rPr>
              <w:t>Maître de Conférences en histoire du droit et des institutions à l’Université de Franche-Comté.</w:t>
            </w:r>
          </w:p>
        </w:tc>
      </w:tr>
      <w:tr w:rsidR="00A23AE9" w:rsidRPr="009C29C5" w14:paraId="5ED691BE" w14:textId="77777777" w:rsidTr="00DD6EA0">
        <w:tc>
          <w:tcPr>
            <w:tcW w:w="1440" w:type="dxa"/>
          </w:tcPr>
          <w:p w14:paraId="5420683A" w14:textId="77777777" w:rsidR="00A23AE9" w:rsidRPr="009C29C5" w:rsidRDefault="00A23AE9" w:rsidP="00DD6EA0">
            <w:pPr>
              <w:spacing w:before="0"/>
              <w:ind w:firstLine="0"/>
              <w:jc w:val="left"/>
              <w:rPr>
                <w:b/>
                <w:bCs/>
                <w:sz w:val="22"/>
                <w:szCs w:val="22"/>
              </w:rPr>
            </w:pPr>
            <w:r w:rsidRPr="009C29C5">
              <w:rPr>
                <w:b/>
                <w:bCs/>
                <w:sz w:val="22"/>
                <w:szCs w:val="22"/>
              </w:rPr>
              <w:t>2005</w:t>
            </w:r>
          </w:p>
        </w:tc>
        <w:tc>
          <w:tcPr>
            <w:tcW w:w="7776" w:type="dxa"/>
          </w:tcPr>
          <w:p w14:paraId="7A4B6497" w14:textId="77777777" w:rsidR="00A23AE9" w:rsidRPr="009C29C5" w:rsidRDefault="00A23AE9" w:rsidP="00A23AE9">
            <w:pPr>
              <w:numPr>
                <w:ilvl w:val="0"/>
                <w:numId w:val="4"/>
              </w:numPr>
              <w:spacing w:before="0"/>
              <w:rPr>
                <w:sz w:val="22"/>
                <w:szCs w:val="22"/>
              </w:rPr>
            </w:pPr>
            <w:r w:rsidRPr="009C29C5">
              <w:rPr>
                <w:sz w:val="22"/>
                <w:szCs w:val="22"/>
              </w:rPr>
              <w:t>Qualification et recrutement aux fonctions de maître de Conférences stagiaire en histoire du droit et des institutions à l’Université de Franche-Comté.</w:t>
            </w:r>
          </w:p>
          <w:p w14:paraId="395EE7CC" w14:textId="77777777" w:rsidR="00A23AE9" w:rsidRPr="009C29C5" w:rsidRDefault="00A23AE9" w:rsidP="00A23AE9">
            <w:pPr>
              <w:numPr>
                <w:ilvl w:val="0"/>
                <w:numId w:val="4"/>
              </w:numPr>
              <w:spacing w:before="0"/>
              <w:rPr>
                <w:sz w:val="22"/>
                <w:szCs w:val="22"/>
              </w:rPr>
            </w:pPr>
            <w:r w:rsidRPr="009C29C5">
              <w:rPr>
                <w:sz w:val="22"/>
                <w:szCs w:val="22"/>
              </w:rPr>
              <w:t>Candidat à l’agrégation d’histoire du droit et des institutions.</w:t>
            </w:r>
          </w:p>
          <w:p w14:paraId="08EF492A" w14:textId="77777777" w:rsidR="00A23AE9" w:rsidRPr="009C29C5" w:rsidRDefault="00A23AE9" w:rsidP="00A23AE9">
            <w:pPr>
              <w:numPr>
                <w:ilvl w:val="0"/>
                <w:numId w:val="4"/>
              </w:numPr>
              <w:spacing w:before="0"/>
              <w:rPr>
                <w:sz w:val="22"/>
                <w:szCs w:val="22"/>
              </w:rPr>
            </w:pPr>
            <w:r w:rsidRPr="009C29C5">
              <w:rPr>
                <w:sz w:val="22"/>
                <w:szCs w:val="22"/>
              </w:rPr>
              <w:t>Lauréat du prix de thèse du Sénat.</w:t>
            </w:r>
          </w:p>
        </w:tc>
      </w:tr>
      <w:tr w:rsidR="00A23AE9" w:rsidRPr="009C29C5" w14:paraId="13FB4431" w14:textId="77777777" w:rsidTr="00DD6EA0">
        <w:tc>
          <w:tcPr>
            <w:tcW w:w="1440" w:type="dxa"/>
          </w:tcPr>
          <w:p w14:paraId="68A21CC8" w14:textId="77777777" w:rsidR="00A23AE9" w:rsidRPr="009C29C5" w:rsidRDefault="00A23AE9" w:rsidP="00DD6EA0">
            <w:pPr>
              <w:spacing w:before="0"/>
              <w:ind w:firstLine="0"/>
              <w:jc w:val="left"/>
              <w:rPr>
                <w:sz w:val="22"/>
                <w:szCs w:val="22"/>
              </w:rPr>
            </w:pPr>
            <w:r w:rsidRPr="009C29C5">
              <w:rPr>
                <w:b/>
                <w:bCs/>
                <w:sz w:val="22"/>
                <w:szCs w:val="22"/>
              </w:rPr>
              <w:t>2000-2004</w:t>
            </w:r>
          </w:p>
        </w:tc>
        <w:tc>
          <w:tcPr>
            <w:tcW w:w="7776" w:type="dxa"/>
          </w:tcPr>
          <w:p w14:paraId="2E37210A" w14:textId="77777777" w:rsidR="00A23AE9" w:rsidRPr="009C29C5" w:rsidRDefault="00A23AE9" w:rsidP="00A23AE9">
            <w:pPr>
              <w:numPr>
                <w:ilvl w:val="0"/>
                <w:numId w:val="4"/>
              </w:numPr>
              <w:spacing w:before="0"/>
              <w:rPr>
                <w:sz w:val="22"/>
                <w:szCs w:val="22"/>
              </w:rPr>
            </w:pPr>
            <w:r w:rsidRPr="009C29C5">
              <w:rPr>
                <w:sz w:val="22"/>
                <w:szCs w:val="22"/>
              </w:rPr>
              <w:t>Doctorant en histoire du droit, Université Paris 1-Panthéon Sorbonne (soutenance le 6 décembre 2004), mention « très honorable », avec les félicitations du jury à l’unanimité, autorisation de publication en l’état et proposition au prix de thèse (</w:t>
            </w:r>
            <w:r w:rsidRPr="009C29C5">
              <w:rPr>
                <w:bCs/>
                <w:i/>
                <w:iCs/>
                <w:sz w:val="22"/>
                <w:szCs w:val="22"/>
              </w:rPr>
              <w:t>Pétitionnement et droit de pétition durant l’Assemblée nationale constituante (1789-1791). Contribution à l’histoire du régime représentatif</w:t>
            </w:r>
            <w:r w:rsidRPr="009C29C5">
              <w:rPr>
                <w:sz w:val="22"/>
                <w:szCs w:val="22"/>
              </w:rPr>
              <w:t xml:space="preserve">, </w:t>
            </w:r>
            <w:proofErr w:type="spellStart"/>
            <w:r w:rsidRPr="009C29C5">
              <w:rPr>
                <w:sz w:val="22"/>
                <w:szCs w:val="22"/>
              </w:rPr>
              <w:t>dir</w:t>
            </w:r>
            <w:proofErr w:type="spellEnd"/>
            <w:r w:rsidRPr="009C29C5">
              <w:rPr>
                <w:sz w:val="22"/>
                <w:szCs w:val="22"/>
              </w:rPr>
              <w:t xml:space="preserve">. M. </w:t>
            </w:r>
            <w:proofErr w:type="spellStart"/>
            <w:r w:rsidRPr="009C29C5">
              <w:rPr>
                <w:sz w:val="22"/>
                <w:szCs w:val="22"/>
              </w:rPr>
              <w:t>Morabito</w:t>
            </w:r>
            <w:proofErr w:type="spellEnd"/>
            <w:r w:rsidRPr="009C29C5">
              <w:rPr>
                <w:sz w:val="22"/>
                <w:szCs w:val="22"/>
              </w:rPr>
              <w:t>).</w:t>
            </w:r>
          </w:p>
        </w:tc>
      </w:tr>
      <w:tr w:rsidR="00A23AE9" w:rsidRPr="009C29C5" w14:paraId="62A3027D" w14:textId="77777777" w:rsidTr="00DD6EA0">
        <w:tc>
          <w:tcPr>
            <w:tcW w:w="1440" w:type="dxa"/>
          </w:tcPr>
          <w:p w14:paraId="2973D130" w14:textId="77777777" w:rsidR="00A23AE9" w:rsidRPr="009C29C5" w:rsidRDefault="00A23AE9" w:rsidP="00DD6EA0">
            <w:pPr>
              <w:spacing w:before="0"/>
              <w:ind w:firstLine="0"/>
              <w:jc w:val="left"/>
              <w:rPr>
                <w:sz w:val="22"/>
                <w:szCs w:val="22"/>
              </w:rPr>
            </w:pPr>
            <w:r w:rsidRPr="009C29C5">
              <w:rPr>
                <w:b/>
                <w:bCs/>
                <w:sz w:val="22"/>
                <w:szCs w:val="22"/>
              </w:rPr>
              <w:t>1998-2000</w:t>
            </w:r>
          </w:p>
        </w:tc>
        <w:tc>
          <w:tcPr>
            <w:tcW w:w="7776" w:type="dxa"/>
          </w:tcPr>
          <w:p w14:paraId="5B2CD98E" w14:textId="77777777" w:rsidR="00A23AE9" w:rsidRPr="009C29C5" w:rsidRDefault="00A23AE9" w:rsidP="00A23AE9">
            <w:pPr>
              <w:numPr>
                <w:ilvl w:val="0"/>
                <w:numId w:val="4"/>
              </w:numPr>
              <w:spacing w:before="0"/>
              <w:rPr>
                <w:color w:val="000000"/>
                <w:sz w:val="22"/>
                <w:szCs w:val="22"/>
              </w:rPr>
            </w:pPr>
            <w:r w:rsidRPr="009C29C5">
              <w:rPr>
                <w:sz w:val="22"/>
                <w:szCs w:val="22"/>
              </w:rPr>
              <w:t>Doctorant en histoire du droit, attaché temporaire d’enseignement et de recherches, Université Rennes 1 (Centre d’Histoire du Droit).</w:t>
            </w:r>
          </w:p>
        </w:tc>
      </w:tr>
      <w:tr w:rsidR="00A23AE9" w:rsidRPr="009C29C5" w14:paraId="5EB6A45F" w14:textId="77777777" w:rsidTr="00DD6EA0">
        <w:tc>
          <w:tcPr>
            <w:tcW w:w="1440" w:type="dxa"/>
          </w:tcPr>
          <w:p w14:paraId="22A35073" w14:textId="77777777" w:rsidR="00A23AE9" w:rsidRPr="009C29C5" w:rsidRDefault="00A23AE9" w:rsidP="00DD6EA0">
            <w:pPr>
              <w:spacing w:before="0"/>
              <w:ind w:firstLine="0"/>
              <w:jc w:val="left"/>
              <w:rPr>
                <w:sz w:val="22"/>
                <w:szCs w:val="22"/>
              </w:rPr>
            </w:pPr>
            <w:r w:rsidRPr="009C29C5">
              <w:rPr>
                <w:b/>
                <w:bCs/>
                <w:sz w:val="22"/>
                <w:szCs w:val="22"/>
              </w:rPr>
              <w:t>1995-1998</w:t>
            </w:r>
          </w:p>
        </w:tc>
        <w:tc>
          <w:tcPr>
            <w:tcW w:w="7776" w:type="dxa"/>
          </w:tcPr>
          <w:p w14:paraId="6E5219DA" w14:textId="77777777" w:rsidR="00A23AE9" w:rsidRPr="009C29C5" w:rsidRDefault="00A23AE9" w:rsidP="00A23AE9">
            <w:pPr>
              <w:numPr>
                <w:ilvl w:val="0"/>
                <w:numId w:val="4"/>
              </w:numPr>
              <w:spacing w:before="0"/>
              <w:rPr>
                <w:sz w:val="22"/>
                <w:szCs w:val="22"/>
              </w:rPr>
            </w:pPr>
            <w:r w:rsidRPr="009C29C5">
              <w:rPr>
                <w:sz w:val="22"/>
                <w:szCs w:val="22"/>
              </w:rPr>
              <w:t xml:space="preserve">Doctorant en Histoire du droit, allocataire de recherches en thèse, Université </w:t>
            </w:r>
            <w:r w:rsidRPr="009C29C5">
              <w:rPr>
                <w:sz w:val="22"/>
                <w:szCs w:val="22"/>
              </w:rPr>
              <w:lastRenderedPageBreak/>
              <w:t>Rennes 1 (Centre d’Histoire du Droit).</w:t>
            </w:r>
          </w:p>
        </w:tc>
      </w:tr>
    </w:tbl>
    <w:p w14:paraId="1FCCCB2C" w14:textId="77777777" w:rsidR="00A23AE9" w:rsidRPr="009C29C5" w:rsidRDefault="00A23AE9" w:rsidP="00A23AE9">
      <w:pPr>
        <w:pStyle w:val="Paragraphe"/>
      </w:pPr>
    </w:p>
    <w:tbl>
      <w:tblPr>
        <w:tblW w:w="0" w:type="auto"/>
        <w:tblInd w:w="-290" w:type="dxa"/>
        <w:tblCellMar>
          <w:left w:w="70" w:type="dxa"/>
          <w:right w:w="70" w:type="dxa"/>
        </w:tblCellMar>
        <w:tblLook w:val="0000" w:firstRow="0" w:lastRow="0" w:firstColumn="0" w:lastColumn="0" w:noHBand="0" w:noVBand="0"/>
      </w:tblPr>
      <w:tblGrid>
        <w:gridCol w:w="1440"/>
        <w:gridCol w:w="7776"/>
      </w:tblGrid>
      <w:tr w:rsidR="00A23AE9" w:rsidRPr="009C29C5" w14:paraId="1F02182C" w14:textId="77777777" w:rsidTr="00DD6EA0">
        <w:tc>
          <w:tcPr>
            <w:tcW w:w="1440" w:type="dxa"/>
          </w:tcPr>
          <w:p w14:paraId="0E9B17BA" w14:textId="77777777" w:rsidR="00A23AE9" w:rsidRPr="009C29C5" w:rsidRDefault="00A23AE9" w:rsidP="00DD6EA0">
            <w:pPr>
              <w:spacing w:before="0"/>
              <w:ind w:firstLine="0"/>
              <w:jc w:val="left"/>
              <w:rPr>
                <w:sz w:val="22"/>
                <w:szCs w:val="22"/>
              </w:rPr>
            </w:pPr>
            <w:r w:rsidRPr="009C29C5">
              <w:rPr>
                <w:b/>
                <w:bCs/>
                <w:sz w:val="22"/>
                <w:szCs w:val="22"/>
              </w:rPr>
              <w:t>1995</w:t>
            </w:r>
          </w:p>
        </w:tc>
        <w:tc>
          <w:tcPr>
            <w:tcW w:w="7776" w:type="dxa"/>
          </w:tcPr>
          <w:p w14:paraId="6EE9EBA5" w14:textId="77777777" w:rsidR="00A23AE9" w:rsidRPr="009C29C5" w:rsidRDefault="00A23AE9" w:rsidP="00A23AE9">
            <w:pPr>
              <w:numPr>
                <w:ilvl w:val="0"/>
                <w:numId w:val="4"/>
              </w:numPr>
              <w:spacing w:before="0"/>
              <w:rPr>
                <w:sz w:val="22"/>
                <w:szCs w:val="22"/>
              </w:rPr>
            </w:pPr>
            <w:r w:rsidRPr="009C29C5">
              <w:rPr>
                <w:sz w:val="22"/>
                <w:szCs w:val="22"/>
              </w:rPr>
              <w:t>DEA Histoire, Sociétés, Civilisations, Université Rennes 2-Haute-Bretagne, mention B.</w:t>
            </w:r>
          </w:p>
        </w:tc>
      </w:tr>
      <w:tr w:rsidR="00A23AE9" w:rsidRPr="009C29C5" w14:paraId="3C086278" w14:textId="77777777" w:rsidTr="00DD6EA0">
        <w:tc>
          <w:tcPr>
            <w:tcW w:w="1440" w:type="dxa"/>
          </w:tcPr>
          <w:p w14:paraId="2E6613F2" w14:textId="77777777" w:rsidR="00A23AE9" w:rsidRPr="009C29C5" w:rsidRDefault="00A23AE9" w:rsidP="00DD6EA0">
            <w:pPr>
              <w:spacing w:before="0"/>
              <w:ind w:firstLine="0"/>
              <w:jc w:val="left"/>
              <w:rPr>
                <w:sz w:val="22"/>
                <w:szCs w:val="22"/>
              </w:rPr>
            </w:pPr>
            <w:r w:rsidRPr="009C29C5">
              <w:rPr>
                <w:b/>
                <w:bCs/>
                <w:sz w:val="22"/>
                <w:szCs w:val="22"/>
              </w:rPr>
              <w:t>1994</w:t>
            </w:r>
          </w:p>
        </w:tc>
        <w:tc>
          <w:tcPr>
            <w:tcW w:w="7776" w:type="dxa"/>
          </w:tcPr>
          <w:p w14:paraId="1D17FB17" w14:textId="77777777" w:rsidR="00A23AE9" w:rsidRPr="009C29C5" w:rsidRDefault="00A23AE9" w:rsidP="00A23AE9">
            <w:pPr>
              <w:numPr>
                <w:ilvl w:val="0"/>
                <w:numId w:val="4"/>
              </w:numPr>
              <w:spacing w:before="0"/>
              <w:rPr>
                <w:sz w:val="22"/>
                <w:szCs w:val="22"/>
              </w:rPr>
            </w:pPr>
            <w:r w:rsidRPr="009C29C5">
              <w:rPr>
                <w:sz w:val="22"/>
                <w:szCs w:val="22"/>
              </w:rPr>
              <w:t>DEA Histoire du droit-Histoire de l’Administration, Université Rennes 1, mention TB (major).</w:t>
            </w:r>
          </w:p>
        </w:tc>
      </w:tr>
      <w:tr w:rsidR="00A23AE9" w:rsidRPr="009C29C5" w14:paraId="446D50AA" w14:textId="77777777" w:rsidTr="00DD6EA0">
        <w:tc>
          <w:tcPr>
            <w:tcW w:w="1440" w:type="dxa"/>
          </w:tcPr>
          <w:p w14:paraId="28B66984" w14:textId="77777777" w:rsidR="00A23AE9" w:rsidRPr="009C29C5" w:rsidRDefault="00A23AE9" w:rsidP="00DD6EA0">
            <w:pPr>
              <w:spacing w:before="0"/>
              <w:ind w:firstLine="0"/>
              <w:jc w:val="left"/>
              <w:rPr>
                <w:sz w:val="22"/>
                <w:szCs w:val="22"/>
              </w:rPr>
            </w:pPr>
            <w:r w:rsidRPr="009C29C5">
              <w:rPr>
                <w:b/>
                <w:bCs/>
                <w:sz w:val="22"/>
                <w:szCs w:val="22"/>
              </w:rPr>
              <w:t>1993</w:t>
            </w:r>
          </w:p>
        </w:tc>
        <w:tc>
          <w:tcPr>
            <w:tcW w:w="7776" w:type="dxa"/>
          </w:tcPr>
          <w:p w14:paraId="78FAB136" w14:textId="77777777" w:rsidR="00A23AE9" w:rsidRPr="009C29C5" w:rsidRDefault="00A23AE9" w:rsidP="00A23AE9">
            <w:pPr>
              <w:numPr>
                <w:ilvl w:val="0"/>
                <w:numId w:val="4"/>
              </w:numPr>
              <w:spacing w:before="0"/>
              <w:rPr>
                <w:sz w:val="22"/>
                <w:szCs w:val="22"/>
              </w:rPr>
            </w:pPr>
            <w:r w:rsidRPr="009C29C5">
              <w:rPr>
                <w:sz w:val="22"/>
                <w:szCs w:val="22"/>
              </w:rPr>
              <w:t>Maîtrise de Droit (Carrières judiciaires, régime ENM), Université Rennes 1.</w:t>
            </w:r>
          </w:p>
        </w:tc>
      </w:tr>
    </w:tbl>
    <w:p w14:paraId="30BC60E7" w14:textId="77777777" w:rsidR="00A23AE9" w:rsidRPr="009C29C5" w:rsidRDefault="00A23AE9" w:rsidP="00A23AE9">
      <w:pPr>
        <w:pStyle w:val="Paragraphe"/>
      </w:pPr>
      <w:r w:rsidRPr="009C29C5">
        <w:br w:type="page"/>
      </w:r>
    </w:p>
    <w:p w14:paraId="45DE3AE9" w14:textId="77777777" w:rsidR="00A23AE9" w:rsidRPr="001B4EA7" w:rsidRDefault="00A23AE9" w:rsidP="00A23AE9">
      <w:pPr>
        <w:pStyle w:val="Titre4"/>
        <w:jc w:val="center"/>
        <w:rPr>
          <w:rFonts w:cs="Times New Roman"/>
          <w:smallCaps/>
        </w:rPr>
      </w:pPr>
      <w:bookmarkStart w:id="13" w:name="_Toc162143027"/>
      <w:bookmarkStart w:id="14" w:name="_Toc226317930"/>
      <w:bookmarkStart w:id="15" w:name="_Toc226318423"/>
      <w:bookmarkStart w:id="16" w:name="_Toc194333963"/>
      <w:bookmarkStart w:id="17" w:name="_Toc194381884"/>
      <w:r w:rsidRPr="001B4EA7">
        <w:rPr>
          <w:rFonts w:cs="Times New Roman"/>
          <w:smallCaps/>
        </w:rPr>
        <w:t>Services d’enseignements</w:t>
      </w:r>
      <w:bookmarkEnd w:id="13"/>
      <w:r w:rsidRPr="001B4EA7">
        <w:rPr>
          <w:rFonts w:cs="Times New Roman"/>
          <w:smallCaps/>
        </w:rPr>
        <w:t xml:space="preserve"> effectués</w:t>
      </w:r>
      <w:bookmarkEnd w:id="14"/>
      <w:bookmarkEnd w:id="15"/>
      <w:bookmarkEnd w:id="16"/>
      <w:bookmarkEnd w:id="17"/>
    </w:p>
    <w:p w14:paraId="7986D0F0" w14:textId="77777777" w:rsidR="00A23AE9" w:rsidRDefault="00A23AE9" w:rsidP="00A23AE9">
      <w:pPr>
        <w:pStyle w:val="Titre6"/>
        <w:rPr>
          <w:rFonts w:cs="Times New Roman"/>
          <w:b/>
        </w:rPr>
      </w:pPr>
      <w:bookmarkStart w:id="18" w:name="_Toc194342221"/>
      <w:bookmarkStart w:id="19" w:name="_Toc194381581"/>
      <w:bookmarkStart w:id="20" w:name="_Toc194381885"/>
      <w:r w:rsidRPr="009C29C5">
        <w:rPr>
          <w:rFonts w:cs="Times New Roman"/>
          <w:b/>
        </w:rPr>
        <w:t xml:space="preserve">Établissement : </w:t>
      </w:r>
    </w:p>
    <w:p w14:paraId="440A6E4A" w14:textId="77777777" w:rsidR="00A23AE9" w:rsidRPr="009C29C5" w:rsidRDefault="00A23AE9" w:rsidP="00A23AE9">
      <w:pPr>
        <w:pStyle w:val="Titre6"/>
        <w:rPr>
          <w:rFonts w:cs="Times New Roman"/>
          <w:b/>
        </w:rPr>
      </w:pPr>
      <w:r w:rsidRPr="009C29C5">
        <w:rPr>
          <w:rFonts w:cs="Times New Roman"/>
          <w:b/>
        </w:rPr>
        <w:t>Université de Franche-Comté</w:t>
      </w:r>
      <w:r w:rsidRPr="009C29C5">
        <w:rPr>
          <w:rStyle w:val="Marquenotebasdepage"/>
          <w:rFonts w:cs="Times New Roman"/>
          <w:b/>
          <w:bCs/>
          <w:sz w:val="22"/>
        </w:rPr>
        <w:footnoteReference w:id="1"/>
      </w:r>
      <w:bookmarkEnd w:id="18"/>
      <w:bookmarkEnd w:id="19"/>
      <w:bookmarkEnd w:id="20"/>
      <w:r>
        <w:rPr>
          <w:rFonts w:cs="Times New Roman"/>
          <w:b/>
        </w:rPr>
        <w:t xml:space="preserve"> (2005-2012)</w:t>
      </w:r>
    </w:p>
    <w:p w14:paraId="5F35E453" w14:textId="77777777" w:rsidR="00A23AE9" w:rsidRPr="009C29C5" w:rsidRDefault="00A23AE9" w:rsidP="00A23AE9">
      <w:pPr>
        <w:numPr>
          <w:ilvl w:val="0"/>
          <w:numId w:val="4"/>
        </w:numPr>
        <w:rPr>
          <w:sz w:val="26"/>
        </w:rPr>
      </w:pPr>
      <w:r w:rsidRPr="009C29C5">
        <w:rPr>
          <w:bCs/>
          <w:sz w:val="26"/>
        </w:rPr>
        <w:t xml:space="preserve">UFR </w:t>
      </w:r>
      <w:r w:rsidRPr="009C29C5">
        <w:rPr>
          <w:sz w:val="26"/>
        </w:rPr>
        <w:t>Sciences juridiques, économiques, politiques et de Gestion</w:t>
      </w:r>
      <w:r w:rsidRPr="009C29C5">
        <w:rPr>
          <w:bCs/>
          <w:sz w:val="26"/>
        </w:rPr>
        <w:t xml:space="preserve"> (</w:t>
      </w:r>
      <w:r w:rsidRPr="009C29C5">
        <w:rPr>
          <w:sz w:val="26"/>
        </w:rPr>
        <w:t xml:space="preserve">UFR </w:t>
      </w:r>
      <w:r w:rsidRPr="009C29C5">
        <w:rPr>
          <w:bCs/>
          <w:sz w:val="26"/>
        </w:rPr>
        <w:t>SJEPG), Besançon.</w:t>
      </w:r>
    </w:p>
    <w:p w14:paraId="31851D05" w14:textId="77777777" w:rsidR="00A23AE9" w:rsidRPr="001B4EA7" w:rsidRDefault="00A23AE9" w:rsidP="00A23AE9">
      <w:pPr>
        <w:numPr>
          <w:ilvl w:val="0"/>
          <w:numId w:val="4"/>
        </w:numPr>
        <w:rPr>
          <w:sz w:val="26"/>
        </w:rPr>
      </w:pPr>
      <w:r w:rsidRPr="009C29C5">
        <w:rPr>
          <w:bCs/>
          <w:sz w:val="26"/>
        </w:rPr>
        <w:t xml:space="preserve">UFR </w:t>
      </w:r>
      <w:r w:rsidRPr="009C29C5">
        <w:rPr>
          <w:sz w:val="26"/>
        </w:rPr>
        <w:t>Sciences, Techniques et Gestion de l’Industrie</w:t>
      </w:r>
      <w:r w:rsidRPr="009C29C5">
        <w:rPr>
          <w:bCs/>
          <w:sz w:val="26"/>
        </w:rPr>
        <w:t xml:space="preserve"> (</w:t>
      </w:r>
      <w:r w:rsidRPr="009C29C5">
        <w:rPr>
          <w:sz w:val="26"/>
        </w:rPr>
        <w:t xml:space="preserve">UFR </w:t>
      </w:r>
      <w:r w:rsidRPr="009C29C5">
        <w:rPr>
          <w:bCs/>
          <w:sz w:val="26"/>
        </w:rPr>
        <w:t>STGI), Belfort.</w:t>
      </w:r>
    </w:p>
    <w:p w14:paraId="5AB70CA0" w14:textId="77777777" w:rsidR="00A23AE9" w:rsidRPr="001B4EA7" w:rsidRDefault="00A23AE9" w:rsidP="00A23AE9">
      <w:pPr>
        <w:pStyle w:val="Titre6"/>
        <w:rPr>
          <w:rFonts w:cs="Times New Roman"/>
          <w:b/>
        </w:rPr>
      </w:pPr>
      <w:r w:rsidRPr="009C29C5">
        <w:rPr>
          <w:rFonts w:cs="Times New Roman"/>
          <w:b/>
        </w:rPr>
        <w:t xml:space="preserve">Université </w:t>
      </w:r>
      <w:r w:rsidRPr="001B4EA7">
        <w:rPr>
          <w:rFonts w:cs="Times New Roman"/>
          <w:b/>
        </w:rPr>
        <w:t>Paris 13</w:t>
      </w:r>
      <w:r>
        <w:rPr>
          <w:rFonts w:cs="Times New Roman"/>
          <w:b/>
        </w:rPr>
        <w:t xml:space="preserve"> (2012-2014)</w:t>
      </w:r>
    </w:p>
    <w:p w14:paraId="3B6C3EBA" w14:textId="77777777" w:rsidR="00A23AE9" w:rsidRPr="001B4EA7" w:rsidRDefault="00A23AE9" w:rsidP="00A23AE9">
      <w:pPr>
        <w:numPr>
          <w:ilvl w:val="0"/>
          <w:numId w:val="4"/>
        </w:numPr>
        <w:rPr>
          <w:bCs/>
          <w:sz w:val="26"/>
        </w:rPr>
      </w:pPr>
      <w:r w:rsidRPr="001B4EA7">
        <w:rPr>
          <w:bCs/>
          <w:sz w:val="26"/>
        </w:rPr>
        <w:t>UFR Droit, Science politique et sociale</w:t>
      </w:r>
      <w:r>
        <w:rPr>
          <w:bCs/>
          <w:sz w:val="26"/>
        </w:rPr>
        <w:t xml:space="preserve"> (Villetaneuse)</w:t>
      </w:r>
    </w:p>
    <w:p w14:paraId="42AF2EED" w14:textId="77777777" w:rsidR="00A23AE9" w:rsidRPr="009C29C5" w:rsidRDefault="00A23AE9" w:rsidP="00A23AE9">
      <w:pPr>
        <w:pStyle w:val="Titre6"/>
        <w:rPr>
          <w:rFonts w:cs="Times New Roman"/>
          <w:b/>
        </w:rPr>
      </w:pPr>
      <w:bookmarkStart w:id="21" w:name="_Toc194333964"/>
      <w:bookmarkStart w:id="22" w:name="_Toc194342222"/>
      <w:bookmarkStart w:id="23" w:name="_Toc194381582"/>
      <w:bookmarkStart w:id="24" w:name="_Toc194381886"/>
      <w:r w:rsidRPr="009C29C5">
        <w:rPr>
          <w:rFonts w:cs="Times New Roman"/>
          <w:b/>
        </w:rPr>
        <w:t>Volumes annuels</w:t>
      </w:r>
      <w:bookmarkEnd w:id="21"/>
      <w:bookmarkEnd w:id="22"/>
      <w:bookmarkEnd w:id="23"/>
      <w:bookmarkEnd w:id="24"/>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3"/>
      </w:tblGrid>
      <w:tr w:rsidR="00A23AE9" w:rsidRPr="009C29C5" w14:paraId="6719940A" w14:textId="77777777" w:rsidTr="00DD6EA0">
        <w:tc>
          <w:tcPr>
            <w:tcW w:w="4463" w:type="dxa"/>
          </w:tcPr>
          <w:p w14:paraId="55A80D44" w14:textId="77777777" w:rsidR="00A23AE9" w:rsidRPr="009C29C5" w:rsidRDefault="00A23AE9" w:rsidP="00DD6EA0">
            <w:pPr>
              <w:ind w:firstLine="0"/>
            </w:pPr>
            <w:r w:rsidRPr="009C29C5">
              <w:rPr>
                <w:sz w:val="26"/>
                <w:lang w:val="nl-NL"/>
              </w:rPr>
              <w:t>- 2005-2006</w:t>
            </w:r>
          </w:p>
        </w:tc>
        <w:tc>
          <w:tcPr>
            <w:tcW w:w="4463" w:type="dxa"/>
          </w:tcPr>
          <w:p w14:paraId="2B11DB5F" w14:textId="77777777" w:rsidR="00A23AE9" w:rsidRPr="009C29C5" w:rsidRDefault="00A23AE9" w:rsidP="00DD6EA0">
            <w:pPr>
              <w:ind w:firstLine="0"/>
            </w:pPr>
            <w:r w:rsidRPr="009C29C5">
              <w:rPr>
                <w:sz w:val="26"/>
                <w:lang w:val="nl-NL"/>
              </w:rPr>
              <w:t>297h TD (174h CM + 36h TD)</w:t>
            </w:r>
          </w:p>
        </w:tc>
      </w:tr>
      <w:tr w:rsidR="00A23AE9" w:rsidRPr="009C29C5" w14:paraId="6A2D6784" w14:textId="77777777" w:rsidTr="00DD6EA0">
        <w:tc>
          <w:tcPr>
            <w:tcW w:w="4463" w:type="dxa"/>
          </w:tcPr>
          <w:p w14:paraId="5B513D3D" w14:textId="77777777" w:rsidR="00A23AE9" w:rsidRPr="009C29C5" w:rsidRDefault="00A23AE9" w:rsidP="00DD6EA0">
            <w:pPr>
              <w:ind w:firstLine="0"/>
            </w:pPr>
            <w:r w:rsidRPr="009C29C5">
              <w:rPr>
                <w:sz w:val="26"/>
                <w:lang w:val="nl-NL"/>
              </w:rPr>
              <w:t>- 2006-2007</w:t>
            </w:r>
          </w:p>
        </w:tc>
        <w:tc>
          <w:tcPr>
            <w:tcW w:w="4463" w:type="dxa"/>
          </w:tcPr>
          <w:p w14:paraId="56A745CB" w14:textId="77777777" w:rsidR="00A23AE9" w:rsidRPr="009C29C5" w:rsidRDefault="00A23AE9" w:rsidP="00DD6EA0">
            <w:pPr>
              <w:ind w:firstLine="0"/>
            </w:pPr>
            <w:r w:rsidRPr="009C29C5">
              <w:rPr>
                <w:sz w:val="26"/>
                <w:lang w:val="nl-NL"/>
              </w:rPr>
              <w:t>234h TD (132h CM + 36h TD)</w:t>
            </w:r>
          </w:p>
        </w:tc>
      </w:tr>
      <w:tr w:rsidR="00A23AE9" w:rsidRPr="009C29C5" w14:paraId="23B5EA6F" w14:textId="77777777" w:rsidTr="00DD6EA0">
        <w:tc>
          <w:tcPr>
            <w:tcW w:w="4463" w:type="dxa"/>
          </w:tcPr>
          <w:p w14:paraId="6AE92CEF" w14:textId="77777777" w:rsidR="00A23AE9" w:rsidRPr="009C29C5" w:rsidRDefault="00A23AE9" w:rsidP="00DD6EA0">
            <w:pPr>
              <w:ind w:firstLine="0"/>
            </w:pPr>
            <w:r w:rsidRPr="009C29C5">
              <w:rPr>
                <w:sz w:val="26"/>
                <w:lang w:val="nl-NL"/>
              </w:rPr>
              <w:t xml:space="preserve"> -2007-2008 </w:t>
            </w:r>
          </w:p>
        </w:tc>
        <w:tc>
          <w:tcPr>
            <w:tcW w:w="4463" w:type="dxa"/>
          </w:tcPr>
          <w:p w14:paraId="0E6DC1F1" w14:textId="77777777" w:rsidR="00A23AE9" w:rsidRPr="009C29C5" w:rsidRDefault="00A23AE9" w:rsidP="00DD6EA0">
            <w:pPr>
              <w:ind w:firstLine="0"/>
            </w:pPr>
            <w:r w:rsidRPr="009C29C5">
              <w:rPr>
                <w:sz w:val="26"/>
                <w:lang w:val="nl-NL"/>
              </w:rPr>
              <w:t>249h TD (132h CM + 51 h TD)</w:t>
            </w:r>
          </w:p>
        </w:tc>
      </w:tr>
      <w:tr w:rsidR="00A23AE9" w:rsidRPr="009C29C5" w14:paraId="10265002" w14:textId="77777777" w:rsidTr="00DD6EA0">
        <w:tc>
          <w:tcPr>
            <w:tcW w:w="4463" w:type="dxa"/>
          </w:tcPr>
          <w:p w14:paraId="14EF5A6D" w14:textId="77777777" w:rsidR="00A23AE9" w:rsidRPr="009C29C5" w:rsidRDefault="00A23AE9" w:rsidP="00DD6EA0">
            <w:pPr>
              <w:ind w:firstLine="0"/>
            </w:pPr>
            <w:r w:rsidRPr="009C29C5">
              <w:rPr>
                <w:sz w:val="26"/>
                <w:lang w:val="nl-NL"/>
              </w:rPr>
              <w:t>- 2008-2009</w:t>
            </w:r>
          </w:p>
        </w:tc>
        <w:tc>
          <w:tcPr>
            <w:tcW w:w="4463" w:type="dxa"/>
          </w:tcPr>
          <w:p w14:paraId="3D6CC09E" w14:textId="77777777" w:rsidR="00A23AE9" w:rsidRPr="009C29C5" w:rsidRDefault="00A23AE9" w:rsidP="00DD6EA0">
            <w:pPr>
              <w:ind w:firstLine="0"/>
            </w:pPr>
            <w:r w:rsidRPr="009C29C5">
              <w:rPr>
                <w:sz w:val="26"/>
                <w:lang w:val="nl-NL"/>
              </w:rPr>
              <w:t>253,5h TD (129h CM + 60h TD)</w:t>
            </w:r>
          </w:p>
        </w:tc>
      </w:tr>
      <w:tr w:rsidR="00A23AE9" w:rsidRPr="009C29C5" w14:paraId="23BBEF84" w14:textId="77777777" w:rsidTr="00DD6EA0">
        <w:tc>
          <w:tcPr>
            <w:tcW w:w="4463" w:type="dxa"/>
          </w:tcPr>
          <w:p w14:paraId="28D811B4" w14:textId="77777777" w:rsidR="00A23AE9" w:rsidRPr="009C29C5" w:rsidRDefault="00A23AE9" w:rsidP="00DD6EA0">
            <w:pPr>
              <w:ind w:firstLine="0"/>
            </w:pPr>
            <w:r w:rsidRPr="009C29C5">
              <w:rPr>
                <w:sz w:val="26"/>
                <w:lang w:val="nl-NL"/>
              </w:rPr>
              <w:t>- 2009-2010</w:t>
            </w:r>
          </w:p>
        </w:tc>
        <w:tc>
          <w:tcPr>
            <w:tcW w:w="4463" w:type="dxa"/>
          </w:tcPr>
          <w:p w14:paraId="042BE9FB" w14:textId="77777777" w:rsidR="00A23AE9" w:rsidRPr="009C29C5" w:rsidRDefault="00A23AE9" w:rsidP="00DD6EA0">
            <w:pPr>
              <w:ind w:firstLine="0"/>
            </w:pPr>
            <w:r w:rsidRPr="009C29C5">
              <w:rPr>
                <w:sz w:val="26"/>
                <w:lang w:val="nl-NL"/>
              </w:rPr>
              <w:t>279h TD (162h CM + 36h TD)</w:t>
            </w:r>
          </w:p>
        </w:tc>
      </w:tr>
      <w:tr w:rsidR="00A23AE9" w:rsidRPr="009C29C5" w14:paraId="389E5F5A" w14:textId="77777777" w:rsidTr="00DD6EA0">
        <w:tc>
          <w:tcPr>
            <w:tcW w:w="4463" w:type="dxa"/>
          </w:tcPr>
          <w:p w14:paraId="7BE070AB" w14:textId="77777777" w:rsidR="00A23AE9" w:rsidRPr="009C29C5" w:rsidRDefault="00A23AE9" w:rsidP="00DD6EA0">
            <w:pPr>
              <w:ind w:firstLine="0"/>
            </w:pPr>
            <w:r w:rsidRPr="009C29C5">
              <w:rPr>
                <w:sz w:val="26"/>
                <w:lang w:val="nl-NL"/>
              </w:rPr>
              <w:t>- 2010-2011</w:t>
            </w:r>
          </w:p>
        </w:tc>
        <w:tc>
          <w:tcPr>
            <w:tcW w:w="4463" w:type="dxa"/>
          </w:tcPr>
          <w:p w14:paraId="6C4F4887" w14:textId="77777777" w:rsidR="00A23AE9" w:rsidRPr="009C29C5" w:rsidRDefault="00A23AE9" w:rsidP="00DD6EA0">
            <w:pPr>
              <w:ind w:firstLine="0"/>
            </w:pPr>
            <w:r w:rsidRPr="009C29C5">
              <w:rPr>
                <w:sz w:val="26"/>
                <w:lang w:val="nl-NL"/>
              </w:rPr>
              <w:t>291,5h TD (123h CM + 107h TD)</w:t>
            </w:r>
            <w:r w:rsidRPr="009C29C5">
              <w:rPr>
                <w:rStyle w:val="Marquenotebasdepage"/>
                <w:rFonts w:eastAsiaTheme="majorEastAsia"/>
                <w:lang w:val="nl-NL"/>
              </w:rPr>
              <w:t xml:space="preserve"> </w:t>
            </w:r>
            <w:r w:rsidRPr="009C29C5">
              <w:rPr>
                <w:rStyle w:val="Marquenotebasdepage"/>
                <w:rFonts w:eastAsiaTheme="majorEastAsia"/>
                <w:lang w:val="nl-NL"/>
              </w:rPr>
              <w:footnoteReference w:id="2"/>
            </w:r>
          </w:p>
        </w:tc>
      </w:tr>
      <w:tr w:rsidR="00A23AE9" w:rsidRPr="009C29C5" w14:paraId="3281832E" w14:textId="77777777" w:rsidTr="00DD6EA0">
        <w:tc>
          <w:tcPr>
            <w:tcW w:w="4463" w:type="dxa"/>
          </w:tcPr>
          <w:p w14:paraId="2EBCC05C" w14:textId="77777777" w:rsidR="00A23AE9" w:rsidRPr="009C29C5" w:rsidRDefault="00A23AE9" w:rsidP="00DD6EA0">
            <w:pPr>
              <w:ind w:firstLine="0"/>
            </w:pPr>
            <w:r w:rsidRPr="009C29C5">
              <w:rPr>
                <w:sz w:val="26"/>
                <w:lang w:val="nl-NL"/>
              </w:rPr>
              <w:t>- 2011-2012</w:t>
            </w:r>
          </w:p>
        </w:tc>
        <w:tc>
          <w:tcPr>
            <w:tcW w:w="4463" w:type="dxa"/>
          </w:tcPr>
          <w:p w14:paraId="1A2C59E6" w14:textId="77777777" w:rsidR="00A23AE9" w:rsidRPr="009C29C5" w:rsidRDefault="00A23AE9" w:rsidP="00DD6EA0">
            <w:pPr>
              <w:ind w:firstLine="0"/>
            </w:pPr>
            <w:r w:rsidRPr="009C29C5">
              <w:rPr>
                <w:sz w:val="26"/>
                <w:lang w:val="nl-NL"/>
              </w:rPr>
              <w:t>253,5h TD (132h CM + 69h TD)</w:t>
            </w:r>
            <w:r w:rsidRPr="009C29C5">
              <w:rPr>
                <w:rStyle w:val="Marquenotebasdepage"/>
                <w:rFonts w:eastAsiaTheme="majorEastAsia"/>
                <w:lang w:val="nl-NL"/>
              </w:rPr>
              <w:t xml:space="preserve"> </w:t>
            </w:r>
            <w:r w:rsidRPr="009C29C5">
              <w:rPr>
                <w:rStyle w:val="Marquenotebasdepage"/>
                <w:rFonts w:eastAsiaTheme="majorEastAsia"/>
                <w:lang w:val="nl-NL"/>
              </w:rPr>
              <w:footnoteReference w:id="3"/>
            </w:r>
          </w:p>
        </w:tc>
      </w:tr>
      <w:tr w:rsidR="00A23AE9" w:rsidRPr="009C29C5" w14:paraId="6FD82445" w14:textId="77777777" w:rsidTr="00DD6EA0">
        <w:tc>
          <w:tcPr>
            <w:tcW w:w="4463" w:type="dxa"/>
          </w:tcPr>
          <w:p w14:paraId="2D923F26" w14:textId="77777777" w:rsidR="00A23AE9" w:rsidRPr="009C29C5" w:rsidRDefault="00A23AE9" w:rsidP="00DD6EA0">
            <w:pPr>
              <w:ind w:firstLine="0"/>
              <w:rPr>
                <w:sz w:val="26"/>
                <w:lang w:val="nl-NL"/>
              </w:rPr>
            </w:pPr>
            <w:r w:rsidRPr="009C29C5">
              <w:rPr>
                <w:sz w:val="26"/>
                <w:lang w:val="nl-NL"/>
              </w:rPr>
              <w:t>- 2012-2013</w:t>
            </w:r>
          </w:p>
        </w:tc>
        <w:tc>
          <w:tcPr>
            <w:tcW w:w="4463" w:type="dxa"/>
          </w:tcPr>
          <w:p w14:paraId="5E8D5A90" w14:textId="77777777" w:rsidR="00A23AE9" w:rsidRPr="009C29C5" w:rsidRDefault="00A23AE9" w:rsidP="00DD6EA0">
            <w:pPr>
              <w:ind w:firstLine="0"/>
              <w:rPr>
                <w:sz w:val="26"/>
                <w:lang w:val="nl-NL"/>
              </w:rPr>
            </w:pPr>
            <w:r w:rsidRPr="009C29C5">
              <w:rPr>
                <w:sz w:val="26"/>
                <w:lang w:val="nl-NL"/>
              </w:rPr>
              <w:t>321h TD (182 h CM + 48h TD)</w:t>
            </w:r>
          </w:p>
        </w:tc>
      </w:tr>
      <w:tr w:rsidR="00A23AE9" w:rsidRPr="009C29C5" w14:paraId="68116F62" w14:textId="77777777" w:rsidTr="00DD6EA0">
        <w:tc>
          <w:tcPr>
            <w:tcW w:w="4463" w:type="dxa"/>
          </w:tcPr>
          <w:p w14:paraId="51F462BA" w14:textId="77777777" w:rsidR="00A23AE9" w:rsidRPr="009C29C5" w:rsidRDefault="00A23AE9" w:rsidP="00DD6EA0">
            <w:pPr>
              <w:ind w:firstLine="0"/>
              <w:rPr>
                <w:sz w:val="26"/>
                <w:lang w:val="nl-NL"/>
              </w:rPr>
            </w:pPr>
            <w:r w:rsidRPr="009C29C5">
              <w:rPr>
                <w:sz w:val="26"/>
                <w:lang w:val="nl-NL"/>
              </w:rPr>
              <w:t>- 2013-2014</w:t>
            </w:r>
          </w:p>
        </w:tc>
        <w:tc>
          <w:tcPr>
            <w:tcW w:w="4463" w:type="dxa"/>
          </w:tcPr>
          <w:p w14:paraId="277C568F" w14:textId="77777777" w:rsidR="00A23AE9" w:rsidRPr="009C29C5" w:rsidRDefault="00A23AE9" w:rsidP="00DD6EA0">
            <w:pPr>
              <w:ind w:firstLine="0"/>
              <w:rPr>
                <w:sz w:val="26"/>
                <w:lang w:val="nl-NL"/>
              </w:rPr>
            </w:pPr>
            <w:r w:rsidRPr="009C29C5">
              <w:rPr>
                <w:sz w:val="26"/>
                <w:lang w:val="nl-NL"/>
              </w:rPr>
              <w:t>225h TD (150h CM)</w:t>
            </w:r>
          </w:p>
        </w:tc>
      </w:tr>
    </w:tbl>
    <w:p w14:paraId="7FEAEEB8" w14:textId="77777777" w:rsidR="00A23AE9" w:rsidRPr="009C29C5" w:rsidRDefault="00A23AE9" w:rsidP="00A23AE9"/>
    <w:p w14:paraId="72D50D2A" w14:textId="77777777" w:rsidR="00A23AE9" w:rsidRPr="009C29C5" w:rsidRDefault="00A23AE9" w:rsidP="00A23AE9">
      <w:pPr>
        <w:pStyle w:val="Titre6"/>
        <w:rPr>
          <w:rFonts w:cs="Times New Roman"/>
          <w:b/>
        </w:rPr>
      </w:pPr>
      <w:bookmarkStart w:id="25" w:name="_Toc194333965"/>
      <w:bookmarkStart w:id="26" w:name="_Toc194342223"/>
      <w:bookmarkStart w:id="27" w:name="_Toc194381583"/>
      <w:bookmarkStart w:id="28" w:name="_Toc194381887"/>
      <w:r w:rsidRPr="009C29C5">
        <w:rPr>
          <w:rFonts w:cs="Times New Roman"/>
          <w:b/>
        </w:rPr>
        <w:t>Niveaux, intitulés, volumes et effectifs</w:t>
      </w:r>
      <w:bookmarkEnd w:id="25"/>
      <w:bookmarkEnd w:id="26"/>
      <w:bookmarkEnd w:id="27"/>
      <w:bookmarkEnd w:id="28"/>
    </w:p>
    <w:p w14:paraId="7266FC11" w14:textId="77777777" w:rsidR="00A23AE9" w:rsidRPr="009C29C5" w:rsidRDefault="00A23AE9" w:rsidP="00A23AE9">
      <w:pPr>
        <w:pStyle w:val="Titre6"/>
        <w:numPr>
          <w:ilvl w:val="0"/>
          <w:numId w:val="8"/>
        </w:numPr>
        <w:spacing w:after="0"/>
        <w:rPr>
          <w:rFonts w:cs="Times New Roman"/>
          <w:b/>
        </w:rPr>
      </w:pPr>
      <w:bookmarkStart w:id="29" w:name="_Toc194333966"/>
      <w:bookmarkStart w:id="30" w:name="_Toc194342224"/>
      <w:bookmarkStart w:id="31" w:name="_Toc194381584"/>
      <w:bookmarkStart w:id="32" w:name="_Toc194381888"/>
      <w:r w:rsidRPr="009C29C5">
        <w:rPr>
          <w:rFonts w:cs="Times New Roman"/>
          <w:b/>
        </w:rPr>
        <w:t>Licence en droit 1</w:t>
      </w:r>
      <w:r w:rsidRPr="009C29C5">
        <w:rPr>
          <w:rFonts w:cs="Times New Roman"/>
          <w:b/>
          <w:vertAlign w:val="superscript"/>
        </w:rPr>
        <w:t>re</w:t>
      </w:r>
      <w:r w:rsidRPr="009C29C5">
        <w:rPr>
          <w:rFonts w:cs="Times New Roman"/>
          <w:b/>
        </w:rPr>
        <w:t xml:space="preserve"> année</w:t>
      </w:r>
      <w:bookmarkEnd w:id="29"/>
      <w:bookmarkEnd w:id="30"/>
      <w:bookmarkEnd w:id="31"/>
      <w:bookmarkEnd w:id="32"/>
    </w:p>
    <w:p w14:paraId="73E10318" w14:textId="77777777" w:rsidR="00A23AE9" w:rsidRPr="009C29C5" w:rsidRDefault="00A23AE9" w:rsidP="00A23AE9">
      <w:pPr>
        <w:pStyle w:val="Titre7"/>
        <w:jc w:val="center"/>
        <w:rPr>
          <w:rFonts w:cs="Times New Roman"/>
          <w:i w:val="0"/>
        </w:rPr>
      </w:pPr>
      <w:bookmarkStart w:id="33" w:name="_Toc194333967"/>
      <w:bookmarkStart w:id="34" w:name="_Toc194342225"/>
      <w:bookmarkStart w:id="35" w:name="_Toc194381585"/>
      <w:bookmarkStart w:id="36" w:name="_Toc194381889"/>
      <w:r w:rsidRPr="009C29C5">
        <w:rPr>
          <w:rFonts w:cs="Times New Roman"/>
          <w:i w:val="0"/>
        </w:rPr>
        <w:t>UFR SJEPG, Besançon (effectif moyen en LD1 : 430-480)</w:t>
      </w:r>
      <w:bookmarkEnd w:id="33"/>
      <w:bookmarkEnd w:id="34"/>
      <w:bookmarkEnd w:id="35"/>
      <w:bookmarkEnd w:id="36"/>
    </w:p>
    <w:p w14:paraId="1A40B7B7" w14:textId="77777777" w:rsidR="00A23AE9" w:rsidRPr="009C29C5" w:rsidRDefault="00A23AE9" w:rsidP="00A23AE9">
      <w:pPr>
        <w:numPr>
          <w:ilvl w:val="0"/>
          <w:numId w:val="6"/>
        </w:numPr>
        <w:autoSpaceDE w:val="0"/>
        <w:autoSpaceDN w:val="0"/>
        <w:spacing w:before="0"/>
        <w:rPr>
          <w:sz w:val="26"/>
        </w:rPr>
      </w:pPr>
      <w:r w:rsidRPr="009C29C5">
        <w:rPr>
          <w:sz w:val="26"/>
        </w:rPr>
        <w:t xml:space="preserve">2005-2006 et 2010-2012 : </w:t>
      </w:r>
      <w:r w:rsidRPr="009C29C5">
        <w:rPr>
          <w:i/>
          <w:iCs/>
          <w:sz w:val="26"/>
        </w:rPr>
        <w:t xml:space="preserve">Histoire politique économique et sociale de la France. 1789-1958 </w:t>
      </w:r>
      <w:r w:rsidRPr="009C29C5">
        <w:rPr>
          <w:sz w:val="26"/>
        </w:rPr>
        <w:t xml:space="preserve">(30h CM mutualisé droit-AES, </w:t>
      </w:r>
      <w:proofErr w:type="spellStart"/>
      <w:r w:rsidRPr="009C29C5">
        <w:rPr>
          <w:sz w:val="26"/>
        </w:rPr>
        <w:t>sem</w:t>
      </w:r>
      <w:proofErr w:type="spellEnd"/>
      <w:r w:rsidRPr="009C29C5">
        <w:rPr>
          <w:sz w:val="26"/>
        </w:rPr>
        <w:t xml:space="preserve"> 1 en 2005-2006, restreint au droit en 2010-2012).</w:t>
      </w:r>
    </w:p>
    <w:p w14:paraId="3FD4B508" w14:textId="77777777" w:rsidR="00A23AE9" w:rsidRPr="009C29C5" w:rsidRDefault="00A23AE9" w:rsidP="00A23AE9">
      <w:pPr>
        <w:numPr>
          <w:ilvl w:val="0"/>
          <w:numId w:val="6"/>
        </w:numPr>
        <w:autoSpaceDE w:val="0"/>
        <w:autoSpaceDN w:val="0"/>
        <w:spacing w:before="0"/>
        <w:rPr>
          <w:sz w:val="26"/>
        </w:rPr>
      </w:pPr>
      <w:r w:rsidRPr="009C29C5">
        <w:rPr>
          <w:sz w:val="26"/>
        </w:rPr>
        <w:t xml:space="preserve">2005-2008 : </w:t>
      </w:r>
      <w:r w:rsidRPr="009C29C5">
        <w:rPr>
          <w:i/>
          <w:sz w:val="26"/>
        </w:rPr>
        <w:t>Histoire des institutions, XVI</w:t>
      </w:r>
      <w:r w:rsidRPr="009C29C5">
        <w:rPr>
          <w:i/>
          <w:sz w:val="26"/>
          <w:vertAlign w:val="superscript"/>
        </w:rPr>
        <w:t>e</w:t>
      </w:r>
      <w:r w:rsidRPr="009C29C5">
        <w:rPr>
          <w:i/>
          <w:sz w:val="26"/>
        </w:rPr>
        <w:t>-XIX</w:t>
      </w:r>
      <w:r w:rsidRPr="009C29C5">
        <w:rPr>
          <w:i/>
          <w:sz w:val="26"/>
          <w:vertAlign w:val="superscript"/>
        </w:rPr>
        <w:t>e</w:t>
      </w:r>
      <w:r w:rsidRPr="009C29C5">
        <w:rPr>
          <w:i/>
          <w:sz w:val="26"/>
        </w:rPr>
        <w:t xml:space="preserve"> s</w:t>
      </w:r>
      <w:r w:rsidRPr="009C29C5">
        <w:rPr>
          <w:sz w:val="26"/>
        </w:rPr>
        <w:t>. (18h TD, sem. 2, cours de Fr. </w:t>
      </w:r>
      <w:proofErr w:type="spellStart"/>
      <w:r w:rsidRPr="009C29C5">
        <w:rPr>
          <w:sz w:val="26"/>
        </w:rPr>
        <w:t>Laidié</w:t>
      </w:r>
      <w:proofErr w:type="spellEnd"/>
      <w:r w:rsidRPr="009C29C5">
        <w:rPr>
          <w:sz w:val="26"/>
        </w:rPr>
        <w:t>).</w:t>
      </w:r>
    </w:p>
    <w:p w14:paraId="5E31CDAB" w14:textId="77777777" w:rsidR="00A23AE9" w:rsidRPr="009C29C5" w:rsidRDefault="00A23AE9" w:rsidP="00A23AE9">
      <w:pPr>
        <w:numPr>
          <w:ilvl w:val="0"/>
          <w:numId w:val="6"/>
        </w:numPr>
        <w:autoSpaceDE w:val="0"/>
        <w:autoSpaceDN w:val="0"/>
        <w:spacing w:before="0"/>
        <w:rPr>
          <w:sz w:val="26"/>
        </w:rPr>
      </w:pPr>
      <w:r w:rsidRPr="009C29C5">
        <w:rPr>
          <w:sz w:val="26"/>
        </w:rPr>
        <w:t xml:space="preserve">2005-2010 : </w:t>
      </w:r>
      <w:r w:rsidRPr="009C29C5">
        <w:rPr>
          <w:i/>
          <w:iCs/>
          <w:sz w:val="26"/>
        </w:rPr>
        <w:t>Introduction historique au droit, Rome-XVI</w:t>
      </w:r>
      <w:r w:rsidRPr="009C29C5">
        <w:rPr>
          <w:i/>
          <w:iCs/>
          <w:sz w:val="26"/>
          <w:vertAlign w:val="superscript"/>
        </w:rPr>
        <w:t>e</w:t>
      </w:r>
      <w:r w:rsidRPr="009C29C5">
        <w:rPr>
          <w:i/>
          <w:iCs/>
          <w:sz w:val="26"/>
        </w:rPr>
        <w:t xml:space="preserve"> s</w:t>
      </w:r>
      <w:r w:rsidRPr="009C29C5">
        <w:rPr>
          <w:sz w:val="26"/>
        </w:rPr>
        <w:t>. (33 à 36h CM + 18 à 30h TD pour 8 à 12 groupes, sem. 1).</w:t>
      </w:r>
    </w:p>
    <w:p w14:paraId="37AC0A30" w14:textId="77777777" w:rsidR="00A23AE9" w:rsidRPr="009C29C5" w:rsidRDefault="00A23AE9" w:rsidP="00A23AE9">
      <w:pPr>
        <w:pStyle w:val="Titre7"/>
        <w:jc w:val="center"/>
        <w:rPr>
          <w:rFonts w:cs="Times New Roman"/>
          <w:i w:val="0"/>
        </w:rPr>
      </w:pPr>
      <w:bookmarkStart w:id="37" w:name="_Toc194333968"/>
      <w:bookmarkStart w:id="38" w:name="_Toc194342226"/>
      <w:bookmarkStart w:id="39" w:name="_Toc194381586"/>
      <w:bookmarkStart w:id="40" w:name="_Toc194381890"/>
      <w:r w:rsidRPr="009C29C5">
        <w:rPr>
          <w:rFonts w:cs="Times New Roman"/>
          <w:i w:val="0"/>
        </w:rPr>
        <w:t>UFR STGI, Belfort (effectif moyen en LD1 : 130-150)</w:t>
      </w:r>
      <w:bookmarkEnd w:id="37"/>
      <w:bookmarkEnd w:id="38"/>
      <w:bookmarkEnd w:id="39"/>
      <w:bookmarkEnd w:id="40"/>
    </w:p>
    <w:p w14:paraId="5E0FB0F2" w14:textId="77777777" w:rsidR="00A23AE9" w:rsidRPr="009C29C5" w:rsidRDefault="00A23AE9" w:rsidP="00A23AE9">
      <w:pPr>
        <w:numPr>
          <w:ilvl w:val="0"/>
          <w:numId w:val="6"/>
        </w:numPr>
        <w:autoSpaceDE w:val="0"/>
        <w:autoSpaceDN w:val="0"/>
        <w:spacing w:before="0"/>
        <w:rPr>
          <w:sz w:val="26"/>
        </w:rPr>
      </w:pPr>
      <w:r w:rsidRPr="009C29C5">
        <w:rPr>
          <w:sz w:val="26"/>
        </w:rPr>
        <w:t xml:space="preserve">2005-2008 : </w:t>
      </w:r>
      <w:r w:rsidRPr="009C29C5">
        <w:rPr>
          <w:i/>
          <w:sz w:val="26"/>
        </w:rPr>
        <w:t>Histoire des institutions, XVI</w:t>
      </w:r>
      <w:r w:rsidRPr="009C29C5">
        <w:rPr>
          <w:i/>
          <w:sz w:val="26"/>
          <w:vertAlign w:val="superscript"/>
        </w:rPr>
        <w:t>e</w:t>
      </w:r>
      <w:r w:rsidRPr="009C29C5">
        <w:rPr>
          <w:i/>
          <w:sz w:val="26"/>
        </w:rPr>
        <w:t>-XIX</w:t>
      </w:r>
      <w:r w:rsidRPr="009C29C5">
        <w:rPr>
          <w:i/>
          <w:sz w:val="26"/>
          <w:vertAlign w:val="superscript"/>
        </w:rPr>
        <w:t>e</w:t>
      </w:r>
      <w:r w:rsidRPr="009C29C5">
        <w:rPr>
          <w:i/>
          <w:sz w:val="26"/>
        </w:rPr>
        <w:t xml:space="preserve"> s</w:t>
      </w:r>
      <w:r w:rsidRPr="009C29C5">
        <w:rPr>
          <w:sz w:val="26"/>
        </w:rPr>
        <w:t>. (30h CM, sem. 2).</w:t>
      </w:r>
    </w:p>
    <w:p w14:paraId="1B042821" w14:textId="77777777" w:rsidR="00A23AE9" w:rsidRPr="009C29C5" w:rsidRDefault="00A23AE9" w:rsidP="00A23AE9">
      <w:pPr>
        <w:numPr>
          <w:ilvl w:val="0"/>
          <w:numId w:val="6"/>
        </w:numPr>
        <w:autoSpaceDE w:val="0"/>
        <w:autoSpaceDN w:val="0"/>
        <w:spacing w:before="0"/>
        <w:rPr>
          <w:sz w:val="26"/>
        </w:rPr>
      </w:pPr>
      <w:r w:rsidRPr="009C29C5">
        <w:rPr>
          <w:sz w:val="26"/>
        </w:rPr>
        <w:t xml:space="preserve">2005-2009 : </w:t>
      </w:r>
      <w:r w:rsidRPr="009C29C5">
        <w:rPr>
          <w:i/>
          <w:iCs/>
          <w:sz w:val="26"/>
        </w:rPr>
        <w:t>Introduction historique au droit, Rome-XVI</w:t>
      </w:r>
      <w:r w:rsidRPr="009C29C5">
        <w:rPr>
          <w:i/>
          <w:iCs/>
          <w:sz w:val="26"/>
          <w:vertAlign w:val="superscript"/>
        </w:rPr>
        <w:t>e</w:t>
      </w:r>
      <w:r w:rsidRPr="009C29C5">
        <w:rPr>
          <w:i/>
          <w:iCs/>
          <w:sz w:val="26"/>
        </w:rPr>
        <w:t xml:space="preserve"> s</w:t>
      </w:r>
      <w:r w:rsidRPr="009C29C5">
        <w:rPr>
          <w:sz w:val="26"/>
        </w:rPr>
        <w:t>. (33 à 36h CM, sem. 1).</w:t>
      </w:r>
    </w:p>
    <w:p w14:paraId="09844944" w14:textId="77777777" w:rsidR="00A23AE9" w:rsidRPr="009C29C5" w:rsidRDefault="00A23AE9" w:rsidP="00A23AE9">
      <w:pPr>
        <w:numPr>
          <w:ilvl w:val="0"/>
          <w:numId w:val="6"/>
        </w:numPr>
        <w:autoSpaceDE w:val="0"/>
        <w:autoSpaceDN w:val="0"/>
        <w:spacing w:before="0"/>
        <w:rPr>
          <w:sz w:val="26"/>
        </w:rPr>
      </w:pPr>
      <w:r w:rsidRPr="009C29C5">
        <w:rPr>
          <w:sz w:val="26"/>
        </w:rPr>
        <w:t xml:space="preserve">2008-2009 : </w:t>
      </w:r>
      <w:r w:rsidRPr="009C29C5">
        <w:rPr>
          <w:i/>
          <w:sz w:val="26"/>
        </w:rPr>
        <w:t>Histoire des institutions, XVI</w:t>
      </w:r>
      <w:r w:rsidRPr="009C29C5">
        <w:rPr>
          <w:i/>
          <w:sz w:val="26"/>
          <w:vertAlign w:val="superscript"/>
        </w:rPr>
        <w:t>e</w:t>
      </w:r>
      <w:r w:rsidRPr="009C29C5">
        <w:rPr>
          <w:i/>
          <w:sz w:val="26"/>
        </w:rPr>
        <w:t>-XIX</w:t>
      </w:r>
      <w:r w:rsidRPr="009C29C5">
        <w:rPr>
          <w:i/>
          <w:sz w:val="26"/>
          <w:vertAlign w:val="superscript"/>
        </w:rPr>
        <w:t>e</w:t>
      </w:r>
      <w:r w:rsidRPr="009C29C5">
        <w:rPr>
          <w:i/>
          <w:sz w:val="26"/>
        </w:rPr>
        <w:t xml:space="preserve"> s.</w:t>
      </w:r>
      <w:r w:rsidRPr="009C29C5">
        <w:rPr>
          <w:sz w:val="26"/>
        </w:rPr>
        <w:t xml:space="preserve"> (2x15h TD, sem. 2, cours de A. </w:t>
      </w:r>
      <w:proofErr w:type="spellStart"/>
      <w:r w:rsidRPr="009C29C5">
        <w:rPr>
          <w:sz w:val="26"/>
        </w:rPr>
        <w:t>Tavella</w:t>
      </w:r>
      <w:proofErr w:type="spellEnd"/>
      <w:r w:rsidRPr="009C29C5">
        <w:rPr>
          <w:sz w:val="26"/>
        </w:rPr>
        <w:t>).</w:t>
      </w:r>
    </w:p>
    <w:p w14:paraId="32FB6FEC" w14:textId="77777777" w:rsidR="00A23AE9" w:rsidRPr="009C29C5" w:rsidRDefault="00A23AE9" w:rsidP="00A23AE9">
      <w:pPr>
        <w:numPr>
          <w:ilvl w:val="0"/>
          <w:numId w:val="6"/>
        </w:numPr>
        <w:autoSpaceDE w:val="0"/>
        <w:autoSpaceDN w:val="0"/>
        <w:spacing w:before="0"/>
        <w:rPr>
          <w:sz w:val="26"/>
        </w:rPr>
      </w:pPr>
      <w:r w:rsidRPr="009C29C5">
        <w:rPr>
          <w:sz w:val="26"/>
        </w:rPr>
        <w:t xml:space="preserve">2008-2012 : </w:t>
      </w:r>
      <w:r w:rsidRPr="009C29C5">
        <w:rPr>
          <w:i/>
          <w:iCs/>
          <w:sz w:val="26"/>
        </w:rPr>
        <w:t xml:space="preserve">Histoire politique économique et sociale de la France. 1789-1958 </w:t>
      </w:r>
      <w:r w:rsidRPr="009C29C5">
        <w:rPr>
          <w:sz w:val="26"/>
        </w:rPr>
        <w:t xml:space="preserve">(24h CM, </w:t>
      </w:r>
      <w:proofErr w:type="spellStart"/>
      <w:r w:rsidRPr="009C29C5">
        <w:rPr>
          <w:sz w:val="26"/>
        </w:rPr>
        <w:t>sem</w:t>
      </w:r>
      <w:proofErr w:type="spellEnd"/>
      <w:r w:rsidRPr="009C29C5">
        <w:rPr>
          <w:sz w:val="26"/>
        </w:rPr>
        <w:t xml:space="preserve"> 1).</w:t>
      </w:r>
    </w:p>
    <w:p w14:paraId="73018FBE" w14:textId="77777777" w:rsidR="00A23AE9" w:rsidRPr="009C29C5" w:rsidRDefault="00A23AE9" w:rsidP="00A23AE9">
      <w:pPr>
        <w:pStyle w:val="Titre6"/>
        <w:numPr>
          <w:ilvl w:val="0"/>
          <w:numId w:val="8"/>
        </w:numPr>
        <w:spacing w:after="0"/>
        <w:rPr>
          <w:rFonts w:cs="Times New Roman"/>
          <w:b/>
        </w:rPr>
      </w:pPr>
      <w:bookmarkStart w:id="41" w:name="_Toc194333969"/>
      <w:bookmarkStart w:id="42" w:name="_Toc194342227"/>
      <w:bookmarkStart w:id="43" w:name="_Toc194381587"/>
      <w:bookmarkStart w:id="44" w:name="_Toc194381891"/>
      <w:r w:rsidRPr="009C29C5">
        <w:rPr>
          <w:rFonts w:cs="Times New Roman"/>
          <w:b/>
        </w:rPr>
        <w:t>Licence en droit 2</w:t>
      </w:r>
      <w:r w:rsidRPr="009C29C5">
        <w:rPr>
          <w:rFonts w:cs="Times New Roman"/>
          <w:b/>
          <w:vertAlign w:val="superscript"/>
        </w:rPr>
        <w:t>e</w:t>
      </w:r>
      <w:r w:rsidRPr="009C29C5">
        <w:rPr>
          <w:rFonts w:cs="Times New Roman"/>
          <w:b/>
        </w:rPr>
        <w:t xml:space="preserve"> année</w:t>
      </w:r>
      <w:bookmarkEnd w:id="41"/>
      <w:bookmarkEnd w:id="42"/>
      <w:bookmarkEnd w:id="43"/>
      <w:bookmarkEnd w:id="44"/>
    </w:p>
    <w:p w14:paraId="1DF45227" w14:textId="77777777" w:rsidR="00A23AE9" w:rsidRPr="009C29C5" w:rsidRDefault="00A23AE9" w:rsidP="00A23AE9">
      <w:pPr>
        <w:pStyle w:val="Titre7"/>
        <w:jc w:val="center"/>
        <w:rPr>
          <w:rFonts w:cs="Times New Roman"/>
          <w:i w:val="0"/>
        </w:rPr>
      </w:pPr>
      <w:bookmarkStart w:id="45" w:name="_Toc194333970"/>
      <w:bookmarkStart w:id="46" w:name="_Toc194342228"/>
      <w:bookmarkStart w:id="47" w:name="_Toc194381588"/>
      <w:bookmarkStart w:id="48" w:name="_Toc194381892"/>
      <w:r w:rsidRPr="009C29C5">
        <w:rPr>
          <w:rFonts w:cs="Times New Roman"/>
          <w:i w:val="0"/>
        </w:rPr>
        <w:t>UFR STGI, Belfort (effectif moyen en LD2 : 50)</w:t>
      </w:r>
      <w:bookmarkEnd w:id="45"/>
      <w:bookmarkEnd w:id="46"/>
      <w:bookmarkEnd w:id="47"/>
      <w:bookmarkEnd w:id="48"/>
    </w:p>
    <w:p w14:paraId="41006BD3" w14:textId="77777777" w:rsidR="00A23AE9" w:rsidRPr="009C29C5" w:rsidRDefault="00A23AE9" w:rsidP="00A23AE9">
      <w:pPr>
        <w:numPr>
          <w:ilvl w:val="0"/>
          <w:numId w:val="6"/>
        </w:numPr>
        <w:autoSpaceDE w:val="0"/>
        <w:autoSpaceDN w:val="0"/>
        <w:spacing w:before="0"/>
        <w:rPr>
          <w:sz w:val="26"/>
        </w:rPr>
      </w:pPr>
      <w:r w:rsidRPr="009C29C5">
        <w:rPr>
          <w:sz w:val="26"/>
        </w:rPr>
        <w:t xml:space="preserve">2006-2007 : </w:t>
      </w:r>
      <w:r w:rsidRPr="009C29C5">
        <w:rPr>
          <w:i/>
          <w:iCs/>
          <w:sz w:val="26"/>
        </w:rPr>
        <w:t>Histoire du droit public – Histoire du droit administratif, 1789-1950</w:t>
      </w:r>
      <w:r w:rsidRPr="009C29C5">
        <w:rPr>
          <w:sz w:val="26"/>
        </w:rPr>
        <w:t xml:space="preserve"> (20h CM, sem. 1).</w:t>
      </w:r>
    </w:p>
    <w:p w14:paraId="48354655" w14:textId="77777777" w:rsidR="00A23AE9" w:rsidRPr="009C29C5" w:rsidRDefault="00A23AE9" w:rsidP="00A23AE9">
      <w:pPr>
        <w:pStyle w:val="Titre7"/>
        <w:jc w:val="center"/>
        <w:rPr>
          <w:rFonts w:cs="Times New Roman"/>
          <w:i w:val="0"/>
        </w:rPr>
      </w:pPr>
      <w:bookmarkStart w:id="49" w:name="_Toc194333971"/>
      <w:bookmarkStart w:id="50" w:name="_Toc194342229"/>
      <w:bookmarkStart w:id="51" w:name="_Toc194381589"/>
      <w:bookmarkStart w:id="52" w:name="_Toc194381893"/>
      <w:r w:rsidRPr="009C29C5">
        <w:rPr>
          <w:rFonts w:cs="Times New Roman"/>
          <w:i w:val="0"/>
        </w:rPr>
        <w:t>UFR STGI, Belfort (effectif moyen en LD2 : 50)</w:t>
      </w:r>
      <w:bookmarkEnd w:id="49"/>
      <w:bookmarkEnd w:id="50"/>
      <w:bookmarkEnd w:id="51"/>
      <w:bookmarkEnd w:id="52"/>
    </w:p>
    <w:p w14:paraId="3ED80C10" w14:textId="77777777" w:rsidR="00A23AE9" w:rsidRPr="009C29C5" w:rsidRDefault="00A23AE9" w:rsidP="00A23AE9">
      <w:pPr>
        <w:numPr>
          <w:ilvl w:val="0"/>
          <w:numId w:val="6"/>
        </w:numPr>
        <w:autoSpaceDE w:val="0"/>
        <w:autoSpaceDN w:val="0"/>
        <w:spacing w:before="0"/>
        <w:rPr>
          <w:sz w:val="26"/>
          <w:lang w:val="de-DE"/>
        </w:rPr>
      </w:pPr>
      <w:r w:rsidRPr="009C29C5">
        <w:rPr>
          <w:sz w:val="26"/>
        </w:rPr>
        <w:t xml:space="preserve">2007-2008 : </w:t>
      </w:r>
      <w:r w:rsidRPr="009C29C5">
        <w:rPr>
          <w:i/>
          <w:iCs/>
          <w:sz w:val="26"/>
        </w:rPr>
        <w:t>Histoire du droit privé - Les obligations : droit romain – droit moderne – droit contemporain</w:t>
      </w:r>
      <w:r w:rsidRPr="009C29C5">
        <w:rPr>
          <w:sz w:val="26"/>
        </w:rPr>
        <w:t xml:space="preserve">. </w:t>
      </w:r>
      <w:r w:rsidRPr="009C29C5">
        <w:rPr>
          <w:sz w:val="26"/>
          <w:lang w:val="de-DE"/>
        </w:rPr>
        <w:t xml:space="preserve">(20h CM, </w:t>
      </w:r>
      <w:proofErr w:type="spellStart"/>
      <w:r w:rsidRPr="009C29C5">
        <w:rPr>
          <w:sz w:val="26"/>
          <w:lang w:val="de-DE"/>
        </w:rPr>
        <w:t>sem</w:t>
      </w:r>
      <w:proofErr w:type="spellEnd"/>
      <w:r w:rsidRPr="009C29C5">
        <w:rPr>
          <w:sz w:val="26"/>
          <w:lang w:val="de-DE"/>
        </w:rPr>
        <w:t xml:space="preserve"> 1).</w:t>
      </w:r>
    </w:p>
    <w:p w14:paraId="01538BD9" w14:textId="77777777" w:rsidR="00A23AE9" w:rsidRPr="009C29C5" w:rsidRDefault="00A23AE9" w:rsidP="00A23AE9">
      <w:pPr>
        <w:pStyle w:val="Titre7"/>
        <w:jc w:val="center"/>
        <w:rPr>
          <w:rFonts w:cs="Times New Roman"/>
          <w:i w:val="0"/>
        </w:rPr>
      </w:pPr>
      <w:bookmarkStart w:id="53" w:name="_Toc194333972"/>
      <w:bookmarkStart w:id="54" w:name="_Toc194342230"/>
      <w:bookmarkStart w:id="55" w:name="_Toc194381590"/>
      <w:bookmarkStart w:id="56" w:name="_Toc194381894"/>
      <w:r w:rsidRPr="009C29C5">
        <w:rPr>
          <w:rFonts w:cs="Times New Roman"/>
          <w:i w:val="0"/>
        </w:rPr>
        <w:t>UFR SJEPG, Besançon (effectif moyen en LD2 : 150)</w:t>
      </w:r>
      <w:bookmarkEnd w:id="53"/>
      <w:bookmarkEnd w:id="54"/>
      <w:bookmarkEnd w:id="55"/>
      <w:bookmarkEnd w:id="56"/>
    </w:p>
    <w:p w14:paraId="7D28A2A0" w14:textId="77777777" w:rsidR="00A23AE9" w:rsidRPr="009C29C5" w:rsidRDefault="00A23AE9" w:rsidP="00A23AE9">
      <w:pPr>
        <w:numPr>
          <w:ilvl w:val="0"/>
          <w:numId w:val="6"/>
        </w:numPr>
        <w:autoSpaceDE w:val="0"/>
        <w:autoSpaceDN w:val="0"/>
        <w:spacing w:before="0"/>
        <w:rPr>
          <w:sz w:val="26"/>
          <w:lang w:val="de-DE"/>
        </w:rPr>
      </w:pPr>
      <w:r w:rsidRPr="009C29C5">
        <w:rPr>
          <w:sz w:val="26"/>
        </w:rPr>
        <w:t xml:space="preserve">2007-2008 et 2009-2012 : </w:t>
      </w:r>
      <w:r w:rsidRPr="009C29C5">
        <w:rPr>
          <w:i/>
          <w:iCs/>
          <w:sz w:val="26"/>
        </w:rPr>
        <w:t>Histoire du droit privé - Les obligations : droit romain – droit moderne – droit contemporain</w:t>
      </w:r>
      <w:r w:rsidRPr="009C29C5">
        <w:rPr>
          <w:sz w:val="26"/>
        </w:rPr>
        <w:t xml:space="preserve">. </w:t>
      </w:r>
      <w:r w:rsidRPr="009C29C5">
        <w:rPr>
          <w:sz w:val="26"/>
          <w:lang w:val="de-DE"/>
        </w:rPr>
        <w:t xml:space="preserve">(24h CM, </w:t>
      </w:r>
      <w:proofErr w:type="spellStart"/>
      <w:r w:rsidRPr="009C29C5">
        <w:rPr>
          <w:sz w:val="26"/>
          <w:lang w:val="de-DE"/>
        </w:rPr>
        <w:t>sem</w:t>
      </w:r>
      <w:proofErr w:type="spellEnd"/>
      <w:r w:rsidRPr="009C29C5">
        <w:rPr>
          <w:sz w:val="26"/>
          <w:lang w:val="de-DE"/>
        </w:rPr>
        <w:t xml:space="preserve"> 1, </w:t>
      </w:r>
      <w:proofErr w:type="spellStart"/>
      <w:r w:rsidRPr="009C29C5">
        <w:rPr>
          <w:sz w:val="26"/>
          <w:lang w:val="de-DE"/>
        </w:rPr>
        <w:t>cours</w:t>
      </w:r>
      <w:proofErr w:type="spellEnd"/>
      <w:r w:rsidRPr="009C29C5">
        <w:rPr>
          <w:sz w:val="26"/>
          <w:lang w:val="de-DE"/>
        </w:rPr>
        <w:t xml:space="preserve"> </w:t>
      </w:r>
      <w:proofErr w:type="spellStart"/>
      <w:r w:rsidRPr="009C29C5">
        <w:rPr>
          <w:sz w:val="26"/>
          <w:lang w:val="de-DE"/>
        </w:rPr>
        <w:t>partagé</w:t>
      </w:r>
      <w:proofErr w:type="spellEnd"/>
      <w:r w:rsidRPr="009C29C5">
        <w:rPr>
          <w:sz w:val="26"/>
          <w:lang w:val="de-DE"/>
        </w:rPr>
        <w:t xml:space="preserve"> </w:t>
      </w:r>
      <w:proofErr w:type="spellStart"/>
      <w:r w:rsidRPr="009C29C5">
        <w:rPr>
          <w:sz w:val="26"/>
          <w:lang w:val="de-DE"/>
        </w:rPr>
        <w:t>avec</w:t>
      </w:r>
      <w:proofErr w:type="spellEnd"/>
      <w:r w:rsidRPr="009C29C5">
        <w:rPr>
          <w:sz w:val="26"/>
          <w:lang w:val="de-DE"/>
        </w:rPr>
        <w:t xml:space="preserve"> le prof. B. Bernabé </w:t>
      </w:r>
      <w:proofErr w:type="spellStart"/>
      <w:r w:rsidRPr="009C29C5">
        <w:rPr>
          <w:sz w:val="26"/>
          <w:lang w:val="de-DE"/>
        </w:rPr>
        <w:t>depuis</w:t>
      </w:r>
      <w:proofErr w:type="spellEnd"/>
      <w:r w:rsidRPr="009C29C5">
        <w:rPr>
          <w:sz w:val="26"/>
          <w:lang w:val="de-DE"/>
        </w:rPr>
        <w:t xml:space="preserve"> 2010).</w:t>
      </w:r>
    </w:p>
    <w:p w14:paraId="1AF3C712" w14:textId="77777777" w:rsidR="00A23AE9" w:rsidRPr="009C29C5" w:rsidRDefault="00A23AE9" w:rsidP="00A23AE9">
      <w:pPr>
        <w:pStyle w:val="Titre7"/>
        <w:jc w:val="center"/>
        <w:rPr>
          <w:rFonts w:cs="Times New Roman"/>
          <w:i w:val="0"/>
        </w:rPr>
      </w:pPr>
      <w:r w:rsidRPr="009C29C5">
        <w:rPr>
          <w:rFonts w:cs="Times New Roman"/>
          <w:i w:val="0"/>
        </w:rPr>
        <w:t>UFR DSPS, Université Paris 13</w:t>
      </w:r>
    </w:p>
    <w:p w14:paraId="1528AE9F" w14:textId="77777777" w:rsidR="00A23AE9" w:rsidRPr="009C29C5" w:rsidRDefault="00A23AE9" w:rsidP="00A23AE9">
      <w:pPr>
        <w:numPr>
          <w:ilvl w:val="0"/>
          <w:numId w:val="6"/>
        </w:numPr>
        <w:autoSpaceDE w:val="0"/>
        <w:autoSpaceDN w:val="0"/>
        <w:spacing w:before="0"/>
        <w:rPr>
          <w:sz w:val="26"/>
          <w:lang w:val="de-DE"/>
        </w:rPr>
      </w:pPr>
      <w:r w:rsidRPr="009C29C5">
        <w:rPr>
          <w:sz w:val="26"/>
          <w:lang w:val="de-DE"/>
        </w:rPr>
        <w:t xml:space="preserve">2012-2014: </w:t>
      </w:r>
      <w:proofErr w:type="spellStart"/>
      <w:r w:rsidRPr="009C29C5">
        <w:rPr>
          <w:i/>
          <w:sz w:val="26"/>
          <w:lang w:val="de-DE"/>
        </w:rPr>
        <w:t>Histoire</w:t>
      </w:r>
      <w:proofErr w:type="spellEnd"/>
      <w:r w:rsidRPr="009C29C5">
        <w:rPr>
          <w:i/>
          <w:sz w:val="26"/>
          <w:lang w:val="de-DE"/>
        </w:rPr>
        <w:t xml:space="preserve"> des </w:t>
      </w:r>
      <w:proofErr w:type="spellStart"/>
      <w:r w:rsidRPr="009C29C5">
        <w:rPr>
          <w:i/>
          <w:sz w:val="26"/>
          <w:lang w:val="de-DE"/>
        </w:rPr>
        <w:t>Institutions</w:t>
      </w:r>
      <w:proofErr w:type="spellEnd"/>
      <w:r w:rsidRPr="009C29C5">
        <w:rPr>
          <w:i/>
          <w:sz w:val="26"/>
          <w:lang w:val="de-DE"/>
        </w:rPr>
        <w:t xml:space="preserve"> de </w:t>
      </w:r>
      <w:proofErr w:type="spellStart"/>
      <w:r w:rsidRPr="009C29C5">
        <w:rPr>
          <w:i/>
          <w:sz w:val="26"/>
          <w:lang w:val="de-DE"/>
        </w:rPr>
        <w:t>l’Antiquité</w:t>
      </w:r>
      <w:proofErr w:type="spellEnd"/>
      <w:r w:rsidRPr="009C29C5">
        <w:rPr>
          <w:i/>
          <w:sz w:val="26"/>
          <w:lang w:val="de-DE"/>
        </w:rPr>
        <w:t xml:space="preserve"> </w:t>
      </w:r>
      <w:r w:rsidRPr="009C29C5">
        <w:rPr>
          <w:sz w:val="26"/>
          <w:lang w:val="de-DE"/>
        </w:rPr>
        <w:t xml:space="preserve">(33h CM, </w:t>
      </w:r>
      <w:proofErr w:type="spellStart"/>
      <w:r w:rsidRPr="009C29C5">
        <w:rPr>
          <w:sz w:val="26"/>
          <w:lang w:val="de-DE"/>
        </w:rPr>
        <w:t>sem</w:t>
      </w:r>
      <w:proofErr w:type="spellEnd"/>
      <w:r w:rsidRPr="009C29C5">
        <w:rPr>
          <w:sz w:val="26"/>
          <w:lang w:val="de-DE"/>
        </w:rPr>
        <w:t>. 1).</w:t>
      </w:r>
    </w:p>
    <w:p w14:paraId="54BFBC43" w14:textId="77777777" w:rsidR="00A23AE9" w:rsidRPr="009C29C5" w:rsidRDefault="00A23AE9" w:rsidP="00A23AE9">
      <w:pPr>
        <w:pStyle w:val="Titre6"/>
        <w:numPr>
          <w:ilvl w:val="0"/>
          <w:numId w:val="8"/>
        </w:numPr>
        <w:spacing w:after="0"/>
        <w:rPr>
          <w:rFonts w:cs="Times New Roman"/>
          <w:b/>
        </w:rPr>
      </w:pPr>
      <w:bookmarkStart w:id="57" w:name="_Toc194333973"/>
      <w:bookmarkStart w:id="58" w:name="_Toc194342231"/>
      <w:bookmarkStart w:id="59" w:name="_Toc194381591"/>
      <w:bookmarkStart w:id="60" w:name="_Toc194381895"/>
      <w:r w:rsidRPr="009C29C5">
        <w:rPr>
          <w:rFonts w:cs="Times New Roman"/>
          <w:b/>
        </w:rPr>
        <w:t>Licence en droit 3</w:t>
      </w:r>
      <w:r w:rsidRPr="009C29C5">
        <w:rPr>
          <w:rFonts w:cs="Times New Roman"/>
          <w:b/>
          <w:vertAlign w:val="superscript"/>
        </w:rPr>
        <w:t>e</w:t>
      </w:r>
      <w:r w:rsidRPr="009C29C5">
        <w:rPr>
          <w:rFonts w:cs="Times New Roman"/>
          <w:b/>
        </w:rPr>
        <w:t xml:space="preserve"> année</w:t>
      </w:r>
      <w:bookmarkEnd w:id="57"/>
      <w:bookmarkEnd w:id="58"/>
      <w:bookmarkEnd w:id="59"/>
      <w:bookmarkEnd w:id="60"/>
    </w:p>
    <w:p w14:paraId="5AA64083" w14:textId="77777777" w:rsidR="00A23AE9" w:rsidRPr="009C29C5" w:rsidRDefault="00A23AE9" w:rsidP="00A23AE9">
      <w:pPr>
        <w:pStyle w:val="Titre7"/>
        <w:jc w:val="center"/>
        <w:rPr>
          <w:rFonts w:cs="Times New Roman"/>
          <w:i w:val="0"/>
        </w:rPr>
      </w:pPr>
      <w:bookmarkStart w:id="61" w:name="_Toc194333974"/>
      <w:bookmarkStart w:id="62" w:name="_Toc194342232"/>
      <w:bookmarkStart w:id="63" w:name="_Toc194381592"/>
      <w:bookmarkStart w:id="64" w:name="_Toc194381896"/>
      <w:r w:rsidRPr="009C29C5">
        <w:rPr>
          <w:rFonts w:cs="Times New Roman"/>
          <w:i w:val="0"/>
        </w:rPr>
        <w:t>UFR SJEPG, Besançon (effectif du cours : 20 à 50)</w:t>
      </w:r>
      <w:bookmarkEnd w:id="61"/>
      <w:bookmarkEnd w:id="62"/>
      <w:bookmarkEnd w:id="63"/>
      <w:bookmarkEnd w:id="64"/>
    </w:p>
    <w:p w14:paraId="3705CA31" w14:textId="77777777" w:rsidR="00A23AE9" w:rsidRPr="009C29C5" w:rsidRDefault="00A23AE9" w:rsidP="00A23AE9">
      <w:pPr>
        <w:numPr>
          <w:ilvl w:val="0"/>
          <w:numId w:val="6"/>
        </w:numPr>
        <w:autoSpaceDE w:val="0"/>
        <w:autoSpaceDN w:val="0"/>
        <w:spacing w:before="0"/>
        <w:rPr>
          <w:sz w:val="26"/>
        </w:rPr>
      </w:pPr>
      <w:r w:rsidRPr="009C29C5">
        <w:rPr>
          <w:sz w:val="26"/>
        </w:rPr>
        <w:t xml:space="preserve">2005-2006 : </w:t>
      </w:r>
      <w:r w:rsidRPr="009C29C5">
        <w:rPr>
          <w:i/>
          <w:iCs/>
          <w:sz w:val="26"/>
        </w:rPr>
        <w:t xml:space="preserve">Histoire du droit privé – La propriété du droit romain au </w:t>
      </w:r>
      <w:r w:rsidRPr="009C29C5">
        <w:rPr>
          <w:iCs/>
          <w:sz w:val="26"/>
        </w:rPr>
        <w:t>Code civil</w:t>
      </w:r>
      <w:r w:rsidRPr="009C29C5">
        <w:rPr>
          <w:i/>
          <w:iCs/>
          <w:sz w:val="26"/>
        </w:rPr>
        <w:t xml:space="preserve"> </w:t>
      </w:r>
      <w:r w:rsidRPr="009C29C5">
        <w:rPr>
          <w:sz w:val="26"/>
        </w:rPr>
        <w:t xml:space="preserve">(24h CM, </w:t>
      </w:r>
      <w:proofErr w:type="spellStart"/>
      <w:r w:rsidRPr="009C29C5">
        <w:rPr>
          <w:sz w:val="26"/>
        </w:rPr>
        <w:t>sem</w:t>
      </w:r>
      <w:proofErr w:type="spellEnd"/>
      <w:r w:rsidRPr="009C29C5">
        <w:rPr>
          <w:sz w:val="26"/>
        </w:rPr>
        <w:t xml:space="preserve"> 1).</w:t>
      </w:r>
    </w:p>
    <w:p w14:paraId="742A8327" w14:textId="77777777" w:rsidR="00A23AE9" w:rsidRPr="009C29C5" w:rsidRDefault="00A23AE9" w:rsidP="00A23AE9">
      <w:pPr>
        <w:numPr>
          <w:ilvl w:val="0"/>
          <w:numId w:val="6"/>
        </w:numPr>
        <w:autoSpaceDE w:val="0"/>
        <w:autoSpaceDN w:val="0"/>
        <w:spacing w:before="0"/>
        <w:rPr>
          <w:sz w:val="26"/>
        </w:rPr>
      </w:pPr>
      <w:r w:rsidRPr="009C29C5">
        <w:rPr>
          <w:sz w:val="26"/>
        </w:rPr>
        <w:t xml:space="preserve">2009-2010 : </w:t>
      </w:r>
      <w:r w:rsidRPr="009C29C5">
        <w:rPr>
          <w:i/>
          <w:iCs/>
          <w:sz w:val="26"/>
        </w:rPr>
        <w:t xml:space="preserve">Histoire du droit privé – Histoire du droit commercial et des affaires </w:t>
      </w:r>
      <w:r w:rsidRPr="009C29C5">
        <w:rPr>
          <w:sz w:val="26"/>
        </w:rPr>
        <w:t xml:space="preserve">(24h CM, </w:t>
      </w:r>
      <w:proofErr w:type="spellStart"/>
      <w:r w:rsidRPr="009C29C5">
        <w:rPr>
          <w:sz w:val="26"/>
        </w:rPr>
        <w:t>sem</w:t>
      </w:r>
      <w:proofErr w:type="spellEnd"/>
      <w:r w:rsidRPr="009C29C5">
        <w:rPr>
          <w:sz w:val="26"/>
        </w:rPr>
        <w:t xml:space="preserve"> 1).</w:t>
      </w:r>
    </w:p>
    <w:p w14:paraId="1DF668B4" w14:textId="77777777" w:rsidR="00A23AE9" w:rsidRPr="009C29C5" w:rsidRDefault="00A23AE9" w:rsidP="00A23AE9">
      <w:pPr>
        <w:pStyle w:val="Titre6"/>
        <w:numPr>
          <w:ilvl w:val="0"/>
          <w:numId w:val="8"/>
        </w:numPr>
        <w:spacing w:after="0"/>
        <w:rPr>
          <w:rFonts w:cs="Times New Roman"/>
          <w:b/>
        </w:rPr>
      </w:pPr>
      <w:r w:rsidRPr="009C29C5">
        <w:rPr>
          <w:rFonts w:cs="Times New Roman"/>
          <w:b/>
        </w:rPr>
        <w:t>Licence Sociologie et Science politique</w:t>
      </w:r>
    </w:p>
    <w:p w14:paraId="111B8CD9" w14:textId="77777777" w:rsidR="00A23AE9" w:rsidRPr="009C29C5" w:rsidRDefault="00A23AE9" w:rsidP="00A23AE9">
      <w:pPr>
        <w:pStyle w:val="Titre7"/>
        <w:jc w:val="center"/>
        <w:rPr>
          <w:rFonts w:cs="Times New Roman"/>
          <w:i w:val="0"/>
        </w:rPr>
      </w:pPr>
      <w:r w:rsidRPr="009C29C5">
        <w:rPr>
          <w:rFonts w:cs="Times New Roman"/>
          <w:i w:val="0"/>
        </w:rPr>
        <w:t>UFR DSPS, Université Paris 13 (effectif : 50)</w:t>
      </w:r>
    </w:p>
    <w:p w14:paraId="68F710EF" w14:textId="77777777" w:rsidR="00A23AE9" w:rsidRPr="009C29C5" w:rsidRDefault="00A23AE9" w:rsidP="00A23AE9">
      <w:pPr>
        <w:numPr>
          <w:ilvl w:val="0"/>
          <w:numId w:val="6"/>
        </w:numPr>
        <w:autoSpaceDE w:val="0"/>
        <w:autoSpaceDN w:val="0"/>
        <w:spacing w:before="0"/>
        <w:rPr>
          <w:sz w:val="26"/>
        </w:rPr>
      </w:pPr>
      <w:r w:rsidRPr="009C29C5">
        <w:rPr>
          <w:sz w:val="26"/>
        </w:rPr>
        <w:t xml:space="preserve">2012-2014 : </w:t>
      </w:r>
      <w:r w:rsidRPr="009C29C5">
        <w:rPr>
          <w:i/>
          <w:sz w:val="26"/>
        </w:rPr>
        <w:t xml:space="preserve">Droit public et Institutions politiques </w:t>
      </w:r>
      <w:r w:rsidRPr="009C29C5">
        <w:rPr>
          <w:sz w:val="26"/>
        </w:rPr>
        <w:t>(33h CM, Sem. 1 ; + 15h TD).</w:t>
      </w:r>
    </w:p>
    <w:p w14:paraId="69519230" w14:textId="77777777" w:rsidR="00A23AE9" w:rsidRPr="009C29C5" w:rsidRDefault="00A23AE9" w:rsidP="00A23AE9">
      <w:pPr>
        <w:pStyle w:val="Titre6"/>
        <w:numPr>
          <w:ilvl w:val="0"/>
          <w:numId w:val="8"/>
        </w:numPr>
        <w:spacing w:after="0"/>
        <w:rPr>
          <w:rFonts w:cs="Times New Roman"/>
          <w:b/>
        </w:rPr>
      </w:pPr>
      <w:bookmarkStart w:id="65" w:name="_Toc194333975"/>
      <w:bookmarkStart w:id="66" w:name="_Toc194342233"/>
      <w:bookmarkStart w:id="67" w:name="_Toc194381593"/>
      <w:bookmarkStart w:id="68" w:name="_Toc194381897"/>
      <w:r w:rsidRPr="009C29C5">
        <w:rPr>
          <w:rFonts w:cs="Times New Roman"/>
          <w:b/>
        </w:rPr>
        <w:t>Licence AES 1</w:t>
      </w:r>
      <w:r w:rsidRPr="009C29C5">
        <w:rPr>
          <w:rFonts w:cs="Times New Roman"/>
          <w:b/>
          <w:vertAlign w:val="superscript"/>
        </w:rPr>
        <w:t>re</w:t>
      </w:r>
      <w:r w:rsidRPr="009C29C5">
        <w:rPr>
          <w:rFonts w:cs="Times New Roman"/>
          <w:b/>
        </w:rPr>
        <w:t xml:space="preserve"> année</w:t>
      </w:r>
      <w:bookmarkEnd w:id="65"/>
      <w:bookmarkEnd w:id="66"/>
      <w:bookmarkEnd w:id="67"/>
      <w:bookmarkEnd w:id="68"/>
    </w:p>
    <w:p w14:paraId="796234D1" w14:textId="77777777" w:rsidR="00A23AE9" w:rsidRPr="009C29C5" w:rsidRDefault="00A23AE9" w:rsidP="00A23AE9">
      <w:pPr>
        <w:pStyle w:val="Titre7"/>
        <w:jc w:val="center"/>
        <w:rPr>
          <w:rFonts w:cs="Times New Roman"/>
          <w:i w:val="0"/>
        </w:rPr>
      </w:pPr>
      <w:bookmarkStart w:id="69" w:name="_Toc194333976"/>
      <w:bookmarkStart w:id="70" w:name="_Toc194342234"/>
      <w:bookmarkStart w:id="71" w:name="_Toc194381594"/>
      <w:bookmarkStart w:id="72" w:name="_Toc194381898"/>
      <w:r w:rsidRPr="009C29C5">
        <w:rPr>
          <w:rFonts w:cs="Times New Roman"/>
          <w:i w:val="0"/>
        </w:rPr>
        <w:t>UFR SJEPG, Besançon (effectif moyens en LAES1 : 70-100)</w:t>
      </w:r>
      <w:bookmarkEnd w:id="69"/>
      <w:bookmarkEnd w:id="70"/>
      <w:bookmarkEnd w:id="71"/>
      <w:bookmarkEnd w:id="72"/>
    </w:p>
    <w:p w14:paraId="47914005" w14:textId="77777777" w:rsidR="00A23AE9" w:rsidRPr="009C29C5" w:rsidRDefault="00A23AE9" w:rsidP="00A23AE9">
      <w:pPr>
        <w:numPr>
          <w:ilvl w:val="0"/>
          <w:numId w:val="6"/>
        </w:numPr>
        <w:autoSpaceDE w:val="0"/>
        <w:autoSpaceDN w:val="0"/>
        <w:spacing w:before="0"/>
        <w:rPr>
          <w:sz w:val="26"/>
        </w:rPr>
      </w:pPr>
      <w:r w:rsidRPr="009C29C5">
        <w:rPr>
          <w:sz w:val="26"/>
        </w:rPr>
        <w:t xml:space="preserve">2005-2006 : </w:t>
      </w:r>
      <w:r w:rsidRPr="009C29C5">
        <w:rPr>
          <w:i/>
          <w:iCs/>
          <w:sz w:val="26"/>
        </w:rPr>
        <w:t>Histoire de l’idée européenne des origines à nos jours</w:t>
      </w:r>
      <w:r w:rsidRPr="009C29C5">
        <w:rPr>
          <w:sz w:val="26"/>
        </w:rPr>
        <w:t xml:space="preserve"> (30h CM, </w:t>
      </w:r>
      <w:proofErr w:type="spellStart"/>
      <w:r w:rsidRPr="009C29C5">
        <w:rPr>
          <w:sz w:val="26"/>
        </w:rPr>
        <w:t>sem</w:t>
      </w:r>
      <w:proofErr w:type="spellEnd"/>
      <w:r w:rsidRPr="009C29C5">
        <w:rPr>
          <w:sz w:val="26"/>
        </w:rPr>
        <w:t> 2).</w:t>
      </w:r>
    </w:p>
    <w:p w14:paraId="2A51D0AA" w14:textId="77777777" w:rsidR="00A23AE9" w:rsidRPr="009C29C5" w:rsidRDefault="00A23AE9" w:rsidP="00A23AE9">
      <w:pPr>
        <w:numPr>
          <w:ilvl w:val="0"/>
          <w:numId w:val="6"/>
        </w:numPr>
        <w:autoSpaceDE w:val="0"/>
        <w:autoSpaceDN w:val="0"/>
        <w:spacing w:before="0"/>
        <w:rPr>
          <w:sz w:val="26"/>
        </w:rPr>
      </w:pPr>
      <w:r w:rsidRPr="009C29C5">
        <w:rPr>
          <w:sz w:val="26"/>
        </w:rPr>
        <w:t xml:space="preserve">2005-2006 : </w:t>
      </w:r>
      <w:r w:rsidRPr="009C29C5">
        <w:rPr>
          <w:i/>
          <w:iCs/>
          <w:sz w:val="26"/>
        </w:rPr>
        <w:t xml:space="preserve">Histoire politique économique et sociale de la France. 1789-1958 </w:t>
      </w:r>
      <w:r w:rsidRPr="009C29C5">
        <w:rPr>
          <w:sz w:val="26"/>
        </w:rPr>
        <w:t xml:space="preserve">(30h CM mutualisé droit-AES, </w:t>
      </w:r>
      <w:proofErr w:type="spellStart"/>
      <w:r w:rsidRPr="009C29C5">
        <w:rPr>
          <w:sz w:val="26"/>
        </w:rPr>
        <w:t>sem</w:t>
      </w:r>
      <w:proofErr w:type="spellEnd"/>
      <w:r w:rsidRPr="009C29C5">
        <w:rPr>
          <w:sz w:val="26"/>
        </w:rPr>
        <w:t xml:space="preserve"> 1).</w:t>
      </w:r>
    </w:p>
    <w:p w14:paraId="1FBEE339" w14:textId="77777777" w:rsidR="00A23AE9" w:rsidRPr="009C29C5" w:rsidRDefault="00A23AE9" w:rsidP="00A23AE9">
      <w:pPr>
        <w:pStyle w:val="Titre6"/>
        <w:numPr>
          <w:ilvl w:val="0"/>
          <w:numId w:val="8"/>
        </w:numPr>
        <w:spacing w:after="0"/>
        <w:rPr>
          <w:rFonts w:cs="Times New Roman"/>
          <w:b/>
        </w:rPr>
      </w:pPr>
      <w:bookmarkStart w:id="73" w:name="_Toc194333977"/>
      <w:bookmarkStart w:id="74" w:name="_Toc194342235"/>
      <w:bookmarkStart w:id="75" w:name="_Toc194381595"/>
      <w:bookmarkStart w:id="76" w:name="_Toc194381899"/>
      <w:r w:rsidRPr="009C29C5">
        <w:rPr>
          <w:rFonts w:cs="Times New Roman"/>
          <w:b/>
        </w:rPr>
        <w:t>Licence AES 2</w:t>
      </w:r>
      <w:r w:rsidRPr="009C29C5">
        <w:rPr>
          <w:rFonts w:cs="Times New Roman"/>
          <w:b/>
          <w:vertAlign w:val="superscript"/>
        </w:rPr>
        <w:t>e</w:t>
      </w:r>
      <w:r w:rsidRPr="009C29C5">
        <w:rPr>
          <w:rFonts w:cs="Times New Roman"/>
          <w:b/>
        </w:rPr>
        <w:t xml:space="preserve"> année</w:t>
      </w:r>
      <w:bookmarkEnd w:id="73"/>
      <w:bookmarkEnd w:id="74"/>
      <w:bookmarkEnd w:id="75"/>
      <w:bookmarkEnd w:id="76"/>
    </w:p>
    <w:p w14:paraId="791FD6E6" w14:textId="77777777" w:rsidR="00A23AE9" w:rsidRPr="009C29C5" w:rsidRDefault="00A23AE9" w:rsidP="00A23AE9">
      <w:pPr>
        <w:pStyle w:val="Titre7"/>
        <w:jc w:val="center"/>
        <w:rPr>
          <w:rFonts w:cs="Times New Roman"/>
          <w:i w:val="0"/>
        </w:rPr>
      </w:pPr>
      <w:bookmarkStart w:id="77" w:name="_Toc194333978"/>
      <w:bookmarkStart w:id="78" w:name="_Toc194342236"/>
      <w:bookmarkStart w:id="79" w:name="_Toc194381596"/>
      <w:bookmarkStart w:id="80" w:name="_Toc194381900"/>
      <w:r w:rsidRPr="009C29C5">
        <w:rPr>
          <w:rFonts w:cs="Times New Roman"/>
          <w:i w:val="0"/>
        </w:rPr>
        <w:t>UFR SJEPG, Besançon (effectif moyens en LAES2 : 20)</w:t>
      </w:r>
      <w:bookmarkEnd w:id="77"/>
      <w:bookmarkEnd w:id="78"/>
      <w:bookmarkEnd w:id="79"/>
      <w:bookmarkEnd w:id="80"/>
    </w:p>
    <w:p w14:paraId="5584238C" w14:textId="77777777" w:rsidR="00A23AE9" w:rsidRPr="009C29C5" w:rsidRDefault="00A23AE9" w:rsidP="00A23AE9">
      <w:pPr>
        <w:numPr>
          <w:ilvl w:val="0"/>
          <w:numId w:val="6"/>
        </w:numPr>
        <w:autoSpaceDE w:val="0"/>
        <w:autoSpaceDN w:val="0"/>
        <w:spacing w:before="0"/>
        <w:rPr>
          <w:sz w:val="26"/>
        </w:rPr>
      </w:pPr>
      <w:r w:rsidRPr="009C29C5">
        <w:rPr>
          <w:sz w:val="26"/>
        </w:rPr>
        <w:t xml:space="preserve">2008-2012 : </w:t>
      </w:r>
      <w:r w:rsidRPr="009C29C5">
        <w:rPr>
          <w:i/>
          <w:sz w:val="26"/>
        </w:rPr>
        <w:t>L’Administration française : approche historique. 1789-1982</w:t>
      </w:r>
      <w:r w:rsidRPr="009C29C5">
        <w:rPr>
          <w:sz w:val="26"/>
        </w:rPr>
        <w:t xml:space="preserve"> (24h CM, </w:t>
      </w:r>
      <w:proofErr w:type="spellStart"/>
      <w:r w:rsidRPr="009C29C5">
        <w:rPr>
          <w:sz w:val="26"/>
        </w:rPr>
        <w:t>sem</w:t>
      </w:r>
      <w:proofErr w:type="spellEnd"/>
      <w:r w:rsidRPr="009C29C5">
        <w:rPr>
          <w:sz w:val="26"/>
        </w:rPr>
        <w:t xml:space="preserve"> 1).</w:t>
      </w:r>
    </w:p>
    <w:p w14:paraId="4954A493" w14:textId="77777777" w:rsidR="00A23AE9" w:rsidRPr="009C29C5" w:rsidRDefault="00A23AE9" w:rsidP="00A23AE9">
      <w:pPr>
        <w:pStyle w:val="Titre7"/>
        <w:jc w:val="center"/>
        <w:rPr>
          <w:rFonts w:cs="Times New Roman"/>
          <w:i w:val="0"/>
        </w:rPr>
      </w:pPr>
      <w:bookmarkStart w:id="81" w:name="_Toc194333979"/>
      <w:bookmarkStart w:id="82" w:name="_Toc194342237"/>
      <w:bookmarkStart w:id="83" w:name="_Toc194381597"/>
      <w:bookmarkStart w:id="84" w:name="_Toc194381901"/>
      <w:r w:rsidRPr="009C29C5">
        <w:rPr>
          <w:rFonts w:cs="Times New Roman"/>
          <w:i w:val="0"/>
        </w:rPr>
        <w:t>UFR DSPS, Université Paris 13</w:t>
      </w:r>
    </w:p>
    <w:p w14:paraId="4F3A78C3" w14:textId="77777777" w:rsidR="00A23AE9" w:rsidRPr="009C29C5" w:rsidRDefault="00A23AE9" w:rsidP="00A23AE9">
      <w:r w:rsidRPr="009C29C5">
        <w:t xml:space="preserve">- 2012-2014 : </w:t>
      </w:r>
      <w:r w:rsidRPr="009C29C5">
        <w:rPr>
          <w:i/>
        </w:rPr>
        <w:t xml:space="preserve">Histoire des Idées politiques </w:t>
      </w:r>
      <w:r w:rsidRPr="009C29C5">
        <w:t>(15h CM, sem. 2)</w:t>
      </w:r>
    </w:p>
    <w:p w14:paraId="1137B71F" w14:textId="77777777" w:rsidR="00A23AE9" w:rsidRPr="009C29C5" w:rsidRDefault="00A23AE9" w:rsidP="00A23AE9">
      <w:pPr>
        <w:pStyle w:val="Titre6"/>
        <w:numPr>
          <w:ilvl w:val="0"/>
          <w:numId w:val="8"/>
        </w:numPr>
        <w:spacing w:after="0"/>
        <w:rPr>
          <w:rFonts w:cs="Times New Roman"/>
          <w:b/>
        </w:rPr>
      </w:pPr>
      <w:r w:rsidRPr="009C29C5">
        <w:rPr>
          <w:rFonts w:cs="Times New Roman"/>
          <w:b/>
        </w:rPr>
        <w:t>Licence AES 3</w:t>
      </w:r>
      <w:r w:rsidRPr="009C29C5">
        <w:rPr>
          <w:rFonts w:cs="Times New Roman"/>
          <w:b/>
          <w:vertAlign w:val="superscript"/>
        </w:rPr>
        <w:t>e</w:t>
      </w:r>
      <w:r w:rsidRPr="009C29C5">
        <w:rPr>
          <w:rFonts w:cs="Times New Roman"/>
          <w:b/>
        </w:rPr>
        <w:t xml:space="preserve"> année</w:t>
      </w:r>
      <w:bookmarkEnd w:id="81"/>
      <w:bookmarkEnd w:id="82"/>
      <w:bookmarkEnd w:id="83"/>
      <w:bookmarkEnd w:id="84"/>
    </w:p>
    <w:p w14:paraId="2178D16B" w14:textId="77777777" w:rsidR="00A23AE9" w:rsidRPr="009C29C5" w:rsidRDefault="00A23AE9" w:rsidP="00A23AE9">
      <w:pPr>
        <w:pStyle w:val="Titre7"/>
        <w:jc w:val="center"/>
        <w:rPr>
          <w:rFonts w:cs="Times New Roman"/>
          <w:i w:val="0"/>
        </w:rPr>
      </w:pPr>
      <w:bookmarkStart w:id="85" w:name="_Toc194333980"/>
      <w:bookmarkStart w:id="86" w:name="_Toc194342238"/>
      <w:bookmarkStart w:id="87" w:name="_Toc194381598"/>
      <w:bookmarkStart w:id="88" w:name="_Toc194381902"/>
      <w:r w:rsidRPr="009C29C5">
        <w:rPr>
          <w:rFonts w:cs="Times New Roman"/>
          <w:i w:val="0"/>
        </w:rPr>
        <w:t>UFR SJEPG, Besançon (effectif moyens en LAES3 : 15)</w:t>
      </w:r>
      <w:bookmarkEnd w:id="85"/>
      <w:bookmarkEnd w:id="86"/>
      <w:bookmarkEnd w:id="87"/>
      <w:bookmarkEnd w:id="88"/>
    </w:p>
    <w:p w14:paraId="3306AF58" w14:textId="77777777" w:rsidR="00A23AE9" w:rsidRPr="009C29C5" w:rsidRDefault="00A23AE9" w:rsidP="00A23AE9">
      <w:pPr>
        <w:numPr>
          <w:ilvl w:val="0"/>
          <w:numId w:val="6"/>
        </w:numPr>
        <w:autoSpaceDE w:val="0"/>
        <w:autoSpaceDN w:val="0"/>
        <w:spacing w:before="0"/>
        <w:rPr>
          <w:sz w:val="26"/>
        </w:rPr>
      </w:pPr>
      <w:r w:rsidRPr="009C29C5">
        <w:rPr>
          <w:sz w:val="26"/>
        </w:rPr>
        <w:t xml:space="preserve">2009-2012 : </w:t>
      </w:r>
      <w:r w:rsidRPr="009C29C5">
        <w:rPr>
          <w:i/>
          <w:sz w:val="26"/>
        </w:rPr>
        <w:t>Histoire de l’identité européenne des origines à nos jours</w:t>
      </w:r>
      <w:r w:rsidRPr="009C29C5">
        <w:rPr>
          <w:sz w:val="26"/>
        </w:rPr>
        <w:t xml:space="preserve"> (18h CM, sem. 2)</w:t>
      </w:r>
    </w:p>
    <w:p w14:paraId="228182A9" w14:textId="77777777" w:rsidR="00A23AE9" w:rsidRPr="009C29C5" w:rsidRDefault="00A23AE9" w:rsidP="00A23AE9">
      <w:pPr>
        <w:pStyle w:val="Titre6"/>
        <w:numPr>
          <w:ilvl w:val="0"/>
          <w:numId w:val="8"/>
        </w:numPr>
        <w:spacing w:after="0"/>
        <w:rPr>
          <w:rFonts w:cs="Times New Roman"/>
          <w:b/>
        </w:rPr>
      </w:pPr>
      <w:bookmarkStart w:id="89" w:name="_Toc194333981"/>
      <w:bookmarkStart w:id="90" w:name="_Toc194342239"/>
      <w:bookmarkStart w:id="91" w:name="_Toc194381599"/>
      <w:bookmarkStart w:id="92" w:name="_Toc194381903"/>
      <w:r w:rsidRPr="009C29C5">
        <w:rPr>
          <w:rFonts w:cs="Times New Roman"/>
          <w:b/>
        </w:rPr>
        <w:t xml:space="preserve">Master AES </w:t>
      </w:r>
      <w:r w:rsidRPr="009C29C5">
        <w:rPr>
          <w:rFonts w:cs="Times New Roman"/>
          <w:b/>
          <w:i w:val="0"/>
        </w:rPr>
        <w:t>Vie politique et Action publique</w:t>
      </w:r>
      <w:r w:rsidRPr="009C29C5">
        <w:rPr>
          <w:rFonts w:cs="Times New Roman"/>
          <w:b/>
        </w:rPr>
        <w:t>, 1</w:t>
      </w:r>
      <w:r w:rsidRPr="009C29C5">
        <w:rPr>
          <w:rFonts w:cs="Times New Roman"/>
          <w:b/>
          <w:vertAlign w:val="superscript"/>
        </w:rPr>
        <w:t>re</w:t>
      </w:r>
      <w:r w:rsidRPr="009C29C5">
        <w:rPr>
          <w:rFonts w:cs="Times New Roman"/>
          <w:b/>
        </w:rPr>
        <w:t xml:space="preserve"> année</w:t>
      </w:r>
      <w:bookmarkEnd w:id="89"/>
      <w:bookmarkEnd w:id="90"/>
      <w:bookmarkEnd w:id="91"/>
      <w:bookmarkEnd w:id="92"/>
    </w:p>
    <w:p w14:paraId="5D7E5001" w14:textId="77777777" w:rsidR="00A23AE9" w:rsidRPr="009C29C5" w:rsidRDefault="00A23AE9" w:rsidP="00A23AE9">
      <w:pPr>
        <w:pStyle w:val="Titre7"/>
        <w:jc w:val="center"/>
        <w:rPr>
          <w:rFonts w:cs="Times New Roman"/>
          <w:i w:val="0"/>
        </w:rPr>
      </w:pPr>
      <w:bookmarkStart w:id="93" w:name="_Toc194333982"/>
      <w:bookmarkStart w:id="94" w:name="_Toc194342240"/>
      <w:bookmarkStart w:id="95" w:name="_Toc194381600"/>
      <w:bookmarkStart w:id="96" w:name="_Toc194381904"/>
      <w:r w:rsidRPr="009C29C5">
        <w:rPr>
          <w:rFonts w:cs="Times New Roman"/>
          <w:i w:val="0"/>
        </w:rPr>
        <w:t>UFR SJEPG, Besançon (effectif du cours : 15)</w:t>
      </w:r>
      <w:bookmarkEnd w:id="93"/>
      <w:bookmarkEnd w:id="94"/>
      <w:bookmarkEnd w:id="95"/>
      <w:bookmarkEnd w:id="96"/>
    </w:p>
    <w:p w14:paraId="51D0228F" w14:textId="77777777" w:rsidR="00A23AE9" w:rsidRPr="009C29C5" w:rsidRDefault="00A23AE9" w:rsidP="00A23AE9">
      <w:pPr>
        <w:numPr>
          <w:ilvl w:val="0"/>
          <w:numId w:val="6"/>
        </w:numPr>
        <w:autoSpaceDE w:val="0"/>
        <w:autoSpaceDN w:val="0"/>
        <w:spacing w:before="0"/>
        <w:rPr>
          <w:sz w:val="26"/>
        </w:rPr>
      </w:pPr>
      <w:r w:rsidRPr="009C29C5">
        <w:rPr>
          <w:sz w:val="26"/>
        </w:rPr>
        <w:t xml:space="preserve">2008-2012 : </w:t>
      </w:r>
      <w:r w:rsidRPr="009C29C5">
        <w:rPr>
          <w:i/>
          <w:sz w:val="26"/>
        </w:rPr>
        <w:t>Histoire du suffrage</w:t>
      </w:r>
      <w:r w:rsidRPr="009C29C5">
        <w:rPr>
          <w:sz w:val="26"/>
        </w:rPr>
        <w:t xml:space="preserve"> (15h CM, </w:t>
      </w:r>
      <w:proofErr w:type="spellStart"/>
      <w:r w:rsidRPr="009C29C5">
        <w:rPr>
          <w:sz w:val="26"/>
        </w:rPr>
        <w:t>sem</w:t>
      </w:r>
      <w:proofErr w:type="spellEnd"/>
      <w:r w:rsidRPr="009C29C5">
        <w:rPr>
          <w:sz w:val="26"/>
        </w:rPr>
        <w:t xml:space="preserve"> 2 ; cours partagé avec Mlle C. </w:t>
      </w:r>
      <w:proofErr w:type="spellStart"/>
      <w:r w:rsidRPr="009C29C5">
        <w:rPr>
          <w:sz w:val="26"/>
        </w:rPr>
        <w:t>Decoster</w:t>
      </w:r>
      <w:proofErr w:type="spellEnd"/>
      <w:r w:rsidRPr="009C29C5">
        <w:rPr>
          <w:sz w:val="26"/>
        </w:rPr>
        <w:t xml:space="preserve"> en 2011-2012).</w:t>
      </w:r>
    </w:p>
    <w:p w14:paraId="38CAACE1" w14:textId="77777777" w:rsidR="00A23AE9" w:rsidRPr="009C29C5" w:rsidRDefault="00A23AE9" w:rsidP="00A23AE9">
      <w:pPr>
        <w:numPr>
          <w:ilvl w:val="0"/>
          <w:numId w:val="6"/>
        </w:numPr>
        <w:autoSpaceDE w:val="0"/>
        <w:autoSpaceDN w:val="0"/>
        <w:spacing w:before="0"/>
        <w:rPr>
          <w:sz w:val="26"/>
        </w:rPr>
      </w:pPr>
      <w:r w:rsidRPr="009C29C5">
        <w:rPr>
          <w:sz w:val="26"/>
        </w:rPr>
        <w:t xml:space="preserve">2009-2012 : </w:t>
      </w:r>
      <w:r w:rsidRPr="009C29C5">
        <w:rPr>
          <w:i/>
          <w:sz w:val="26"/>
        </w:rPr>
        <w:t>Méthodologie du mémoire</w:t>
      </w:r>
      <w:r w:rsidRPr="009C29C5">
        <w:rPr>
          <w:sz w:val="26"/>
        </w:rPr>
        <w:t xml:space="preserve"> (6h TD, sem. 1).</w:t>
      </w:r>
    </w:p>
    <w:p w14:paraId="525700EA" w14:textId="77777777" w:rsidR="00A23AE9" w:rsidRPr="009C29C5" w:rsidRDefault="00A23AE9" w:rsidP="00A23AE9">
      <w:pPr>
        <w:pStyle w:val="Titre6"/>
        <w:numPr>
          <w:ilvl w:val="0"/>
          <w:numId w:val="8"/>
        </w:numPr>
        <w:spacing w:after="0"/>
        <w:rPr>
          <w:rFonts w:cs="Times New Roman"/>
          <w:b/>
        </w:rPr>
      </w:pPr>
      <w:bookmarkStart w:id="97" w:name="_Toc194333983"/>
      <w:bookmarkStart w:id="98" w:name="_Toc194342241"/>
      <w:bookmarkStart w:id="99" w:name="_Toc194381601"/>
      <w:bookmarkStart w:id="100" w:name="_Toc194381905"/>
      <w:r w:rsidRPr="009C29C5">
        <w:rPr>
          <w:rFonts w:cs="Times New Roman"/>
          <w:b/>
        </w:rPr>
        <w:t>Master en droit Citoyenneté-Libertés, 2</w:t>
      </w:r>
      <w:r w:rsidRPr="009C29C5">
        <w:rPr>
          <w:rFonts w:cs="Times New Roman"/>
          <w:b/>
          <w:vertAlign w:val="superscript"/>
        </w:rPr>
        <w:t>e</w:t>
      </w:r>
      <w:r w:rsidRPr="009C29C5">
        <w:rPr>
          <w:rFonts w:cs="Times New Roman"/>
          <w:b/>
        </w:rPr>
        <w:t xml:space="preserve">  année</w:t>
      </w:r>
      <w:bookmarkEnd w:id="97"/>
      <w:bookmarkEnd w:id="98"/>
      <w:bookmarkEnd w:id="99"/>
      <w:bookmarkEnd w:id="100"/>
    </w:p>
    <w:p w14:paraId="6ECAEE4A" w14:textId="77777777" w:rsidR="00A23AE9" w:rsidRPr="009C29C5" w:rsidRDefault="00A23AE9" w:rsidP="00A23AE9">
      <w:pPr>
        <w:pStyle w:val="Titre7"/>
        <w:jc w:val="center"/>
        <w:rPr>
          <w:rFonts w:cs="Times New Roman"/>
          <w:i w:val="0"/>
        </w:rPr>
      </w:pPr>
      <w:bookmarkStart w:id="101" w:name="_Toc194333984"/>
      <w:bookmarkStart w:id="102" w:name="_Toc194342242"/>
      <w:bookmarkStart w:id="103" w:name="_Toc194381602"/>
      <w:bookmarkStart w:id="104" w:name="_Toc194381906"/>
      <w:r w:rsidRPr="009C29C5">
        <w:rPr>
          <w:rFonts w:cs="Times New Roman"/>
          <w:i w:val="0"/>
        </w:rPr>
        <w:t>UFR SJEPG, Besançon (effectif du cours : 12)</w:t>
      </w:r>
      <w:bookmarkEnd w:id="101"/>
      <w:bookmarkEnd w:id="102"/>
      <w:bookmarkEnd w:id="103"/>
      <w:bookmarkEnd w:id="104"/>
    </w:p>
    <w:p w14:paraId="7A24928D" w14:textId="77777777" w:rsidR="00A23AE9" w:rsidRPr="009C29C5" w:rsidRDefault="00A23AE9" w:rsidP="00A23AE9">
      <w:pPr>
        <w:numPr>
          <w:ilvl w:val="0"/>
          <w:numId w:val="6"/>
        </w:numPr>
        <w:autoSpaceDE w:val="0"/>
        <w:autoSpaceDN w:val="0"/>
        <w:spacing w:before="0"/>
        <w:rPr>
          <w:sz w:val="26"/>
        </w:rPr>
      </w:pPr>
      <w:r w:rsidRPr="009C29C5">
        <w:rPr>
          <w:sz w:val="26"/>
        </w:rPr>
        <w:t xml:space="preserve">2006-2008 : </w:t>
      </w:r>
      <w:r w:rsidRPr="009C29C5">
        <w:rPr>
          <w:i/>
          <w:sz w:val="26"/>
        </w:rPr>
        <w:t>Philosophie du droit – La citoyenneté politique</w:t>
      </w:r>
      <w:r w:rsidRPr="009C29C5">
        <w:rPr>
          <w:sz w:val="26"/>
        </w:rPr>
        <w:t xml:space="preserve"> (10h CM, sem. 1).</w:t>
      </w:r>
    </w:p>
    <w:p w14:paraId="68172D39" w14:textId="77777777" w:rsidR="00A23AE9" w:rsidRPr="009C29C5" w:rsidRDefault="00A23AE9" w:rsidP="00A23AE9">
      <w:pPr>
        <w:numPr>
          <w:ilvl w:val="0"/>
          <w:numId w:val="6"/>
        </w:numPr>
        <w:autoSpaceDE w:val="0"/>
        <w:autoSpaceDN w:val="0"/>
        <w:spacing w:before="0"/>
        <w:rPr>
          <w:sz w:val="26"/>
        </w:rPr>
      </w:pPr>
      <w:r w:rsidRPr="009C29C5">
        <w:rPr>
          <w:sz w:val="26"/>
        </w:rPr>
        <w:t xml:space="preserve">2007-2008 : </w:t>
      </w:r>
      <w:r w:rsidRPr="009C29C5">
        <w:rPr>
          <w:i/>
          <w:sz w:val="26"/>
        </w:rPr>
        <w:t>Méthodologie du mémoire</w:t>
      </w:r>
      <w:r w:rsidRPr="009C29C5">
        <w:rPr>
          <w:sz w:val="26"/>
        </w:rPr>
        <w:t xml:space="preserve"> (6h TD, sem. 1).</w:t>
      </w:r>
    </w:p>
    <w:p w14:paraId="5C2EC33D" w14:textId="77777777" w:rsidR="00A23AE9" w:rsidRPr="009C29C5" w:rsidRDefault="00A23AE9" w:rsidP="00A23AE9">
      <w:pPr>
        <w:pStyle w:val="Titre6"/>
        <w:numPr>
          <w:ilvl w:val="0"/>
          <w:numId w:val="8"/>
        </w:numPr>
        <w:spacing w:after="0"/>
        <w:rPr>
          <w:rFonts w:cs="Times New Roman"/>
          <w:b/>
        </w:rPr>
      </w:pPr>
      <w:bookmarkStart w:id="105" w:name="_Toc194333985"/>
      <w:bookmarkStart w:id="106" w:name="_Toc194342243"/>
      <w:bookmarkStart w:id="107" w:name="_Toc194381603"/>
      <w:bookmarkStart w:id="108" w:name="_Toc194381907"/>
      <w:r w:rsidRPr="009C29C5">
        <w:rPr>
          <w:rFonts w:cs="Times New Roman"/>
          <w:b/>
        </w:rPr>
        <w:t>Master Droit public 1re année</w:t>
      </w:r>
      <w:bookmarkEnd w:id="105"/>
      <w:bookmarkEnd w:id="106"/>
      <w:bookmarkEnd w:id="107"/>
      <w:bookmarkEnd w:id="108"/>
      <w:r w:rsidRPr="009C29C5">
        <w:rPr>
          <w:rFonts w:cs="Times New Roman"/>
          <w:b/>
        </w:rPr>
        <w:t xml:space="preserve"> </w:t>
      </w:r>
    </w:p>
    <w:p w14:paraId="0904EBB5" w14:textId="77777777" w:rsidR="00A23AE9" w:rsidRPr="009C29C5" w:rsidRDefault="00A23AE9" w:rsidP="00A23AE9">
      <w:pPr>
        <w:pStyle w:val="Titre7"/>
        <w:jc w:val="center"/>
        <w:rPr>
          <w:rFonts w:cs="Times New Roman"/>
          <w:i w:val="0"/>
        </w:rPr>
      </w:pPr>
      <w:bookmarkStart w:id="109" w:name="_Toc194333986"/>
      <w:bookmarkStart w:id="110" w:name="_Toc194342244"/>
      <w:bookmarkStart w:id="111" w:name="_Toc194381604"/>
      <w:bookmarkStart w:id="112" w:name="_Toc194381908"/>
      <w:r w:rsidRPr="009C29C5">
        <w:rPr>
          <w:rFonts w:cs="Times New Roman"/>
          <w:i w:val="0"/>
        </w:rPr>
        <w:t>UFR SJEPG, Besançon (effectif du cours : 35)</w:t>
      </w:r>
      <w:bookmarkEnd w:id="109"/>
      <w:bookmarkEnd w:id="110"/>
      <w:bookmarkEnd w:id="111"/>
      <w:bookmarkEnd w:id="112"/>
    </w:p>
    <w:p w14:paraId="1CD32B7D" w14:textId="77777777" w:rsidR="00A23AE9" w:rsidRPr="009C29C5" w:rsidRDefault="00A23AE9" w:rsidP="00A23AE9">
      <w:pPr>
        <w:numPr>
          <w:ilvl w:val="0"/>
          <w:numId w:val="6"/>
        </w:numPr>
        <w:autoSpaceDE w:val="0"/>
        <w:autoSpaceDN w:val="0"/>
        <w:spacing w:before="0"/>
        <w:rPr>
          <w:sz w:val="26"/>
        </w:rPr>
      </w:pPr>
      <w:r w:rsidRPr="009C29C5">
        <w:rPr>
          <w:sz w:val="26"/>
        </w:rPr>
        <w:t xml:space="preserve">2011-2012 : </w:t>
      </w:r>
      <w:r w:rsidRPr="009C29C5">
        <w:rPr>
          <w:i/>
          <w:sz w:val="26"/>
        </w:rPr>
        <w:t>Histoire des idées politiques</w:t>
      </w:r>
      <w:r w:rsidRPr="009C29C5">
        <w:rPr>
          <w:sz w:val="26"/>
        </w:rPr>
        <w:t xml:space="preserve"> (24h CM, sem. 1).</w:t>
      </w:r>
    </w:p>
    <w:p w14:paraId="6C381EBE" w14:textId="77777777" w:rsidR="00A23AE9" w:rsidRPr="009C29C5" w:rsidRDefault="00A23AE9" w:rsidP="00A23AE9">
      <w:pPr>
        <w:autoSpaceDE w:val="0"/>
        <w:autoSpaceDN w:val="0"/>
        <w:spacing w:before="0"/>
        <w:rPr>
          <w:sz w:val="26"/>
        </w:rPr>
      </w:pPr>
    </w:p>
    <w:p w14:paraId="4000520A" w14:textId="77777777" w:rsidR="00A23AE9" w:rsidRPr="009C29C5" w:rsidRDefault="00A23AE9" w:rsidP="00A23AE9">
      <w:pPr>
        <w:pStyle w:val="Titre6"/>
        <w:numPr>
          <w:ilvl w:val="0"/>
          <w:numId w:val="8"/>
        </w:numPr>
        <w:spacing w:after="0"/>
        <w:rPr>
          <w:rFonts w:cs="Times New Roman"/>
          <w:b/>
        </w:rPr>
      </w:pPr>
      <w:r w:rsidRPr="009C29C5">
        <w:rPr>
          <w:rFonts w:cs="Times New Roman"/>
          <w:b/>
        </w:rPr>
        <w:t>Master Droit public et Master Sciences politiques 1re année</w:t>
      </w:r>
    </w:p>
    <w:p w14:paraId="67581C94" w14:textId="77777777" w:rsidR="00A23AE9" w:rsidRPr="009C29C5" w:rsidRDefault="00A23AE9" w:rsidP="00A23AE9">
      <w:pPr>
        <w:pStyle w:val="Titre7"/>
        <w:jc w:val="center"/>
        <w:rPr>
          <w:rFonts w:cs="Times New Roman"/>
          <w:i w:val="0"/>
        </w:rPr>
      </w:pPr>
      <w:r w:rsidRPr="009C29C5">
        <w:rPr>
          <w:rFonts w:cs="Times New Roman"/>
          <w:i w:val="0"/>
        </w:rPr>
        <w:t>UFR DSPS, Université Paris 13</w:t>
      </w:r>
    </w:p>
    <w:p w14:paraId="3A4D3687" w14:textId="77777777" w:rsidR="00A23AE9" w:rsidRPr="009C29C5" w:rsidRDefault="00A23AE9" w:rsidP="00A23AE9">
      <w:pPr>
        <w:numPr>
          <w:ilvl w:val="0"/>
          <w:numId w:val="6"/>
        </w:numPr>
        <w:autoSpaceDE w:val="0"/>
        <w:autoSpaceDN w:val="0"/>
        <w:spacing w:before="0"/>
        <w:rPr>
          <w:sz w:val="26"/>
        </w:rPr>
      </w:pPr>
      <w:r w:rsidRPr="009C29C5">
        <w:rPr>
          <w:sz w:val="26"/>
        </w:rPr>
        <w:t>2012-2013 : Histoire du Droit public (33h CM).</w:t>
      </w:r>
    </w:p>
    <w:p w14:paraId="3F31ADF0" w14:textId="77777777" w:rsidR="00A23AE9" w:rsidRPr="009C29C5" w:rsidRDefault="00A23AE9" w:rsidP="00A23AE9">
      <w:pPr>
        <w:pStyle w:val="Titre6"/>
        <w:numPr>
          <w:ilvl w:val="0"/>
          <w:numId w:val="8"/>
        </w:numPr>
        <w:spacing w:after="0"/>
        <w:rPr>
          <w:rFonts w:cs="Times New Roman"/>
          <w:b/>
        </w:rPr>
      </w:pPr>
      <w:r w:rsidRPr="009C29C5">
        <w:rPr>
          <w:rFonts w:cs="Times New Roman"/>
          <w:b/>
        </w:rPr>
        <w:t>Master Droit public 2e année</w:t>
      </w:r>
    </w:p>
    <w:p w14:paraId="6FEAA24E" w14:textId="77777777" w:rsidR="00A23AE9" w:rsidRPr="009C29C5" w:rsidRDefault="00A23AE9" w:rsidP="00A23AE9">
      <w:pPr>
        <w:pStyle w:val="Titre7"/>
        <w:jc w:val="center"/>
        <w:rPr>
          <w:rFonts w:cs="Times New Roman"/>
          <w:i w:val="0"/>
        </w:rPr>
      </w:pPr>
      <w:r w:rsidRPr="009C29C5">
        <w:rPr>
          <w:rFonts w:cs="Times New Roman"/>
          <w:i w:val="0"/>
        </w:rPr>
        <w:t>UFR DSPS, Université Paris 13</w:t>
      </w:r>
    </w:p>
    <w:p w14:paraId="17618D8A" w14:textId="77777777" w:rsidR="00A23AE9" w:rsidRPr="009C29C5" w:rsidRDefault="00A23AE9" w:rsidP="00A23AE9">
      <w:pPr>
        <w:numPr>
          <w:ilvl w:val="0"/>
          <w:numId w:val="6"/>
        </w:numPr>
        <w:autoSpaceDE w:val="0"/>
        <w:autoSpaceDN w:val="0"/>
        <w:spacing w:before="0"/>
        <w:rPr>
          <w:sz w:val="26"/>
        </w:rPr>
      </w:pPr>
      <w:r w:rsidRPr="009C29C5">
        <w:rPr>
          <w:sz w:val="26"/>
        </w:rPr>
        <w:t xml:space="preserve">- 2012-2014 : </w:t>
      </w:r>
      <w:r w:rsidRPr="009C29C5">
        <w:rPr>
          <w:i/>
          <w:sz w:val="26"/>
        </w:rPr>
        <w:t>Histoire contemporaine</w:t>
      </w:r>
      <w:r w:rsidRPr="009C29C5">
        <w:rPr>
          <w:sz w:val="26"/>
        </w:rPr>
        <w:t xml:space="preserve"> (15h CM).</w:t>
      </w:r>
    </w:p>
    <w:p w14:paraId="147F9CB6" w14:textId="77777777" w:rsidR="00A23AE9" w:rsidRPr="009C29C5" w:rsidRDefault="00A23AE9" w:rsidP="00A23AE9">
      <w:pPr>
        <w:pStyle w:val="Titre6"/>
        <w:numPr>
          <w:ilvl w:val="0"/>
          <w:numId w:val="8"/>
        </w:numPr>
        <w:spacing w:after="0"/>
        <w:rPr>
          <w:rFonts w:cs="Times New Roman"/>
          <w:b/>
        </w:rPr>
      </w:pPr>
      <w:r w:rsidRPr="009C29C5">
        <w:rPr>
          <w:rFonts w:cs="Times New Roman"/>
          <w:b/>
        </w:rPr>
        <w:t>Master Droit des Affaires 2e année</w:t>
      </w:r>
    </w:p>
    <w:p w14:paraId="7EABA0B8" w14:textId="77777777" w:rsidR="00A23AE9" w:rsidRPr="009C29C5" w:rsidRDefault="00A23AE9" w:rsidP="00A23AE9">
      <w:pPr>
        <w:pStyle w:val="Titre7"/>
        <w:jc w:val="center"/>
        <w:rPr>
          <w:rFonts w:cs="Times New Roman"/>
          <w:i w:val="0"/>
        </w:rPr>
      </w:pPr>
      <w:r w:rsidRPr="009C29C5">
        <w:rPr>
          <w:rFonts w:cs="Times New Roman"/>
          <w:i w:val="0"/>
        </w:rPr>
        <w:t>UFR DSPS, Université Paris 13</w:t>
      </w:r>
    </w:p>
    <w:p w14:paraId="1941B24D" w14:textId="77777777" w:rsidR="00A23AE9" w:rsidRPr="009C29C5" w:rsidRDefault="00A23AE9" w:rsidP="00A23AE9">
      <w:pPr>
        <w:numPr>
          <w:ilvl w:val="0"/>
          <w:numId w:val="6"/>
        </w:numPr>
        <w:autoSpaceDE w:val="0"/>
        <w:autoSpaceDN w:val="0"/>
        <w:spacing w:before="0"/>
        <w:rPr>
          <w:sz w:val="26"/>
        </w:rPr>
      </w:pPr>
      <w:r w:rsidRPr="009C29C5">
        <w:rPr>
          <w:sz w:val="26"/>
        </w:rPr>
        <w:t xml:space="preserve">2012-2014 : </w:t>
      </w:r>
      <w:r w:rsidRPr="009C29C5">
        <w:rPr>
          <w:i/>
          <w:sz w:val="26"/>
        </w:rPr>
        <w:t xml:space="preserve">Histoire du Droit commercial et des Affaires </w:t>
      </w:r>
      <w:r w:rsidRPr="009C29C5">
        <w:rPr>
          <w:sz w:val="26"/>
        </w:rPr>
        <w:t>(21h CM).</w:t>
      </w:r>
    </w:p>
    <w:p w14:paraId="0861E667" w14:textId="77777777" w:rsidR="00A23AE9" w:rsidRPr="009C29C5" w:rsidRDefault="00A23AE9" w:rsidP="00A23AE9">
      <w:pPr>
        <w:autoSpaceDE w:val="0"/>
        <w:autoSpaceDN w:val="0"/>
        <w:spacing w:before="0"/>
        <w:rPr>
          <w:sz w:val="26"/>
        </w:rPr>
      </w:pPr>
    </w:p>
    <w:p w14:paraId="2ED0BA43" w14:textId="77777777" w:rsidR="00A23AE9" w:rsidRPr="009C29C5" w:rsidRDefault="00A23AE9" w:rsidP="00A23AE9">
      <w:pPr>
        <w:pStyle w:val="Titre6"/>
        <w:rPr>
          <w:rFonts w:cs="Times New Roman"/>
          <w:b/>
        </w:rPr>
      </w:pPr>
      <w:bookmarkStart w:id="113" w:name="_Toc194333987"/>
      <w:bookmarkStart w:id="114" w:name="_Toc194342245"/>
      <w:bookmarkStart w:id="115" w:name="_Toc194381605"/>
      <w:bookmarkStart w:id="116" w:name="_Toc194381909"/>
      <w:r w:rsidRPr="009C29C5">
        <w:rPr>
          <w:rFonts w:cs="Times New Roman"/>
          <w:b/>
        </w:rPr>
        <w:t>Enseignements dans des institutions particulières</w:t>
      </w:r>
      <w:bookmarkEnd w:id="113"/>
      <w:bookmarkEnd w:id="114"/>
      <w:bookmarkEnd w:id="115"/>
      <w:bookmarkEnd w:id="116"/>
    </w:p>
    <w:p w14:paraId="188662B3" w14:textId="77777777" w:rsidR="00A23AE9" w:rsidRPr="009C29C5" w:rsidRDefault="00A23AE9" w:rsidP="00A23AE9">
      <w:pPr>
        <w:pStyle w:val="Titre7"/>
        <w:ind w:left="360" w:firstLine="0"/>
        <w:rPr>
          <w:rFonts w:cs="Times New Roman"/>
          <w:b/>
        </w:rPr>
      </w:pPr>
      <w:bookmarkStart w:id="117" w:name="_Toc194333989"/>
      <w:bookmarkStart w:id="118" w:name="_Toc194342246"/>
      <w:bookmarkStart w:id="119" w:name="_Toc194381606"/>
      <w:bookmarkStart w:id="120" w:name="_Toc194381910"/>
      <w:r w:rsidRPr="009C29C5">
        <w:rPr>
          <w:rFonts w:cs="Times New Roman"/>
          <w:b/>
        </w:rPr>
        <w:t>Institut d’Études politiques de Paris – Sciences Po Paris, collège universitaire, 2</w:t>
      </w:r>
      <w:r w:rsidRPr="009C29C5">
        <w:rPr>
          <w:rFonts w:cs="Times New Roman"/>
          <w:b/>
          <w:vertAlign w:val="superscript"/>
        </w:rPr>
        <w:t>e</w:t>
      </w:r>
      <w:r w:rsidRPr="009C29C5">
        <w:rPr>
          <w:rFonts w:cs="Times New Roman"/>
          <w:b/>
        </w:rPr>
        <w:t> année</w:t>
      </w:r>
      <w:bookmarkEnd w:id="117"/>
      <w:bookmarkEnd w:id="118"/>
      <w:bookmarkEnd w:id="119"/>
      <w:bookmarkEnd w:id="120"/>
    </w:p>
    <w:p w14:paraId="76853601" w14:textId="77777777" w:rsidR="00A23AE9" w:rsidRPr="009C29C5" w:rsidRDefault="00A23AE9" w:rsidP="00A23AE9">
      <w:pPr>
        <w:pStyle w:val="Paragraphe"/>
      </w:pPr>
      <w:r w:rsidRPr="009C29C5">
        <w:t>Campus de Paris :</w:t>
      </w:r>
    </w:p>
    <w:p w14:paraId="6F75C16B" w14:textId="77777777" w:rsidR="00A23AE9" w:rsidRPr="009C29C5" w:rsidRDefault="00A23AE9" w:rsidP="00A23AE9">
      <w:pPr>
        <w:numPr>
          <w:ilvl w:val="0"/>
          <w:numId w:val="6"/>
        </w:numPr>
        <w:autoSpaceDE w:val="0"/>
        <w:autoSpaceDN w:val="0"/>
        <w:spacing w:before="0"/>
        <w:rPr>
          <w:sz w:val="26"/>
        </w:rPr>
      </w:pPr>
      <w:r w:rsidRPr="009C29C5">
        <w:rPr>
          <w:sz w:val="26"/>
        </w:rPr>
        <w:t xml:space="preserve">2010-2011 : conférences de Méthode du cours du prof. M. </w:t>
      </w:r>
      <w:proofErr w:type="spellStart"/>
      <w:r w:rsidRPr="009C29C5">
        <w:rPr>
          <w:sz w:val="26"/>
        </w:rPr>
        <w:t>Morabito</w:t>
      </w:r>
      <w:proofErr w:type="spellEnd"/>
      <w:r w:rsidRPr="009C29C5">
        <w:rPr>
          <w:sz w:val="26"/>
        </w:rPr>
        <w:t xml:space="preserve">, </w:t>
      </w:r>
      <w:r w:rsidRPr="009C29C5">
        <w:rPr>
          <w:i/>
          <w:sz w:val="26"/>
        </w:rPr>
        <w:t>Le Pouvoir en France depuis la Révolution. Histoire juridique</w:t>
      </w:r>
      <w:r w:rsidRPr="009C29C5">
        <w:rPr>
          <w:sz w:val="26"/>
        </w:rPr>
        <w:t xml:space="preserve"> (2 groupes de conférence de 25 étudiants, 11 séances de 2h, soit 2x22h ou 44h TD)</w:t>
      </w:r>
      <w:r w:rsidRPr="009C29C5">
        <w:rPr>
          <w:rStyle w:val="Marquenotebasdepage"/>
          <w:rFonts w:eastAsiaTheme="majorEastAsia"/>
        </w:rPr>
        <w:footnoteReference w:id="4"/>
      </w:r>
      <w:r w:rsidRPr="009C29C5">
        <w:rPr>
          <w:sz w:val="26"/>
        </w:rPr>
        <w:t>.</w:t>
      </w:r>
    </w:p>
    <w:p w14:paraId="138A05DB" w14:textId="77777777" w:rsidR="00A23AE9" w:rsidRPr="009C29C5" w:rsidRDefault="00A23AE9" w:rsidP="00A23AE9">
      <w:pPr>
        <w:pStyle w:val="Paragraphe"/>
      </w:pPr>
      <w:r w:rsidRPr="009C29C5">
        <w:t>Campus de Dijon (campus Europe centrale et orientale</w:t>
      </w:r>
      <w:r w:rsidRPr="009C29C5">
        <w:rPr>
          <w:rStyle w:val="Marquenotebasdepage"/>
          <w:rFonts w:ascii="Times New Roman" w:eastAsiaTheme="majorEastAsia" w:hAnsi="Times New Roman"/>
          <w:b w:val="0"/>
          <w:i/>
        </w:rPr>
        <w:footnoteReference w:id="5"/>
      </w:r>
      <w:r w:rsidRPr="009C29C5">
        <w:t>) :</w:t>
      </w:r>
    </w:p>
    <w:p w14:paraId="310F7043" w14:textId="77777777" w:rsidR="00A23AE9" w:rsidRPr="009C29C5" w:rsidRDefault="00A23AE9" w:rsidP="00A23AE9">
      <w:pPr>
        <w:numPr>
          <w:ilvl w:val="0"/>
          <w:numId w:val="6"/>
        </w:numPr>
        <w:autoSpaceDE w:val="0"/>
        <w:autoSpaceDN w:val="0"/>
        <w:spacing w:before="0"/>
        <w:rPr>
          <w:sz w:val="26"/>
        </w:rPr>
      </w:pPr>
      <w:r w:rsidRPr="009C29C5">
        <w:rPr>
          <w:sz w:val="26"/>
        </w:rPr>
        <w:t xml:space="preserve">2010-2013 : Conférences de Méthode du cours du prof. P. </w:t>
      </w:r>
      <w:proofErr w:type="spellStart"/>
      <w:r w:rsidRPr="009C29C5">
        <w:rPr>
          <w:sz w:val="26"/>
        </w:rPr>
        <w:t>Bodineau</w:t>
      </w:r>
      <w:proofErr w:type="spellEnd"/>
      <w:r w:rsidRPr="009C29C5">
        <w:rPr>
          <w:sz w:val="26"/>
        </w:rPr>
        <w:t xml:space="preserve">, </w:t>
      </w:r>
      <w:r w:rsidRPr="009C29C5">
        <w:rPr>
          <w:i/>
          <w:sz w:val="26"/>
        </w:rPr>
        <w:t>Histoire juridique des États</w:t>
      </w:r>
      <w:r w:rsidRPr="009C29C5">
        <w:rPr>
          <w:sz w:val="26"/>
        </w:rPr>
        <w:t xml:space="preserve"> (2 groupes de conférence de 25 étudiants, 12 séances de 2h, soit 2x24h ou 48h TD).</w:t>
      </w:r>
    </w:p>
    <w:p w14:paraId="38527BAE" w14:textId="77777777" w:rsidR="00A23AE9" w:rsidRPr="009C29C5" w:rsidRDefault="00A23AE9" w:rsidP="00A23AE9">
      <w:pPr>
        <w:pStyle w:val="Titre7"/>
        <w:ind w:left="360" w:firstLine="0"/>
        <w:rPr>
          <w:rFonts w:cs="Times New Roman"/>
          <w:b/>
        </w:rPr>
      </w:pPr>
      <w:bookmarkStart w:id="121" w:name="_Toc194333988"/>
      <w:bookmarkStart w:id="122" w:name="_Toc194342247"/>
      <w:bookmarkStart w:id="123" w:name="_Toc194381607"/>
      <w:bookmarkStart w:id="124" w:name="_Toc194381911"/>
      <w:r w:rsidRPr="009C29C5">
        <w:rPr>
          <w:rFonts w:cs="Times New Roman"/>
          <w:b/>
        </w:rPr>
        <w:t>Institut de Préparation à l’Administration générale (IPAG) de Besançon</w:t>
      </w:r>
      <w:bookmarkEnd w:id="121"/>
      <w:bookmarkEnd w:id="122"/>
      <w:bookmarkEnd w:id="123"/>
      <w:bookmarkEnd w:id="124"/>
    </w:p>
    <w:p w14:paraId="4F5F84AC" w14:textId="77777777" w:rsidR="00A23AE9" w:rsidRPr="009C29C5" w:rsidRDefault="00A23AE9" w:rsidP="00A23AE9">
      <w:pPr>
        <w:numPr>
          <w:ilvl w:val="0"/>
          <w:numId w:val="6"/>
        </w:numPr>
        <w:autoSpaceDE w:val="0"/>
        <w:autoSpaceDN w:val="0"/>
        <w:spacing w:before="0"/>
        <w:rPr>
          <w:sz w:val="26"/>
        </w:rPr>
      </w:pPr>
      <w:r w:rsidRPr="009C29C5">
        <w:rPr>
          <w:sz w:val="26"/>
        </w:rPr>
        <w:t xml:space="preserve">2011-2012 : </w:t>
      </w:r>
      <w:r w:rsidRPr="009C29C5">
        <w:rPr>
          <w:i/>
          <w:sz w:val="26"/>
        </w:rPr>
        <w:t xml:space="preserve">Histoire – Culture générale </w:t>
      </w:r>
      <w:r w:rsidRPr="009C29C5">
        <w:rPr>
          <w:sz w:val="26"/>
        </w:rPr>
        <w:t>(10h TD, effectif :15).</w:t>
      </w:r>
    </w:p>
    <w:p w14:paraId="1E7198BF" w14:textId="77777777" w:rsidR="00A23AE9" w:rsidRPr="009C29C5" w:rsidRDefault="00A23AE9" w:rsidP="00A23AE9">
      <w:pPr>
        <w:pStyle w:val="Titre7"/>
        <w:ind w:left="360" w:firstLine="0"/>
        <w:rPr>
          <w:rFonts w:cs="Times New Roman"/>
          <w:b/>
        </w:rPr>
      </w:pPr>
      <w:r w:rsidRPr="009C29C5">
        <w:rPr>
          <w:rFonts w:cs="Times New Roman"/>
          <w:b/>
        </w:rPr>
        <w:t>Faculté libre de Droit de l’Université catholique de Lille (effectif LD1 : 450).</w:t>
      </w:r>
    </w:p>
    <w:p w14:paraId="06FD9E33" w14:textId="77777777" w:rsidR="00A23AE9" w:rsidRDefault="00A23AE9" w:rsidP="00A23AE9">
      <w:pPr>
        <w:numPr>
          <w:ilvl w:val="0"/>
          <w:numId w:val="6"/>
        </w:numPr>
        <w:autoSpaceDE w:val="0"/>
        <w:autoSpaceDN w:val="0"/>
        <w:spacing w:before="0"/>
        <w:rPr>
          <w:sz w:val="26"/>
        </w:rPr>
      </w:pPr>
      <w:r w:rsidRPr="009C29C5">
        <w:rPr>
          <w:sz w:val="26"/>
        </w:rPr>
        <w:t xml:space="preserve">2013-2014 : </w:t>
      </w:r>
      <w:r w:rsidRPr="009C29C5">
        <w:rPr>
          <w:i/>
          <w:sz w:val="26"/>
        </w:rPr>
        <w:t xml:space="preserve">Introduction historique au Droit </w:t>
      </w:r>
      <w:r w:rsidRPr="009C29C5">
        <w:rPr>
          <w:sz w:val="26"/>
        </w:rPr>
        <w:t>(18h CM, Sem. 1).</w:t>
      </w:r>
    </w:p>
    <w:p w14:paraId="4AAAB097" w14:textId="77777777" w:rsidR="00A23AE9" w:rsidRDefault="00A23AE9" w:rsidP="00A23AE9">
      <w:pPr>
        <w:pStyle w:val="Titre7"/>
        <w:ind w:left="360" w:firstLine="0"/>
        <w:rPr>
          <w:rFonts w:cs="Times New Roman"/>
          <w:b/>
        </w:rPr>
      </w:pPr>
      <w:r>
        <w:rPr>
          <w:rFonts w:cs="Times New Roman"/>
          <w:b/>
        </w:rPr>
        <w:t>Université numérique juridique francophone</w:t>
      </w:r>
    </w:p>
    <w:p w14:paraId="11457530" w14:textId="77777777" w:rsidR="00A23AE9" w:rsidRPr="001B4EA7" w:rsidRDefault="00A23AE9" w:rsidP="00A23AE9">
      <w:pPr>
        <w:pStyle w:val="Paragraphedeliste"/>
        <w:numPr>
          <w:ilvl w:val="0"/>
          <w:numId w:val="6"/>
        </w:numPr>
        <w:overflowPunct w:val="0"/>
        <w:autoSpaceDE w:val="0"/>
        <w:autoSpaceDN w:val="0"/>
        <w:adjustRightInd w:val="0"/>
        <w:spacing w:before="0" w:line="276" w:lineRule="auto"/>
      </w:pPr>
      <w:r>
        <w:t>2014. – cours d’</w:t>
      </w:r>
      <w:r w:rsidRPr="001B4EA7">
        <w:t>Histoire constitutionnelle et politique (1789-1958)</w:t>
      </w:r>
      <w:r>
        <w:t>.</w:t>
      </w:r>
    </w:p>
    <w:p w14:paraId="30AD6E3B" w14:textId="77777777" w:rsidR="00A23AE9" w:rsidRPr="009C29C5" w:rsidRDefault="00A23AE9" w:rsidP="00A23AE9">
      <w:pPr>
        <w:autoSpaceDE w:val="0"/>
        <w:autoSpaceDN w:val="0"/>
        <w:spacing w:before="0"/>
        <w:ind w:left="720" w:firstLine="0"/>
      </w:pPr>
      <w:r w:rsidRPr="009C29C5">
        <w:br w:type="page"/>
      </w:r>
    </w:p>
    <w:p w14:paraId="086AA554" w14:textId="77777777" w:rsidR="00A23AE9" w:rsidRPr="001B4EA7" w:rsidRDefault="00A23AE9" w:rsidP="00A23AE9">
      <w:pPr>
        <w:pStyle w:val="Titre4"/>
        <w:jc w:val="center"/>
        <w:rPr>
          <w:rFonts w:cs="Times New Roman"/>
          <w:smallCaps/>
        </w:rPr>
      </w:pPr>
      <w:bookmarkStart w:id="125" w:name="_Toc226317951"/>
      <w:bookmarkStart w:id="126" w:name="_Toc194381916"/>
      <w:r w:rsidRPr="001B4EA7">
        <w:rPr>
          <w:rFonts w:cs="Times New Roman"/>
          <w:smallCaps/>
        </w:rPr>
        <w:t>Activités de Recherches et publications</w:t>
      </w:r>
    </w:p>
    <w:p w14:paraId="7E553D76" w14:textId="77777777" w:rsidR="00A23AE9" w:rsidRPr="009C29C5" w:rsidRDefault="00A23AE9" w:rsidP="00A23AE9">
      <w:pPr>
        <w:pStyle w:val="Titre4"/>
        <w:rPr>
          <w:rFonts w:cs="Times New Roman"/>
        </w:rPr>
      </w:pPr>
      <w:r w:rsidRPr="009C29C5">
        <w:rPr>
          <w:rFonts w:cs="Times New Roman"/>
        </w:rPr>
        <w:t>Domaines et thèmes de recherches en cours</w:t>
      </w:r>
      <w:bookmarkEnd w:id="125"/>
      <w:bookmarkEnd w:id="126"/>
    </w:p>
    <w:p w14:paraId="2723CFAE" w14:textId="77777777" w:rsidR="00A23AE9" w:rsidRPr="009C29C5" w:rsidRDefault="00A23AE9" w:rsidP="00A23AE9">
      <w:pPr>
        <w:pStyle w:val="Paragraphe"/>
      </w:pPr>
      <w:r w:rsidRPr="009C29C5">
        <w:t>1</w:t>
      </w:r>
      <w:r w:rsidRPr="009C29C5">
        <w:t></w:t>
      </w:r>
      <w:r w:rsidRPr="009C29C5">
        <w:t></w:t>
      </w:r>
      <w:r w:rsidRPr="009C29C5">
        <w:t></w:t>
      </w:r>
      <w:r w:rsidRPr="009C29C5">
        <w:t>l’histoire politique et constitutionnelle, l’histoire des idées politiques (XVIII</w:t>
      </w:r>
      <w:r w:rsidRPr="009C29C5">
        <w:rPr>
          <w:vertAlign w:val="superscript"/>
        </w:rPr>
        <w:t>e</w:t>
      </w:r>
      <w:r w:rsidRPr="009C29C5">
        <w:t>-XIX</w:t>
      </w:r>
      <w:r w:rsidRPr="009C29C5">
        <w:rPr>
          <w:vertAlign w:val="superscript"/>
        </w:rPr>
        <w:t>e</w:t>
      </w:r>
      <w:r w:rsidRPr="009C29C5">
        <w:t xml:space="preserve"> s.), la citoyenneté, l’histoire de la démocratie représentative et délibérative ;</w:t>
      </w:r>
    </w:p>
    <w:p w14:paraId="23E30AC6" w14:textId="77777777" w:rsidR="00A23AE9" w:rsidRPr="009C29C5" w:rsidRDefault="00A23AE9" w:rsidP="00A23AE9">
      <w:pPr>
        <w:pStyle w:val="Paragraphe"/>
      </w:pPr>
      <w:r w:rsidRPr="009C29C5">
        <w:t>2</w:t>
      </w:r>
      <w:r w:rsidRPr="009C29C5">
        <w:t></w:t>
      </w:r>
      <w:r w:rsidRPr="009C29C5">
        <w:t></w:t>
      </w:r>
      <w:r w:rsidRPr="009C29C5">
        <w:t></w:t>
      </w:r>
      <w:r w:rsidRPr="009C29C5">
        <w:t>l’histoire de la formation de la pensée politique libérale ;</w:t>
      </w:r>
    </w:p>
    <w:p w14:paraId="5821091F" w14:textId="77777777" w:rsidR="00A23AE9" w:rsidRPr="009C29C5" w:rsidRDefault="00A23AE9" w:rsidP="00A23AE9">
      <w:pPr>
        <w:pStyle w:val="Paragraphe"/>
      </w:pPr>
      <w:r w:rsidRPr="009C29C5">
        <w:t>3</w:t>
      </w:r>
      <w:r w:rsidRPr="009C29C5">
        <w:t></w:t>
      </w:r>
      <w:r w:rsidRPr="009C29C5">
        <w:t></w:t>
      </w:r>
      <w:r w:rsidRPr="009C29C5">
        <w:t></w:t>
      </w:r>
      <w:r w:rsidRPr="009C29C5">
        <w:t>l’histoire de la pensée juridique (XIX</w:t>
      </w:r>
      <w:r w:rsidRPr="009C29C5">
        <w:rPr>
          <w:vertAlign w:val="superscript"/>
        </w:rPr>
        <w:t>e</w:t>
      </w:r>
      <w:r w:rsidRPr="009C29C5">
        <w:t>-XX</w:t>
      </w:r>
      <w:r w:rsidRPr="009C29C5">
        <w:rPr>
          <w:vertAlign w:val="superscript"/>
        </w:rPr>
        <w:t>e</w:t>
      </w:r>
      <w:r w:rsidRPr="009C29C5">
        <w:t>), la sociologie historique du monde des juristes ;</w:t>
      </w:r>
    </w:p>
    <w:p w14:paraId="0667D723" w14:textId="77777777" w:rsidR="00A23AE9" w:rsidRPr="009C29C5" w:rsidRDefault="00A23AE9" w:rsidP="00A23AE9">
      <w:pPr>
        <w:pStyle w:val="Paragraphe"/>
      </w:pPr>
      <w:r w:rsidRPr="009C29C5">
        <w:t xml:space="preserve">4. – projets transversaux : </w:t>
      </w:r>
      <w:r w:rsidRPr="009C29C5">
        <w:rPr>
          <w:i/>
        </w:rPr>
        <w:t>Modèles et Transmissions</w:t>
      </w:r>
      <w:r w:rsidRPr="009C29C5">
        <w:t>.</w:t>
      </w:r>
    </w:p>
    <w:p w14:paraId="58B50A44" w14:textId="77777777" w:rsidR="00A23AE9" w:rsidRDefault="00A23AE9" w:rsidP="00A23AE9">
      <w:pPr>
        <w:pStyle w:val="Titre4"/>
        <w:rPr>
          <w:rFonts w:cs="Times New Roman"/>
        </w:rPr>
      </w:pPr>
      <w:bookmarkStart w:id="127" w:name="_Toc226317963"/>
      <w:bookmarkStart w:id="128" w:name="_Toc194381931"/>
    </w:p>
    <w:p w14:paraId="3457C784" w14:textId="77777777" w:rsidR="00A23AE9" w:rsidRPr="009C29C5" w:rsidRDefault="00A23AE9" w:rsidP="00A23AE9">
      <w:pPr>
        <w:pStyle w:val="Titre4"/>
        <w:rPr>
          <w:rFonts w:cs="Times New Roman"/>
        </w:rPr>
      </w:pPr>
      <w:r w:rsidRPr="009C29C5">
        <w:rPr>
          <w:rFonts w:cs="Times New Roman"/>
        </w:rPr>
        <w:t>Travaux et communications</w:t>
      </w:r>
      <w:bookmarkEnd w:id="127"/>
      <w:bookmarkEnd w:id="128"/>
    </w:p>
    <w:p w14:paraId="268DF39D" w14:textId="77777777" w:rsidR="00A23AE9" w:rsidRPr="009C29C5" w:rsidRDefault="00A23AE9" w:rsidP="00A23AE9">
      <w:pPr>
        <w:jc w:val="center"/>
        <w:rPr>
          <w:b/>
        </w:rPr>
      </w:pPr>
      <w:r w:rsidRPr="009C29C5">
        <w:rPr>
          <w:b/>
        </w:rPr>
        <w:t>Communications sans actes</w:t>
      </w:r>
    </w:p>
    <w:p w14:paraId="2EC78DA7"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t xml:space="preserve">2014. – </w:t>
      </w:r>
      <w:r w:rsidRPr="009C29C5">
        <w:rPr>
          <w:smallCaps/>
        </w:rPr>
        <w:t xml:space="preserve">Durelle-Marc </w:t>
      </w:r>
      <w:r w:rsidRPr="009C29C5">
        <w:t xml:space="preserve">Y.-A., « Lanjuinais : la résistance en Restauration (1814-1827) », conférences du Cercle André </w:t>
      </w:r>
      <w:proofErr w:type="spellStart"/>
      <w:r w:rsidRPr="009C29C5">
        <w:t>Tyraqueau</w:t>
      </w:r>
      <w:proofErr w:type="spellEnd"/>
      <w:r w:rsidRPr="009C29C5">
        <w:t xml:space="preserve">, cycle 2013-2014, </w:t>
      </w:r>
      <w:r w:rsidRPr="009C29C5">
        <w:rPr>
          <w:i/>
        </w:rPr>
        <w:t>Bicentenaire de la Restauration. 1814-2014</w:t>
      </w:r>
      <w:r w:rsidRPr="009C29C5">
        <w:t>, Poitiers, 12 mars 2014.</w:t>
      </w:r>
    </w:p>
    <w:p w14:paraId="3891FB50"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t xml:space="preserve">2014. – Durelle-Marc Y.-A., « La révolution et l’exception : exception à la règle et exception dans la règle », Paris, 20 mars 2014, </w:t>
      </w:r>
      <w:r w:rsidRPr="009C29C5">
        <w:rPr>
          <w:i/>
        </w:rPr>
        <w:t xml:space="preserve">in </w:t>
      </w:r>
      <w:r w:rsidRPr="009C29C5">
        <w:t xml:space="preserve">séminaire École des hautes Études en Sciences sociales, </w:t>
      </w:r>
      <w:r w:rsidRPr="009C29C5">
        <w:rPr>
          <w:i/>
        </w:rPr>
        <w:t xml:space="preserve">La modernité politique au prisme de l'exception </w:t>
      </w:r>
      <w:r w:rsidRPr="009C29C5">
        <w:t xml:space="preserve">(P. Bonin et F. </w:t>
      </w:r>
      <w:proofErr w:type="spellStart"/>
      <w:r w:rsidRPr="009C29C5">
        <w:t>Cosandey</w:t>
      </w:r>
      <w:proofErr w:type="spellEnd"/>
      <w:r w:rsidRPr="009C29C5">
        <w:t xml:space="preserve">, </w:t>
      </w:r>
      <w:proofErr w:type="spellStart"/>
      <w:r w:rsidRPr="009C29C5">
        <w:t>org</w:t>
      </w:r>
      <w:proofErr w:type="spellEnd"/>
      <w:r w:rsidRPr="009C29C5">
        <w:t>.).</w:t>
      </w:r>
    </w:p>
    <w:p w14:paraId="5362F604"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t xml:space="preserve">2012. – </w:t>
      </w:r>
      <w:r w:rsidRPr="009C29C5">
        <w:rPr>
          <w:smallCaps/>
        </w:rPr>
        <w:t>Collectif </w:t>
      </w:r>
      <w:r w:rsidRPr="009C29C5">
        <w:t xml:space="preserve">: </w:t>
      </w:r>
      <w:r w:rsidRPr="009C29C5">
        <w:rPr>
          <w:i/>
        </w:rPr>
        <w:t>La bienfaisance faite loi. Lectures croisées Équipe ANR</w:t>
      </w:r>
      <w:r w:rsidRPr="009C29C5">
        <w:t xml:space="preserve">, participation à la table-ronde de clôture du séminaire </w:t>
      </w:r>
      <w:r w:rsidRPr="009C29C5">
        <w:rPr>
          <w:i/>
        </w:rPr>
        <w:t>Force de Loi</w:t>
      </w:r>
      <w:r w:rsidRPr="009C29C5">
        <w:t xml:space="preserve"> (2012), organisé dans le cadre de l’ANR </w:t>
      </w:r>
      <w:proofErr w:type="spellStart"/>
      <w:r w:rsidRPr="009C29C5">
        <w:rPr>
          <w:i/>
        </w:rPr>
        <w:t>RevLoi</w:t>
      </w:r>
      <w:proofErr w:type="spellEnd"/>
      <w:r w:rsidRPr="009C29C5">
        <w:t xml:space="preserve"> (J.-Ph. </w:t>
      </w:r>
      <w:proofErr w:type="spellStart"/>
      <w:r w:rsidRPr="009C29C5">
        <w:t>Heurtin</w:t>
      </w:r>
      <w:proofErr w:type="spellEnd"/>
      <w:r w:rsidRPr="009C29C5">
        <w:t xml:space="preserve">, A. </w:t>
      </w:r>
      <w:proofErr w:type="spellStart"/>
      <w:r w:rsidRPr="009C29C5">
        <w:t>Simonin</w:t>
      </w:r>
      <w:proofErr w:type="spellEnd"/>
      <w:r w:rsidRPr="009C29C5">
        <w:t>, P. </w:t>
      </w:r>
      <w:proofErr w:type="spellStart"/>
      <w:r w:rsidRPr="009C29C5">
        <w:t>Serna</w:t>
      </w:r>
      <w:proofErr w:type="spellEnd"/>
      <w:r w:rsidRPr="009C29C5">
        <w:t>), Institut d’Histoire de la Révolution française, Paris, 15 mars 2012.</w:t>
      </w:r>
    </w:p>
    <w:p w14:paraId="1684DC02"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t xml:space="preserve">2011. – </w:t>
      </w:r>
      <w:r w:rsidRPr="009C29C5">
        <w:rPr>
          <w:smallCaps/>
        </w:rPr>
        <w:t>Durelle-Marc</w:t>
      </w:r>
      <w:r w:rsidRPr="009C29C5">
        <w:t xml:space="preserve"> Y-A., « Conclusions », </w:t>
      </w:r>
      <w:r w:rsidRPr="009C29C5">
        <w:rPr>
          <w:i/>
        </w:rPr>
        <w:t xml:space="preserve">in </w:t>
      </w:r>
      <w:r w:rsidRPr="009C29C5">
        <w:t xml:space="preserve">atelier de travail </w:t>
      </w:r>
      <w:r w:rsidRPr="009C29C5">
        <w:rPr>
          <w:i/>
        </w:rPr>
        <w:t>Les Comités des assemblées révolutionnaires : les laboratoires de la loi</w:t>
      </w:r>
      <w:r w:rsidRPr="009C29C5">
        <w:t xml:space="preserve"> (</w:t>
      </w:r>
      <w:proofErr w:type="spellStart"/>
      <w:r w:rsidRPr="009C29C5">
        <w:t>coord</w:t>
      </w:r>
      <w:proofErr w:type="spellEnd"/>
      <w:r w:rsidRPr="009C29C5">
        <w:t xml:space="preserve">. Par M. </w:t>
      </w:r>
      <w:proofErr w:type="spellStart"/>
      <w:r w:rsidRPr="009C29C5">
        <w:t>Betlem</w:t>
      </w:r>
      <w:proofErr w:type="spellEnd"/>
      <w:r w:rsidRPr="009C29C5">
        <w:t xml:space="preserve"> </w:t>
      </w:r>
      <w:proofErr w:type="spellStart"/>
      <w:r w:rsidRPr="009C29C5">
        <w:t>Castellà</w:t>
      </w:r>
      <w:proofErr w:type="spellEnd"/>
      <w:r w:rsidRPr="009C29C5">
        <w:t xml:space="preserve"> i </w:t>
      </w:r>
      <w:proofErr w:type="spellStart"/>
      <w:r w:rsidRPr="009C29C5">
        <w:t>Pujols</w:t>
      </w:r>
      <w:proofErr w:type="spellEnd"/>
      <w:r w:rsidRPr="009C29C5">
        <w:t xml:space="preserve"> et G. </w:t>
      </w:r>
      <w:proofErr w:type="spellStart"/>
      <w:r w:rsidRPr="009C29C5">
        <w:t>Mazeau</w:t>
      </w:r>
      <w:proofErr w:type="spellEnd"/>
      <w:r w:rsidRPr="009C29C5">
        <w:t xml:space="preserve">), Paris, 26 février 2011, Institut d’Histoire de la Révolution française (Université Paris-1 Panthéon Sorbonne), ANR </w:t>
      </w:r>
      <w:proofErr w:type="spellStart"/>
      <w:r w:rsidRPr="009C29C5">
        <w:rPr>
          <w:i/>
        </w:rPr>
        <w:t>RevLoi</w:t>
      </w:r>
      <w:proofErr w:type="spellEnd"/>
      <w:r w:rsidRPr="009C29C5">
        <w:t xml:space="preserve"> (actes de l’atelier </w:t>
      </w:r>
      <w:r w:rsidRPr="009C29C5">
        <w:rPr>
          <w:i/>
        </w:rPr>
        <w:t>in</w:t>
      </w:r>
      <w:r w:rsidRPr="009C29C5">
        <w:t xml:space="preserve"> </w:t>
      </w:r>
      <w:r w:rsidRPr="009C29C5">
        <w:rPr>
          <w:i/>
        </w:rPr>
        <w:t>La Révolution française. Cahier de l’Institut d’Histoire de la Révolution française </w:t>
      </w:r>
      <w:r w:rsidRPr="009C29C5">
        <w:t xml:space="preserve">; </w:t>
      </w:r>
      <w:hyperlink r:id="rId11" w:history="1">
        <w:r w:rsidRPr="009C29C5">
          <w:rPr>
            <w:rStyle w:val="Lienhypertexte"/>
          </w:rPr>
          <w:t>http://lrf.revues.org/</w:t>
        </w:r>
      </w:hyperlink>
      <w:r w:rsidRPr="009C29C5">
        <w:t>)</w:t>
      </w:r>
    </w:p>
    <w:p w14:paraId="01F9096E"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t xml:space="preserve">2010. – </w:t>
      </w:r>
      <w:r w:rsidRPr="009C29C5">
        <w:rPr>
          <w:smallCaps/>
        </w:rPr>
        <w:t>Durelle-Marc</w:t>
      </w:r>
      <w:r w:rsidRPr="009C29C5">
        <w:t xml:space="preserve"> Y.-A., « </w:t>
      </w:r>
      <w:r w:rsidRPr="009C29C5">
        <w:rPr>
          <w:iCs/>
        </w:rPr>
        <w:t>Les pétitions, une voie pour le droit révolutionnaire ?</w:t>
      </w:r>
      <w:r w:rsidRPr="009C29C5">
        <w:t xml:space="preserve"> », intervention </w:t>
      </w:r>
      <w:r w:rsidRPr="009C29C5">
        <w:rPr>
          <w:i/>
        </w:rPr>
        <w:t>in</w:t>
      </w:r>
      <w:r w:rsidRPr="009C29C5">
        <w:t xml:space="preserve"> séminaire </w:t>
      </w:r>
      <w:r w:rsidRPr="009C29C5">
        <w:rPr>
          <w:i/>
        </w:rPr>
        <w:t>La Révolution comme phénomène juridique</w:t>
      </w:r>
      <w:r w:rsidRPr="009C29C5">
        <w:t xml:space="preserve"> (2010), organisé dans le cadre de l’ANR </w:t>
      </w:r>
      <w:proofErr w:type="spellStart"/>
      <w:r w:rsidRPr="009C29C5">
        <w:rPr>
          <w:i/>
        </w:rPr>
        <w:t>RevLoi</w:t>
      </w:r>
      <w:proofErr w:type="spellEnd"/>
      <w:r w:rsidRPr="009C29C5">
        <w:t xml:space="preserve"> (J.-Ph. </w:t>
      </w:r>
      <w:proofErr w:type="spellStart"/>
      <w:r w:rsidRPr="009C29C5">
        <w:t>Heurtin</w:t>
      </w:r>
      <w:proofErr w:type="spellEnd"/>
      <w:r w:rsidRPr="009C29C5">
        <w:t xml:space="preserve">, A. </w:t>
      </w:r>
      <w:proofErr w:type="spellStart"/>
      <w:r w:rsidRPr="009C29C5">
        <w:t>Simonin</w:t>
      </w:r>
      <w:proofErr w:type="spellEnd"/>
      <w:r w:rsidRPr="009C29C5">
        <w:t>, P. </w:t>
      </w:r>
      <w:proofErr w:type="spellStart"/>
      <w:r w:rsidRPr="009C29C5">
        <w:t>Serna</w:t>
      </w:r>
      <w:proofErr w:type="spellEnd"/>
      <w:r w:rsidRPr="009C29C5">
        <w:t>), Institut d’Histoire de la Révolution française, Paris, 24 mars 2010.</w:t>
      </w:r>
    </w:p>
    <w:p w14:paraId="49EB6620"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2009. – Durelle-Marc</w:t>
      </w:r>
      <w:r w:rsidRPr="009C29C5">
        <w:t xml:space="preserve"> Y-A.,</w:t>
      </w:r>
      <w:r w:rsidRPr="009C29C5">
        <w:rPr>
          <w:iCs/>
        </w:rPr>
        <w:t xml:space="preserve"> « </w:t>
      </w:r>
      <w:r w:rsidRPr="009C29C5">
        <w:t xml:space="preserve">Le droit de pétition : démocratie et démocratie locale – perspective historique », communication </w:t>
      </w:r>
      <w:r w:rsidRPr="009C29C5">
        <w:rPr>
          <w:i/>
        </w:rPr>
        <w:t>in</w:t>
      </w:r>
      <w:r w:rsidRPr="009C29C5">
        <w:t xml:space="preserve"> colloque international </w:t>
      </w:r>
      <w:r w:rsidRPr="009C29C5">
        <w:rPr>
          <w:i/>
        </w:rPr>
        <w:t>La démocratie locale à la recherche d’un nouveau souffle</w:t>
      </w:r>
      <w:r w:rsidRPr="009C29C5">
        <w:t>, A. Marceau (</w:t>
      </w:r>
      <w:proofErr w:type="spellStart"/>
      <w:r w:rsidRPr="009C29C5">
        <w:t>dir</w:t>
      </w:r>
      <w:proofErr w:type="spellEnd"/>
      <w:r w:rsidRPr="009C29C5">
        <w:t>.), Centre de Recherches juridiques de l’Université de Franche-Comté (EA 3225) et Groupement de Recherches sur l’Administration Locale en Europe (GRALE GIS-CNRS), Besançon, 26-27 mars 2009.</w:t>
      </w:r>
    </w:p>
    <w:p w14:paraId="66B9B710"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2006. – Durelle-Marc</w:t>
      </w:r>
      <w:r w:rsidRPr="009C29C5">
        <w:t xml:space="preserve"> Y-A., « L’Assemblée nationale constituante face au pétitionnement (1789-1791) », communication in Assemblées et Parlements dans le monde, du Moyen Âge à nos jours 57</w:t>
      </w:r>
      <w:r w:rsidRPr="009C29C5">
        <w:rPr>
          <w:vertAlign w:val="superscript"/>
        </w:rPr>
        <w:t>e</w:t>
      </w:r>
      <w:r w:rsidRPr="009C29C5">
        <w:t xml:space="preserve"> Congrès de la Commission internationale pour l’histoire des Assemblées d’États, Paris 6-9 sept. 2006.</w:t>
      </w:r>
    </w:p>
    <w:p w14:paraId="7DB0BEB2" w14:textId="77777777" w:rsidR="00A23AE9" w:rsidRPr="009C29C5" w:rsidRDefault="00A23AE9" w:rsidP="00A23AE9">
      <w:pPr>
        <w:jc w:val="center"/>
        <w:rPr>
          <w:b/>
        </w:rPr>
      </w:pPr>
      <w:r w:rsidRPr="009C29C5">
        <w:rPr>
          <w:b/>
        </w:rPr>
        <w:t>Articles et communications avec actes</w:t>
      </w:r>
    </w:p>
    <w:p w14:paraId="0090A35C"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rPr>
          <w:lang w:val="en-GB"/>
        </w:rPr>
      </w:pPr>
      <w:bookmarkStart w:id="129" w:name="_Toc194334018"/>
      <w:r w:rsidRPr="009C29C5">
        <w:rPr>
          <w:lang w:val="en-GB"/>
        </w:rPr>
        <w:t xml:space="preserve">2014. – </w:t>
      </w:r>
      <w:r w:rsidRPr="009C29C5">
        <w:rPr>
          <w:smallCaps/>
          <w:lang w:val="en-GB"/>
        </w:rPr>
        <w:t xml:space="preserve">Durelle-Marc </w:t>
      </w:r>
      <w:r w:rsidRPr="009C29C5">
        <w:rPr>
          <w:lang w:val="en-GB"/>
        </w:rPr>
        <w:t xml:space="preserve">Y.-A., « Lingua nova ? </w:t>
      </w:r>
      <w:proofErr w:type="spellStart"/>
      <w:r w:rsidRPr="009C29C5">
        <w:rPr>
          <w:lang w:val="en-GB"/>
        </w:rPr>
        <w:t>Legislators'words</w:t>
      </w:r>
      <w:proofErr w:type="spellEnd"/>
      <w:r w:rsidRPr="009C29C5">
        <w:rPr>
          <w:lang w:val="en-GB"/>
        </w:rPr>
        <w:t xml:space="preserve"> for à new order, 1789-1794 », in </w:t>
      </w:r>
      <w:proofErr w:type="spellStart"/>
      <w:r w:rsidRPr="009C29C5">
        <w:rPr>
          <w:lang w:val="en-GB"/>
        </w:rPr>
        <w:t>journée</w:t>
      </w:r>
      <w:proofErr w:type="spellEnd"/>
      <w:r w:rsidRPr="009C29C5">
        <w:rPr>
          <w:lang w:val="en-GB"/>
        </w:rPr>
        <w:t xml:space="preserve"> </w:t>
      </w:r>
      <w:proofErr w:type="spellStart"/>
      <w:r w:rsidRPr="009C29C5">
        <w:rPr>
          <w:lang w:val="en-GB"/>
        </w:rPr>
        <w:t>d’étude</w:t>
      </w:r>
      <w:proofErr w:type="spellEnd"/>
      <w:r w:rsidRPr="009C29C5">
        <w:rPr>
          <w:lang w:val="en-GB"/>
        </w:rPr>
        <w:t xml:space="preserve">, </w:t>
      </w:r>
      <w:r w:rsidRPr="009C29C5">
        <w:t xml:space="preserve">Des mots pour penser le droit : le langage comme identité et pouvoir des juristes / </w:t>
      </w:r>
      <w:r w:rsidRPr="009C29C5">
        <w:rPr>
          <w:lang w:val="en-GB"/>
        </w:rPr>
        <w:t xml:space="preserve">Words and Law: Language, Identity and Power, </w:t>
      </w:r>
      <w:r w:rsidRPr="009C29C5">
        <w:t>Oxford (UK), 14 avril 2014, Maison française d’Oxford, Université Paris-Ouest-Nanterre-La Défense, Université de Bordeaux, All Souls, Oxford (</w:t>
      </w:r>
      <w:r w:rsidRPr="009C29C5">
        <w:rPr>
          <w:lang w:val="en-GB"/>
        </w:rPr>
        <w:t>N. Hakim, B. </w:t>
      </w:r>
      <w:proofErr w:type="spellStart"/>
      <w:r w:rsidRPr="009C29C5">
        <w:rPr>
          <w:lang w:val="en-GB"/>
        </w:rPr>
        <w:t>Sirks</w:t>
      </w:r>
      <w:proofErr w:type="spellEnd"/>
      <w:r w:rsidRPr="009C29C5">
        <w:rPr>
          <w:lang w:val="en-GB"/>
        </w:rPr>
        <w:t>, S. </w:t>
      </w:r>
      <w:proofErr w:type="spellStart"/>
      <w:r w:rsidRPr="009C29C5">
        <w:rPr>
          <w:lang w:val="en-GB"/>
        </w:rPr>
        <w:t>Kerneis</w:t>
      </w:r>
      <w:proofErr w:type="spellEnd"/>
      <w:r w:rsidRPr="009C29C5">
        <w:rPr>
          <w:lang w:val="en-GB"/>
        </w:rPr>
        <w:t xml:space="preserve"> org.)</w:t>
      </w:r>
    </w:p>
    <w:p w14:paraId="47D7BB17" w14:textId="23C8508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t xml:space="preserve">2014. – </w:t>
      </w:r>
      <w:r w:rsidRPr="009C29C5">
        <w:rPr>
          <w:smallCaps/>
        </w:rPr>
        <w:t xml:space="preserve">Durelle-Marc </w:t>
      </w:r>
      <w:r w:rsidRPr="009C29C5">
        <w:t>Y.-A., « Le</w:t>
      </w:r>
      <w:r w:rsidR="00E12346">
        <w:t xml:space="preserve"> stoïcisme de Firmin Laferrière »</w:t>
      </w:r>
      <w:bookmarkStart w:id="130" w:name="_GoBack"/>
      <w:bookmarkEnd w:id="130"/>
      <w:r w:rsidRPr="009C29C5">
        <w:t xml:space="preserve">, </w:t>
      </w:r>
      <w:r w:rsidRPr="009C29C5">
        <w:rPr>
          <w:i/>
        </w:rPr>
        <w:t xml:space="preserve">in </w:t>
      </w:r>
      <w:r w:rsidRPr="009C29C5">
        <w:t xml:space="preserve">E. </w:t>
      </w:r>
      <w:proofErr w:type="spellStart"/>
      <w:r w:rsidRPr="009C29C5">
        <w:t>Desmons</w:t>
      </w:r>
      <w:proofErr w:type="spellEnd"/>
      <w:r w:rsidRPr="009C29C5">
        <w:t xml:space="preserve">, D. </w:t>
      </w:r>
      <w:proofErr w:type="spellStart"/>
      <w:r w:rsidRPr="009C29C5">
        <w:t>Hiébel</w:t>
      </w:r>
      <w:proofErr w:type="spellEnd"/>
      <w:r w:rsidRPr="009C29C5">
        <w:t xml:space="preserve"> et Y.-A. Durelle-Marc (</w:t>
      </w:r>
      <w:proofErr w:type="spellStart"/>
      <w:r w:rsidRPr="009C29C5">
        <w:t>dir</w:t>
      </w:r>
      <w:proofErr w:type="spellEnd"/>
      <w:r w:rsidRPr="009C29C5">
        <w:t xml:space="preserve">.), </w:t>
      </w:r>
      <w:r w:rsidR="00E12346" w:rsidRPr="00E12346">
        <w:rPr>
          <w:i/>
        </w:rPr>
        <w:t xml:space="preserve">in </w:t>
      </w:r>
      <w:r w:rsidRPr="009C29C5">
        <w:rPr>
          <w:i/>
        </w:rPr>
        <w:t>Revue française d’Histoire des Idées politiques</w:t>
      </w:r>
      <w:r w:rsidRPr="009C29C5">
        <w:t>, 2015</w:t>
      </w:r>
      <w:r w:rsidR="00043E37">
        <w:t>-2</w:t>
      </w:r>
      <w:r w:rsidRPr="009C29C5">
        <w:t xml:space="preserve">, </w:t>
      </w:r>
      <w:r w:rsidR="00043E37">
        <w:t xml:space="preserve">n°41. - </w:t>
      </w:r>
      <w:r w:rsidR="00043E37">
        <w:rPr>
          <w:i/>
        </w:rPr>
        <w:t>D</w:t>
      </w:r>
      <w:r w:rsidRPr="009C29C5">
        <w:rPr>
          <w:i/>
        </w:rPr>
        <w:t>octrine publiciste et droit romain</w:t>
      </w:r>
      <w:r w:rsidR="00043E37">
        <w:t>, p. 19-23 et 161-184</w:t>
      </w:r>
      <w:r w:rsidRPr="009C29C5">
        <w:t>.</w:t>
      </w:r>
    </w:p>
    <w:p w14:paraId="3A3143D0"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t xml:space="preserve">2012. – </w:t>
      </w:r>
      <w:r w:rsidRPr="009C29C5">
        <w:rPr>
          <w:smallCaps/>
        </w:rPr>
        <w:t xml:space="preserve">Durelle-Marc </w:t>
      </w:r>
      <w:r w:rsidRPr="009C29C5">
        <w:t xml:space="preserve">Y.-A., « La traduction des décrets de l’Assemblée nationale constituante dans les langues des citoyens : de la loi polyglotte à la souveraineté du Français (1790-1792) », </w:t>
      </w:r>
      <w:r w:rsidRPr="009C29C5">
        <w:rPr>
          <w:i/>
        </w:rPr>
        <w:t xml:space="preserve">in </w:t>
      </w:r>
      <w:r w:rsidRPr="009C29C5">
        <w:t xml:space="preserve">journées internationales de la Société pour l’Histoire du Droit et des Institutions des Pays picards, wallons et flamands, </w:t>
      </w:r>
      <w:r w:rsidRPr="009C29C5">
        <w:rPr>
          <w:i/>
        </w:rPr>
        <w:t>Des pays à l’État, pour une histoire de la souveraineté</w:t>
      </w:r>
      <w:r w:rsidRPr="009C29C5">
        <w:t xml:space="preserve"> (C. Lecomte </w:t>
      </w:r>
      <w:proofErr w:type="spellStart"/>
      <w:r w:rsidRPr="009C29C5">
        <w:t>org</w:t>
      </w:r>
      <w:proofErr w:type="spellEnd"/>
      <w:r w:rsidRPr="009C29C5">
        <w:t>.), Dijon, 18, 19 mai 2012, à paraître en 2014.</w:t>
      </w:r>
    </w:p>
    <w:p w14:paraId="0F035B6E"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rPr>
          <w:b/>
          <w:szCs w:val="24"/>
        </w:rPr>
      </w:pPr>
      <w:r w:rsidRPr="009C29C5">
        <w:rPr>
          <w:smallCaps/>
        </w:rPr>
        <w:t xml:space="preserve">2011. –Le </w:t>
      </w:r>
      <w:proofErr w:type="spellStart"/>
      <w:r w:rsidRPr="009C29C5">
        <w:rPr>
          <w:smallCaps/>
        </w:rPr>
        <w:t>Yoncourt</w:t>
      </w:r>
      <w:proofErr w:type="spellEnd"/>
      <w:r w:rsidRPr="009C29C5">
        <w:t xml:space="preserve"> T</w:t>
      </w:r>
      <w:r w:rsidRPr="009C29C5">
        <w:rPr>
          <w:smallCaps/>
        </w:rPr>
        <w:t xml:space="preserve">. </w:t>
      </w:r>
      <w:r w:rsidRPr="009C29C5">
        <w:t>et</w:t>
      </w:r>
      <w:r w:rsidRPr="009C29C5">
        <w:rPr>
          <w:smallCaps/>
        </w:rPr>
        <w:t xml:space="preserve"> Durelle-Marc</w:t>
      </w:r>
      <w:r w:rsidRPr="009C29C5">
        <w:t xml:space="preserve"> Y-A., « V.-A. Lanjuinais (1802-1869), itinéraire d’un député libéral ordinaire au XIX</w:t>
      </w:r>
      <w:r w:rsidRPr="009C29C5">
        <w:rPr>
          <w:vertAlign w:val="superscript"/>
        </w:rPr>
        <w:t>e</w:t>
      </w:r>
      <w:r w:rsidRPr="009C29C5">
        <w:t xml:space="preserve"> siècle », à paraître </w:t>
      </w:r>
      <w:r w:rsidRPr="009C29C5">
        <w:rPr>
          <w:i/>
        </w:rPr>
        <w:t>in</w:t>
      </w:r>
      <w:r w:rsidRPr="009C29C5">
        <w:t xml:space="preserve"> </w:t>
      </w:r>
      <w:r w:rsidRPr="009C29C5">
        <w:rPr>
          <w:i/>
          <w:iCs/>
        </w:rPr>
        <w:t>Revue des Études sociales</w:t>
      </w:r>
      <w:r w:rsidRPr="009C29C5">
        <w:t>, fin 2012 (50.000 signes).</w:t>
      </w:r>
    </w:p>
    <w:p w14:paraId="0ED74EC6"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t xml:space="preserve">2011. – </w:t>
      </w:r>
      <w:r w:rsidRPr="009C29C5">
        <w:rPr>
          <w:smallCaps/>
        </w:rPr>
        <w:t>Durelle-Marc</w:t>
      </w:r>
      <w:r w:rsidRPr="009C29C5">
        <w:t xml:space="preserve"> Y.-A., « L’histoire du droit aux prises avec l’idéologie : le cas du droit de pétition », </w:t>
      </w:r>
      <w:r w:rsidRPr="009C29C5">
        <w:rPr>
          <w:i/>
        </w:rPr>
        <w:t xml:space="preserve">in </w:t>
      </w:r>
      <w:r w:rsidRPr="009C29C5">
        <w:t xml:space="preserve">journée d’études </w:t>
      </w:r>
      <w:r w:rsidRPr="009C29C5">
        <w:rPr>
          <w:i/>
        </w:rPr>
        <w:t>Histoire du droit, politique et idéologie. Enquête sur les fondements idéologiques d’une discipline juridique</w:t>
      </w:r>
      <w:r w:rsidRPr="009C29C5">
        <w:t>, (</w:t>
      </w:r>
      <w:proofErr w:type="spellStart"/>
      <w:r w:rsidRPr="009C29C5">
        <w:t>org</w:t>
      </w:r>
      <w:proofErr w:type="spellEnd"/>
      <w:r w:rsidRPr="009C29C5">
        <w:t>. Fr. </w:t>
      </w:r>
      <w:proofErr w:type="spellStart"/>
      <w:r w:rsidRPr="009C29C5">
        <w:t>Audren</w:t>
      </w:r>
      <w:proofErr w:type="spellEnd"/>
      <w:r w:rsidRPr="009C29C5">
        <w:t>), Paris, 5 octobre 2011, Sciences Po Paris (École de droit), à paraître en 201</w:t>
      </w:r>
      <w:r>
        <w:t>4</w:t>
      </w:r>
      <w:r w:rsidRPr="009C29C5">
        <w:t>.</w:t>
      </w:r>
    </w:p>
    <w:p w14:paraId="74F5C42A" w14:textId="29A6BFC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t xml:space="preserve">2011. – </w:t>
      </w:r>
      <w:r w:rsidRPr="009C29C5">
        <w:rPr>
          <w:smallCaps/>
        </w:rPr>
        <w:t>Durelle-Marc</w:t>
      </w:r>
      <w:r w:rsidRPr="009C29C5">
        <w:t xml:space="preserve"> Y-A., « Publier : </w:t>
      </w:r>
      <w:r w:rsidR="00627DD9">
        <w:t>donner à la loi sa vigueur</w:t>
      </w:r>
      <w:r w:rsidRPr="009C29C5">
        <w:t xml:space="preserve"> », </w:t>
      </w:r>
      <w:r w:rsidRPr="009C29C5">
        <w:rPr>
          <w:i/>
        </w:rPr>
        <w:t xml:space="preserve">in </w:t>
      </w:r>
      <w:r w:rsidRPr="009C29C5">
        <w:t xml:space="preserve">journée d’études </w:t>
      </w:r>
      <w:r w:rsidRPr="009C29C5">
        <w:rPr>
          <w:i/>
        </w:rPr>
        <w:t>Les sources matérielles de la loi sous la Révolution</w:t>
      </w:r>
      <w:r w:rsidRPr="009C29C5">
        <w:t xml:space="preserve"> (organisée par I. Rouge-Ducos, Y.-A. Durelle-Marc et A. </w:t>
      </w:r>
      <w:proofErr w:type="spellStart"/>
      <w:r w:rsidRPr="009C29C5">
        <w:t>Simonin</w:t>
      </w:r>
      <w:proofErr w:type="spellEnd"/>
      <w:r w:rsidRPr="009C29C5">
        <w:t xml:space="preserve">), Paris, 15 novembre 2011, ANR </w:t>
      </w:r>
      <w:proofErr w:type="spellStart"/>
      <w:r w:rsidRPr="009C29C5">
        <w:rPr>
          <w:i/>
        </w:rPr>
        <w:t>RevLoi</w:t>
      </w:r>
      <w:proofErr w:type="spellEnd"/>
      <w:r w:rsidRPr="009C29C5">
        <w:t xml:space="preserve"> (CNRS, IRICE, Université de Paris I et de Paris IV), Archives nationales de France et Université de Franche Comté (Centre de Recherches juridiques, EA 3225) ; </w:t>
      </w:r>
      <w:r w:rsidRPr="009C29C5">
        <w:rPr>
          <w:i/>
        </w:rPr>
        <w:t xml:space="preserve">in </w:t>
      </w:r>
      <w:r w:rsidRPr="009C29C5">
        <w:t xml:space="preserve">A. </w:t>
      </w:r>
      <w:proofErr w:type="spellStart"/>
      <w:r w:rsidRPr="009C29C5">
        <w:t>Simonin</w:t>
      </w:r>
      <w:proofErr w:type="spellEnd"/>
      <w:r w:rsidRPr="009C29C5">
        <w:t xml:space="preserve"> et Y.-A. Durelle-Marc (</w:t>
      </w:r>
      <w:proofErr w:type="spellStart"/>
      <w:r w:rsidRPr="009C29C5">
        <w:t>dir</w:t>
      </w:r>
      <w:proofErr w:type="spellEnd"/>
      <w:r w:rsidRPr="009C29C5">
        <w:t>.)</w:t>
      </w:r>
      <w:r w:rsidRPr="009C29C5">
        <w:rPr>
          <w:i/>
        </w:rPr>
        <w:t xml:space="preserve">, Les sources matérielles de la loi sous la Révolution, </w:t>
      </w:r>
      <w:proofErr w:type="spellStart"/>
      <w:r w:rsidRPr="009C29C5">
        <w:rPr>
          <w:i/>
        </w:rPr>
        <w:t>Clio@Thémis</w:t>
      </w:r>
      <w:proofErr w:type="spellEnd"/>
      <w:r w:rsidRPr="009C29C5">
        <w:t xml:space="preserve">, 2013, </w:t>
      </w:r>
      <w:hyperlink r:id="rId12" w:history="1">
        <w:r w:rsidRPr="009C29C5">
          <w:rPr>
            <w:rStyle w:val="Lienhypertexte"/>
          </w:rPr>
          <w:t>http://www.cliothemis.com/</w:t>
        </w:r>
      </w:hyperlink>
      <w:r w:rsidRPr="009C29C5">
        <w:t xml:space="preserve"> – 195.000 signes).</w:t>
      </w:r>
    </w:p>
    <w:p w14:paraId="13736EFB"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t xml:space="preserve">2011. – </w:t>
      </w:r>
      <w:r w:rsidRPr="009C29C5">
        <w:rPr>
          <w:smallCaps/>
        </w:rPr>
        <w:t>Durelle-Marc</w:t>
      </w:r>
      <w:r w:rsidRPr="009C29C5">
        <w:t xml:space="preserve"> Y-A., « Les Constituants et la loi dans les colonies (1789-1791) : l’idéal libéral à l’épreuve de la question coloniale », </w:t>
      </w:r>
      <w:r w:rsidRPr="009C29C5">
        <w:rPr>
          <w:i/>
        </w:rPr>
        <w:t xml:space="preserve">in </w:t>
      </w:r>
      <w:r w:rsidRPr="009C29C5">
        <w:t xml:space="preserve">colloque international </w:t>
      </w:r>
      <w:r w:rsidRPr="009C29C5">
        <w:rPr>
          <w:i/>
        </w:rPr>
        <w:t xml:space="preserve">Les colonies, la Révolution française, la loi </w:t>
      </w:r>
      <w:r w:rsidRPr="009C29C5">
        <w:t xml:space="preserve">(organisé par Fr. </w:t>
      </w:r>
      <w:proofErr w:type="spellStart"/>
      <w:r w:rsidRPr="009C29C5">
        <w:t>Regent</w:t>
      </w:r>
      <w:proofErr w:type="spellEnd"/>
      <w:r w:rsidRPr="009C29C5">
        <w:t>), Paris, 23-24 septembre 2011, Institut d’Histoire de la Révolution Française (</w:t>
      </w:r>
      <w:proofErr w:type="spellStart"/>
      <w:r w:rsidRPr="009C29C5">
        <w:t>Univ</w:t>
      </w:r>
      <w:proofErr w:type="spellEnd"/>
      <w:r w:rsidRPr="009C29C5">
        <w:t>. Paris I-Panthéon-Sorbonne), Centre d’Histoire Judiciaire (</w:t>
      </w:r>
      <w:proofErr w:type="spellStart"/>
      <w:r w:rsidRPr="009C29C5">
        <w:t>Univ</w:t>
      </w:r>
      <w:proofErr w:type="spellEnd"/>
      <w:r w:rsidRPr="009C29C5">
        <w:t>. Lille 2) et Groupe de Recherches en Histoire du Droit et des Institutions de l’Outre-Mer (</w:t>
      </w:r>
      <w:proofErr w:type="spellStart"/>
      <w:r w:rsidRPr="009C29C5">
        <w:t>Univ</w:t>
      </w:r>
      <w:proofErr w:type="spellEnd"/>
      <w:r w:rsidRPr="009C29C5">
        <w:t>. Antilles-Guyane), PU Rennes, 2014.</w:t>
      </w:r>
    </w:p>
    <w:p w14:paraId="4E754011"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t xml:space="preserve">2011. – </w:t>
      </w:r>
      <w:r w:rsidRPr="009C29C5">
        <w:rPr>
          <w:smallCaps/>
        </w:rPr>
        <w:t>Durelle-Marc</w:t>
      </w:r>
      <w:r w:rsidRPr="009C29C5">
        <w:t xml:space="preserve"> Y-A., « La </w:t>
      </w:r>
      <w:proofErr w:type="spellStart"/>
      <w:r w:rsidRPr="009C29C5">
        <w:rPr>
          <w:i/>
        </w:rPr>
        <w:t>respublica</w:t>
      </w:r>
      <w:proofErr w:type="spellEnd"/>
      <w:r w:rsidRPr="009C29C5">
        <w:rPr>
          <w:i/>
        </w:rPr>
        <w:t xml:space="preserve"> </w:t>
      </w:r>
      <w:r w:rsidRPr="009C29C5">
        <w:t xml:space="preserve">selon J.-D. Lanjuinais », </w:t>
      </w:r>
      <w:r w:rsidRPr="009C29C5">
        <w:rPr>
          <w:i/>
        </w:rPr>
        <w:t>in</w:t>
      </w:r>
      <w:r w:rsidRPr="009C29C5">
        <w:t xml:space="preserve"> colloque international et interdisciplinaire </w:t>
      </w:r>
      <w:r w:rsidRPr="009C29C5">
        <w:rPr>
          <w:i/>
        </w:rPr>
        <w:t>République : modèles, anti-modèles et utopies</w:t>
      </w:r>
      <w:r w:rsidRPr="009C29C5">
        <w:t xml:space="preserve"> (organisé par B. </w:t>
      </w:r>
      <w:proofErr w:type="spellStart"/>
      <w:r w:rsidRPr="009C29C5">
        <w:t>Amiri</w:t>
      </w:r>
      <w:proofErr w:type="spellEnd"/>
      <w:r w:rsidRPr="009C29C5">
        <w:t>, Fr. </w:t>
      </w:r>
      <w:proofErr w:type="spellStart"/>
      <w:r w:rsidRPr="009C29C5">
        <w:t>Brahami</w:t>
      </w:r>
      <w:proofErr w:type="spellEnd"/>
      <w:r w:rsidRPr="009C29C5">
        <w:t>, Y.-A. Durelle-Marc et J. </w:t>
      </w:r>
      <w:proofErr w:type="spellStart"/>
      <w:r w:rsidRPr="009C29C5">
        <w:t>Vigreux</w:t>
      </w:r>
      <w:proofErr w:type="spellEnd"/>
      <w:r w:rsidRPr="009C29C5">
        <w:t xml:space="preserve">), Besançon, 25-27 mai 2011, Université de Franche-Comté (EA 3225-Centre de Recherches juridiques de Franche-Comté, EA 4011-Institut des Sciences et Techniques de l’Antiquité, EA 2274-Logiques de l’Agir, EA 2273-Laboratoire des Sciences historiques, IUFM de Franche-Comté), ANR </w:t>
      </w:r>
      <w:proofErr w:type="spellStart"/>
      <w:r w:rsidRPr="009C29C5">
        <w:rPr>
          <w:i/>
        </w:rPr>
        <w:t>RevLoi</w:t>
      </w:r>
      <w:proofErr w:type="spellEnd"/>
      <w:r w:rsidRPr="009C29C5">
        <w:t xml:space="preserve">, Sciences Po (Campus </w:t>
      </w:r>
      <w:r w:rsidRPr="009C29C5">
        <w:rPr>
          <w:i/>
        </w:rPr>
        <w:t>Europe centrale et orientale</w:t>
      </w:r>
      <w:r w:rsidRPr="009C29C5">
        <w:t>, Dijon) et UMR 5605-Centre Georges Chevrier de l’</w:t>
      </w:r>
      <w:proofErr w:type="spellStart"/>
      <w:r w:rsidRPr="009C29C5">
        <w:t>Univ</w:t>
      </w:r>
      <w:proofErr w:type="spellEnd"/>
      <w:r w:rsidRPr="009C29C5">
        <w:t>. de Bourgogne, actes à paraître aux PU de Franche-Comté (</w:t>
      </w:r>
      <w:r w:rsidRPr="009C29C5">
        <w:rPr>
          <w:i/>
        </w:rPr>
        <w:t>Droit, Politique et Société</w:t>
      </w:r>
      <w:r w:rsidRPr="009C29C5">
        <w:t>), 2014.</w:t>
      </w:r>
    </w:p>
    <w:p w14:paraId="03279E73"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2010. – Durelle-Marc</w:t>
      </w:r>
      <w:r w:rsidRPr="009C29C5">
        <w:t xml:space="preserve"> Y-A., « La </w:t>
      </w:r>
      <w:r w:rsidRPr="009C29C5">
        <w:rPr>
          <w:i/>
          <w:iCs/>
        </w:rPr>
        <w:t>Revue bretonne de Droit et de Jurisprudence</w:t>
      </w:r>
      <w:r w:rsidRPr="009C29C5">
        <w:t xml:space="preserve">, Rennes, 1840-1842 », article à paraître </w:t>
      </w:r>
      <w:r w:rsidRPr="009C29C5">
        <w:rPr>
          <w:i/>
        </w:rPr>
        <w:t>in</w:t>
      </w:r>
      <w:r w:rsidRPr="009C29C5">
        <w:t xml:space="preserve"> N. Hakim et Fr. </w:t>
      </w:r>
      <w:proofErr w:type="spellStart"/>
      <w:r w:rsidRPr="009C29C5">
        <w:t>Audren</w:t>
      </w:r>
      <w:proofErr w:type="spellEnd"/>
      <w:r w:rsidRPr="009C29C5">
        <w:t xml:space="preserve"> (</w:t>
      </w:r>
      <w:proofErr w:type="spellStart"/>
      <w:r w:rsidRPr="009C29C5">
        <w:t>dir</w:t>
      </w:r>
      <w:proofErr w:type="spellEnd"/>
      <w:r w:rsidRPr="009C29C5">
        <w:t xml:space="preserve">.), </w:t>
      </w:r>
      <w:r w:rsidRPr="009C29C5">
        <w:rPr>
          <w:i/>
          <w:iCs/>
        </w:rPr>
        <w:t>Les revues juridiques au XIX</w:t>
      </w:r>
      <w:r w:rsidRPr="009C29C5">
        <w:rPr>
          <w:i/>
          <w:iCs/>
          <w:vertAlign w:val="superscript"/>
        </w:rPr>
        <w:t>e</w:t>
      </w:r>
      <w:r w:rsidRPr="009C29C5">
        <w:rPr>
          <w:i/>
          <w:iCs/>
        </w:rPr>
        <w:t xml:space="preserve"> siècle (1819</w:t>
      </w:r>
      <w:r w:rsidRPr="009C29C5">
        <w:rPr>
          <w:i/>
          <w:iCs/>
        </w:rPr>
        <w:noBreakHyphen/>
        <w:t>1914)</w:t>
      </w:r>
      <w:r w:rsidRPr="009C29C5">
        <w:t>, publication prévue en 2014 (30.000 signes).</w:t>
      </w:r>
    </w:p>
    <w:p w14:paraId="21F66630"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2010. – Durelle-Marc</w:t>
      </w:r>
      <w:r w:rsidRPr="009C29C5">
        <w:t xml:space="preserve"> Y-A., « La flagellation au début du XIX</w:t>
      </w:r>
      <w:r w:rsidRPr="009C29C5">
        <w:rPr>
          <w:vertAlign w:val="superscript"/>
        </w:rPr>
        <w:t>e</w:t>
      </w:r>
      <w:r w:rsidRPr="009C29C5">
        <w:t xml:space="preserve"> siècle, ou J.-D. Lanjuinais et l’évolution de la philosophie pénale au seuil de la période contemporaine »</w:t>
      </w:r>
      <w:r w:rsidRPr="009C29C5">
        <w:rPr>
          <w:rStyle w:val="Marquenotebasdepage"/>
          <w:rFonts w:eastAsiaTheme="majorEastAsia"/>
        </w:rPr>
        <w:footnoteReference w:id="6"/>
      </w:r>
      <w:r w:rsidRPr="009C29C5">
        <w:t xml:space="preserve">, communication </w:t>
      </w:r>
      <w:r w:rsidRPr="009C29C5">
        <w:rPr>
          <w:i/>
        </w:rPr>
        <w:t>in</w:t>
      </w:r>
      <w:r w:rsidRPr="009C29C5">
        <w:t xml:space="preserve"> colloque </w:t>
      </w:r>
      <w:r w:rsidRPr="009C29C5">
        <w:rPr>
          <w:i/>
        </w:rPr>
        <w:t>La dimension historique de la peine à travers le droit pénal européen</w:t>
      </w:r>
      <w:r w:rsidRPr="009C29C5">
        <w:t>, Strasbourg, 27-28 mai 2010, organisé par Y. </w:t>
      </w:r>
      <w:proofErr w:type="spellStart"/>
      <w:r w:rsidRPr="009C29C5">
        <w:t>Jeanclos</w:t>
      </w:r>
      <w:proofErr w:type="spellEnd"/>
      <w:r w:rsidRPr="009C29C5">
        <w:t xml:space="preserve"> (</w:t>
      </w:r>
      <w:proofErr w:type="spellStart"/>
      <w:r w:rsidRPr="009C29C5">
        <w:t>Univ</w:t>
      </w:r>
      <w:proofErr w:type="spellEnd"/>
      <w:r w:rsidRPr="009C29C5">
        <w:t xml:space="preserve">. de Strasbourg, en </w:t>
      </w:r>
      <w:proofErr w:type="spellStart"/>
      <w:r w:rsidRPr="009C29C5">
        <w:t>coop</w:t>
      </w:r>
      <w:proofErr w:type="spellEnd"/>
      <w:r w:rsidRPr="009C29C5">
        <w:t xml:space="preserve">. avec le Centre G. Chevrier, UMR CNRS 5605, </w:t>
      </w:r>
      <w:proofErr w:type="spellStart"/>
      <w:r w:rsidRPr="009C29C5">
        <w:t>Univ</w:t>
      </w:r>
      <w:proofErr w:type="spellEnd"/>
      <w:r w:rsidRPr="009C29C5">
        <w:t xml:space="preserve">. de Bourgogne, le Centre lorrain d’Histoire du Droit, EA 1142, Nancy-Université, et le Réseau des Historiens du Droit du Grand Est), </w:t>
      </w:r>
      <w:r w:rsidRPr="009C29C5">
        <w:rPr>
          <w:i/>
        </w:rPr>
        <w:t xml:space="preserve">in </w:t>
      </w:r>
      <w:r w:rsidRPr="009C29C5">
        <w:t>Y. </w:t>
      </w:r>
      <w:proofErr w:type="spellStart"/>
      <w:r w:rsidRPr="009C29C5">
        <w:t>Jeanclos</w:t>
      </w:r>
      <w:proofErr w:type="spellEnd"/>
      <w:r w:rsidRPr="009C29C5">
        <w:t xml:space="preserve"> (</w:t>
      </w:r>
      <w:proofErr w:type="spellStart"/>
      <w:r w:rsidRPr="009C29C5">
        <w:t>dir</w:t>
      </w:r>
      <w:proofErr w:type="spellEnd"/>
      <w:r w:rsidRPr="009C29C5">
        <w:t xml:space="preserve">.) </w:t>
      </w:r>
      <w:r w:rsidRPr="009C29C5">
        <w:rPr>
          <w:i/>
        </w:rPr>
        <w:t>La dimension historique de la peine. 1810-2010,</w:t>
      </w:r>
      <w:r w:rsidRPr="009C29C5">
        <w:t xml:space="preserve"> Paris, </w:t>
      </w:r>
      <w:proofErr w:type="spellStart"/>
      <w:r w:rsidRPr="009C29C5">
        <w:t>Economica</w:t>
      </w:r>
      <w:proofErr w:type="spellEnd"/>
      <w:r w:rsidRPr="009C29C5">
        <w:t>, 2013, p. 124-141 (59.000 signes).</w:t>
      </w:r>
    </w:p>
    <w:p w14:paraId="04BB1310"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t xml:space="preserve">2010. – </w:t>
      </w:r>
      <w:r w:rsidRPr="009C29C5">
        <w:rPr>
          <w:smallCaps/>
        </w:rPr>
        <w:t>Durelle-Marc</w:t>
      </w:r>
      <w:r w:rsidRPr="009C29C5">
        <w:t xml:space="preserve"> Y-A., « L’invention de la culture indo-européenne au XIXe siècle : naissance d’une </w:t>
      </w:r>
      <w:r w:rsidRPr="009C29C5">
        <w:rPr>
          <w:i/>
        </w:rPr>
        <w:t>alter</w:t>
      </w:r>
      <w:r w:rsidRPr="009C29C5">
        <w:t>-mythologie ? » (</w:t>
      </w:r>
      <w:r w:rsidRPr="009C29C5">
        <w:rPr>
          <w:i/>
        </w:rPr>
        <w:t xml:space="preserve">in </w:t>
      </w:r>
      <w:r w:rsidRPr="009C29C5">
        <w:t xml:space="preserve">colloque international </w:t>
      </w:r>
      <w:r w:rsidRPr="009C29C5">
        <w:rPr>
          <w:i/>
        </w:rPr>
        <w:t>Les mythes de fondation de l’Europe</w:t>
      </w:r>
      <w:r w:rsidRPr="009C29C5">
        <w:t xml:space="preserve">, organisé par B. </w:t>
      </w:r>
      <w:proofErr w:type="spellStart"/>
      <w:r w:rsidRPr="009C29C5">
        <w:t>Bernabé</w:t>
      </w:r>
      <w:proofErr w:type="spellEnd"/>
      <w:r w:rsidRPr="009C29C5">
        <w:t xml:space="preserve"> et O. </w:t>
      </w:r>
      <w:proofErr w:type="spellStart"/>
      <w:r w:rsidRPr="009C29C5">
        <w:t>Camy</w:t>
      </w:r>
      <w:proofErr w:type="spellEnd"/>
      <w:r w:rsidRPr="009C29C5">
        <w:t xml:space="preserve">, Université de Bourgogne et Sciences Po Dijon, Dijon, 18-19 novembre 2010), </w:t>
      </w:r>
      <w:r w:rsidRPr="009C29C5">
        <w:rPr>
          <w:i/>
        </w:rPr>
        <w:t xml:space="preserve">in </w:t>
      </w:r>
      <w:r w:rsidRPr="009C29C5">
        <w:t xml:space="preserve">B. </w:t>
      </w:r>
      <w:proofErr w:type="spellStart"/>
      <w:r w:rsidRPr="009C29C5">
        <w:t>Bernabé</w:t>
      </w:r>
      <w:proofErr w:type="spellEnd"/>
      <w:r w:rsidRPr="009C29C5">
        <w:t xml:space="preserve"> et O. </w:t>
      </w:r>
      <w:proofErr w:type="spellStart"/>
      <w:r w:rsidRPr="009C29C5">
        <w:t>Camy</w:t>
      </w:r>
      <w:proofErr w:type="spellEnd"/>
      <w:r w:rsidRPr="009C29C5">
        <w:t xml:space="preserve"> (</w:t>
      </w:r>
      <w:proofErr w:type="spellStart"/>
      <w:r w:rsidRPr="009C29C5">
        <w:t>dir</w:t>
      </w:r>
      <w:proofErr w:type="spellEnd"/>
      <w:r w:rsidRPr="009C29C5">
        <w:t xml:space="preserve">.), </w:t>
      </w:r>
      <w:r w:rsidRPr="009C29C5">
        <w:rPr>
          <w:i/>
        </w:rPr>
        <w:t>Les mythes de fondation de l’Europe</w:t>
      </w:r>
      <w:r w:rsidRPr="009C29C5">
        <w:t>, Dijon, Éditions universitaires de Dijon, 2013, p. 253-280 (105.000 signes).</w:t>
      </w:r>
    </w:p>
    <w:p w14:paraId="17D70C34"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 xml:space="preserve">2009. – Pillot A.-L. </w:t>
      </w:r>
      <w:r w:rsidRPr="009C29C5">
        <w:t>et</w:t>
      </w:r>
      <w:r w:rsidRPr="009C29C5">
        <w:rPr>
          <w:smallCaps/>
        </w:rPr>
        <w:t xml:space="preserve"> Durelle-Marc</w:t>
      </w:r>
      <w:r w:rsidRPr="009C29C5">
        <w:t xml:space="preserve"> Y-A.,</w:t>
      </w:r>
      <w:r w:rsidRPr="009C29C5">
        <w:rPr>
          <w:iCs/>
        </w:rPr>
        <w:t xml:space="preserve"> « </w:t>
      </w:r>
      <w:r w:rsidRPr="009C29C5">
        <w:t xml:space="preserve">Le pétitionnement électronique ou </w:t>
      </w:r>
      <w:r w:rsidRPr="009C29C5">
        <w:rPr>
          <w:i/>
        </w:rPr>
        <w:t>e</w:t>
      </w:r>
      <w:r w:rsidRPr="009C29C5">
        <w:t xml:space="preserve">-pétitionnement », communication [actes de la journée d’études </w:t>
      </w:r>
      <w:r w:rsidRPr="009C29C5">
        <w:rPr>
          <w:i/>
        </w:rPr>
        <w:t>Démocratie électronique</w:t>
      </w:r>
      <w:r w:rsidRPr="009C29C5">
        <w:t xml:space="preserve">, Besançon, 13 nov. 2009], </w:t>
      </w:r>
      <w:r w:rsidRPr="009C29C5">
        <w:rPr>
          <w:i/>
        </w:rPr>
        <w:t xml:space="preserve">in </w:t>
      </w:r>
      <w:r w:rsidRPr="009C29C5">
        <w:t xml:space="preserve">E. Forey et Chr. </w:t>
      </w:r>
      <w:proofErr w:type="spellStart"/>
      <w:r w:rsidRPr="009C29C5">
        <w:t>Geslot</w:t>
      </w:r>
      <w:proofErr w:type="spellEnd"/>
      <w:r w:rsidRPr="009C29C5">
        <w:t xml:space="preserve">, </w:t>
      </w:r>
      <w:r w:rsidRPr="009C29C5">
        <w:rPr>
          <w:i/>
        </w:rPr>
        <w:t>Internet, machines à voter et démocratie</w:t>
      </w:r>
      <w:r w:rsidRPr="009C29C5">
        <w:t>, Paris, L’Harmattan et CRJFC, 2011, p. 165-189 (partie Durelle-Marc : p. 178-189).</w:t>
      </w:r>
    </w:p>
    <w:p w14:paraId="2FFBF3FE"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rPr>
          <w:b/>
        </w:rPr>
      </w:pPr>
      <w:r w:rsidRPr="009C29C5">
        <w:t xml:space="preserve">2009. – </w:t>
      </w:r>
      <w:r w:rsidRPr="009C29C5">
        <w:rPr>
          <w:smallCaps/>
        </w:rPr>
        <w:t xml:space="preserve">Durelle-Marc </w:t>
      </w:r>
      <w:r w:rsidRPr="009C29C5">
        <w:t>Y.-A, « La Révolution française, révolution de droits antiques ? », in journée de séminaire scientifique Les renaissances et réminiscences des droits et des modèles politiques et juridiques antiques. Usages juridiques et politiques de l’Antiquité gréco-latine, (organisée par Y.-A. Durelle-Marc), Centre de Recherches juridiques de l’</w:t>
      </w:r>
      <w:proofErr w:type="spellStart"/>
      <w:r w:rsidRPr="009C29C5">
        <w:t>Univ</w:t>
      </w:r>
      <w:proofErr w:type="spellEnd"/>
      <w:r w:rsidRPr="009C29C5">
        <w:t>. de Franche-Comté (EA 3225) et Institut des Sciences et Techniques de l’Antiquité de l’</w:t>
      </w:r>
      <w:proofErr w:type="spellStart"/>
      <w:r w:rsidRPr="009C29C5">
        <w:t>Univ</w:t>
      </w:r>
      <w:proofErr w:type="spellEnd"/>
      <w:r w:rsidRPr="009C29C5">
        <w:t>. de Franche-Comté (EA 4011), Besançon, 11 déc. 2009, à paraître in Dialogues d’Histoire ancienne, 2</w:t>
      </w:r>
      <w:r w:rsidRPr="009C29C5">
        <w:rPr>
          <w:vertAlign w:val="superscript"/>
        </w:rPr>
        <w:t>e</w:t>
      </w:r>
      <w:r w:rsidRPr="009C29C5">
        <w:t xml:space="preserve"> semestre 2014 (40.000 signes).</w:t>
      </w:r>
    </w:p>
    <w:p w14:paraId="6FCC2D97"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2008.- Durelle-Marc</w:t>
      </w:r>
      <w:r w:rsidRPr="009C29C5">
        <w:t xml:space="preserve"> Y-A., « Pour "une idée raisonnée de ce que doit être un bon système de finances" : P. Leroy-Beaulieu ou la science des Finances publiques à la fin du XIX</w:t>
      </w:r>
      <w:r w:rsidRPr="009C29C5">
        <w:rPr>
          <w:vertAlign w:val="superscript"/>
        </w:rPr>
        <w:t>e</w:t>
      </w:r>
      <w:r w:rsidRPr="009C29C5">
        <w:t xml:space="preserve"> siècle », </w:t>
      </w:r>
      <w:r w:rsidRPr="009C29C5">
        <w:rPr>
          <w:i/>
        </w:rPr>
        <w:t>in</w:t>
      </w:r>
      <w:r w:rsidRPr="009C29C5">
        <w:t xml:space="preserve"> A. </w:t>
      </w:r>
      <w:proofErr w:type="spellStart"/>
      <w:r w:rsidRPr="009C29C5">
        <w:t>Stora-Lamarre</w:t>
      </w:r>
      <w:proofErr w:type="spellEnd"/>
      <w:r w:rsidRPr="009C29C5">
        <w:t xml:space="preserve">, J.-L. </w:t>
      </w:r>
      <w:proofErr w:type="spellStart"/>
      <w:r w:rsidRPr="009C29C5">
        <w:t>Halpérin</w:t>
      </w:r>
      <w:proofErr w:type="spellEnd"/>
      <w:r w:rsidRPr="009C29C5">
        <w:t xml:space="preserve"> et Fr. </w:t>
      </w:r>
      <w:proofErr w:type="spellStart"/>
      <w:r w:rsidRPr="009C29C5">
        <w:t>Audren</w:t>
      </w:r>
      <w:proofErr w:type="spellEnd"/>
      <w:r w:rsidRPr="009C29C5">
        <w:t xml:space="preserve"> (</w:t>
      </w:r>
      <w:proofErr w:type="spellStart"/>
      <w:r w:rsidRPr="009C29C5">
        <w:t>dir</w:t>
      </w:r>
      <w:proofErr w:type="spellEnd"/>
      <w:r w:rsidRPr="009C29C5">
        <w:t xml:space="preserve">.), </w:t>
      </w:r>
      <w:r w:rsidRPr="009C29C5">
        <w:rPr>
          <w:i/>
        </w:rPr>
        <w:t>La République et son droit (1870-1930). Actes du colloque international de Besançon, 19-20 novembre 2008</w:t>
      </w:r>
      <w:r w:rsidRPr="009C29C5">
        <w:t>, Besançon, PU de Franche-Comté (</w:t>
      </w:r>
      <w:r w:rsidRPr="009C29C5">
        <w:rPr>
          <w:i/>
        </w:rPr>
        <w:t xml:space="preserve">Annales littéraires de l’Université de Franche-Comté </w:t>
      </w:r>
      <w:r w:rsidRPr="009C29C5">
        <w:t xml:space="preserve">n°885, série </w:t>
      </w:r>
      <w:r w:rsidRPr="009C29C5">
        <w:rPr>
          <w:i/>
        </w:rPr>
        <w:t xml:space="preserve">Historique </w:t>
      </w:r>
      <w:r w:rsidRPr="009C29C5">
        <w:t>n°35), 2011, p. 165-183 (49.000 signes).</w:t>
      </w:r>
    </w:p>
    <w:p w14:paraId="06FDDD4A" w14:textId="0BF16FBA"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2008. – Durelle-Marc</w:t>
      </w:r>
      <w:r w:rsidRPr="009C29C5">
        <w:t xml:space="preserve"> Y-A., « La nomination des professeurs de droit, sujet de débat parlementaire sous la Monarchie de Juillet : autour du débat Lanjuinais-Salvandy, juin 1838 », </w:t>
      </w:r>
      <w:r w:rsidRPr="009C29C5">
        <w:rPr>
          <w:i/>
        </w:rPr>
        <w:t>in</w:t>
      </w:r>
      <w:r w:rsidRPr="009C29C5">
        <w:t xml:space="preserve"> M. Malherbe et N. Hakim (</w:t>
      </w:r>
      <w:proofErr w:type="spellStart"/>
      <w:r w:rsidRPr="009C29C5">
        <w:t>dir</w:t>
      </w:r>
      <w:proofErr w:type="spellEnd"/>
      <w:r w:rsidRPr="009C29C5">
        <w:t xml:space="preserve">.), </w:t>
      </w:r>
      <w:r w:rsidRPr="009C29C5">
        <w:rPr>
          <w:i/>
        </w:rPr>
        <w:t>Thémis dans la Cité. Contribution à l’histoire contemporaine des facultés de droit et des juristes</w:t>
      </w:r>
      <w:r w:rsidRPr="009C29C5">
        <w:t xml:space="preserve"> [actes du colloque de Bordeaux, 9-10 octobre 2008], Bordeaux, PU de Bordeaux (</w:t>
      </w:r>
      <w:r w:rsidRPr="009C29C5">
        <w:rPr>
          <w:i/>
        </w:rPr>
        <w:t>Droit/Histoire du droit</w:t>
      </w:r>
      <w:r w:rsidRPr="009C29C5">
        <w:t>), 2009, p. 175-226 (136.000 signes).</w:t>
      </w:r>
    </w:p>
    <w:p w14:paraId="541F14DB"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2008. – Durelle-Marc</w:t>
      </w:r>
      <w:r w:rsidRPr="009C29C5">
        <w:t xml:space="preserve"> Y-A., « J.-D. Lanjuinais à l’Académie. Inscriptions et Belles Lettres au politique (1806-1827) », contribution </w:t>
      </w:r>
      <w:r w:rsidRPr="009C29C5">
        <w:rPr>
          <w:i/>
        </w:rPr>
        <w:t>in</w:t>
      </w:r>
      <w:r w:rsidRPr="009C29C5">
        <w:t xml:space="preserve"> Y. </w:t>
      </w:r>
      <w:proofErr w:type="spellStart"/>
      <w:r w:rsidRPr="009C29C5">
        <w:t>Guchet</w:t>
      </w:r>
      <w:proofErr w:type="spellEnd"/>
      <w:r w:rsidRPr="009C29C5">
        <w:t xml:space="preserve"> et P. Morvan (</w:t>
      </w:r>
      <w:proofErr w:type="spellStart"/>
      <w:r w:rsidRPr="009C29C5">
        <w:t>coord</w:t>
      </w:r>
      <w:proofErr w:type="spellEnd"/>
      <w:r w:rsidRPr="009C29C5">
        <w:t xml:space="preserve">.), </w:t>
      </w:r>
      <w:r w:rsidRPr="009C29C5">
        <w:rPr>
          <w:i/>
          <w:iCs/>
        </w:rPr>
        <w:t xml:space="preserve">Droit, politique et littérature. Mélanges en l’honneur d’Yves </w:t>
      </w:r>
      <w:proofErr w:type="spellStart"/>
      <w:r w:rsidRPr="009C29C5">
        <w:rPr>
          <w:i/>
          <w:iCs/>
        </w:rPr>
        <w:t>Guchet</w:t>
      </w:r>
      <w:proofErr w:type="spellEnd"/>
      <w:r w:rsidRPr="009C29C5">
        <w:t>, Bruxelles</w:t>
      </w:r>
      <w:r w:rsidRPr="009C29C5">
        <w:rPr>
          <w:iCs/>
        </w:rPr>
        <w:t xml:space="preserve">, </w:t>
      </w:r>
      <w:proofErr w:type="spellStart"/>
      <w:r w:rsidRPr="009C29C5">
        <w:rPr>
          <w:iCs/>
        </w:rPr>
        <w:t>Bruylant</w:t>
      </w:r>
      <w:proofErr w:type="spellEnd"/>
      <w:r w:rsidRPr="009C29C5">
        <w:rPr>
          <w:iCs/>
        </w:rPr>
        <w:t xml:space="preserve"> éd., sept. 2008,</w:t>
      </w:r>
      <w:r w:rsidRPr="009C29C5">
        <w:t xml:space="preserve"> </w:t>
      </w:r>
      <w:r w:rsidRPr="009C29C5">
        <w:rPr>
          <w:iCs/>
        </w:rPr>
        <w:t>p. 563-586</w:t>
      </w:r>
      <w:r w:rsidRPr="009C29C5">
        <w:t xml:space="preserve"> (71.000 signes).</w:t>
      </w:r>
    </w:p>
    <w:p w14:paraId="476FFF82"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2007. – Durelle-Marc</w:t>
      </w:r>
      <w:r w:rsidRPr="009C29C5">
        <w:t xml:space="preserve"> Y-A., art. « Hérold </w:t>
      </w:r>
      <w:proofErr w:type="spellStart"/>
      <w:r w:rsidRPr="009C29C5">
        <w:t>Ferd</w:t>
      </w:r>
      <w:proofErr w:type="spellEnd"/>
      <w:r w:rsidRPr="009C29C5">
        <w:t xml:space="preserve">. (1822-1882) », </w:t>
      </w:r>
      <w:r w:rsidRPr="009C29C5">
        <w:rPr>
          <w:i/>
        </w:rPr>
        <w:t>in</w:t>
      </w:r>
      <w:r w:rsidRPr="009C29C5">
        <w:t xml:space="preserve"> P. </w:t>
      </w:r>
      <w:proofErr w:type="spellStart"/>
      <w:r w:rsidRPr="009C29C5">
        <w:t>Arabeyre</w:t>
      </w:r>
      <w:proofErr w:type="spellEnd"/>
      <w:r w:rsidRPr="009C29C5">
        <w:t>, J.</w:t>
      </w:r>
      <w:r w:rsidRPr="009C29C5">
        <w:noBreakHyphen/>
        <w:t>L. </w:t>
      </w:r>
      <w:proofErr w:type="spellStart"/>
      <w:r w:rsidRPr="009C29C5">
        <w:t>Halpérin</w:t>
      </w:r>
      <w:proofErr w:type="spellEnd"/>
      <w:r w:rsidRPr="009C29C5">
        <w:t xml:space="preserve"> et J. </w:t>
      </w:r>
      <w:proofErr w:type="spellStart"/>
      <w:r w:rsidRPr="009C29C5">
        <w:t>Krynen</w:t>
      </w:r>
      <w:proofErr w:type="spellEnd"/>
      <w:r w:rsidRPr="009C29C5">
        <w:t xml:space="preserve"> (</w:t>
      </w:r>
      <w:proofErr w:type="spellStart"/>
      <w:r w:rsidRPr="009C29C5">
        <w:t>dir</w:t>
      </w:r>
      <w:proofErr w:type="spellEnd"/>
      <w:r w:rsidRPr="009C29C5">
        <w:t>.),</w:t>
      </w:r>
      <w:r w:rsidRPr="009C29C5">
        <w:rPr>
          <w:i/>
          <w:iCs/>
        </w:rPr>
        <w:t xml:space="preserve"> Dictionnaire historique des juristes français. XII</w:t>
      </w:r>
      <w:r w:rsidRPr="009C29C5">
        <w:rPr>
          <w:i/>
          <w:iCs/>
          <w:vertAlign w:val="superscript"/>
        </w:rPr>
        <w:t>e</w:t>
      </w:r>
      <w:r w:rsidRPr="009C29C5">
        <w:rPr>
          <w:i/>
          <w:iCs/>
        </w:rPr>
        <w:t>-XX</w:t>
      </w:r>
      <w:r w:rsidRPr="009C29C5">
        <w:rPr>
          <w:i/>
          <w:iCs/>
          <w:vertAlign w:val="superscript"/>
        </w:rPr>
        <w:t>e</w:t>
      </w:r>
      <w:r w:rsidRPr="009C29C5">
        <w:rPr>
          <w:i/>
          <w:iCs/>
        </w:rPr>
        <w:t xml:space="preserve"> siècle</w:t>
      </w:r>
      <w:r w:rsidRPr="009C29C5">
        <w:t>, Paris, PUF (</w:t>
      </w:r>
      <w:r w:rsidRPr="009C29C5">
        <w:rPr>
          <w:i/>
          <w:iCs/>
        </w:rPr>
        <w:t>Quadrige</w:t>
      </w:r>
      <w:r w:rsidRPr="009C29C5">
        <w:t>/</w:t>
      </w:r>
      <w:r w:rsidRPr="009C29C5">
        <w:rPr>
          <w:i/>
          <w:iCs/>
        </w:rPr>
        <w:t>Dicos poche</w:t>
      </w:r>
      <w:r w:rsidRPr="009C29C5">
        <w:t>), 2007, p. 407 (1.500 signes).</w:t>
      </w:r>
    </w:p>
    <w:p w14:paraId="2EA9F1EC"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2007. – Durelle-Marc</w:t>
      </w:r>
      <w:r w:rsidRPr="009C29C5">
        <w:t xml:space="preserve"> Y-A., « Nature et origines du droit de pétition », </w:t>
      </w:r>
      <w:r w:rsidRPr="009C29C5">
        <w:rPr>
          <w:i/>
        </w:rPr>
        <w:t>in</w:t>
      </w:r>
      <w:r w:rsidRPr="009C29C5">
        <w:t xml:space="preserve"> journée d’études, </w:t>
      </w:r>
      <w:r w:rsidRPr="009C29C5">
        <w:rPr>
          <w:i/>
        </w:rPr>
        <w:t>L’individu face au pouvoir : les pétitions aux assemblées parlementaires</w:t>
      </w:r>
      <w:r w:rsidRPr="009C29C5">
        <w:t xml:space="preserve">, 23 oct. 2007, M. </w:t>
      </w:r>
      <w:proofErr w:type="spellStart"/>
      <w:r w:rsidRPr="009C29C5">
        <w:rPr>
          <w:smallCaps/>
        </w:rPr>
        <w:t>Illaire</w:t>
      </w:r>
      <w:proofErr w:type="spellEnd"/>
      <w:r w:rsidRPr="009C29C5">
        <w:t xml:space="preserve"> (</w:t>
      </w:r>
      <w:proofErr w:type="spellStart"/>
      <w:r w:rsidRPr="009C29C5">
        <w:t>dir</w:t>
      </w:r>
      <w:proofErr w:type="spellEnd"/>
      <w:r w:rsidRPr="009C29C5">
        <w:t xml:space="preserve">.), Archives nationales (Paris), </w:t>
      </w:r>
      <w:r w:rsidRPr="009C29C5">
        <w:rPr>
          <w:i/>
        </w:rPr>
        <w:t>in</w:t>
      </w:r>
      <w:r w:rsidRPr="009C29C5">
        <w:t xml:space="preserve"> </w:t>
      </w:r>
      <w:r w:rsidRPr="009C29C5">
        <w:rPr>
          <w:i/>
        </w:rPr>
        <w:t>Revue administrative</w:t>
      </w:r>
      <w:r w:rsidRPr="009C29C5">
        <w:t xml:space="preserve">, nov. 2008 (n° spécial </w:t>
      </w:r>
      <w:r w:rsidRPr="009C29C5">
        <w:rPr>
          <w:i/>
        </w:rPr>
        <w:t>L’individu face au pouvoir : les pétitions aux assemblées parlementaires</w:t>
      </w:r>
      <w:r w:rsidRPr="009C29C5">
        <w:t>), p. 47-60 (66.000 signes).</w:t>
      </w:r>
    </w:p>
    <w:p w14:paraId="48B2C074"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2007. – Durelle-Marc</w:t>
      </w:r>
      <w:r w:rsidRPr="009C29C5">
        <w:t xml:space="preserve"> Y-A., « Le "citoyen administratif" : les données théoriques et historiques d’une quadrature », </w:t>
      </w:r>
      <w:r w:rsidRPr="009C29C5">
        <w:rPr>
          <w:i/>
        </w:rPr>
        <w:t>in</w:t>
      </w:r>
      <w:r w:rsidRPr="009C29C5">
        <w:t xml:space="preserve"> journée d’études </w:t>
      </w:r>
      <w:r w:rsidRPr="009C29C5">
        <w:rPr>
          <w:i/>
          <w:iCs/>
        </w:rPr>
        <w:t>Les mutations du Service public</w:t>
      </w:r>
      <w:r w:rsidRPr="009C29C5">
        <w:rPr>
          <w:iCs/>
        </w:rPr>
        <w:t>,</w:t>
      </w:r>
      <w:r w:rsidRPr="009C29C5">
        <w:t xml:space="preserve"> S. </w:t>
      </w:r>
      <w:proofErr w:type="spellStart"/>
      <w:r w:rsidRPr="009C29C5">
        <w:rPr>
          <w:smallCaps/>
        </w:rPr>
        <w:t>Boussard</w:t>
      </w:r>
      <w:proofErr w:type="spellEnd"/>
      <w:r w:rsidRPr="009C29C5">
        <w:t xml:space="preserve"> (</w:t>
      </w:r>
      <w:proofErr w:type="spellStart"/>
      <w:r w:rsidRPr="009C29C5">
        <w:t>dir</w:t>
      </w:r>
      <w:proofErr w:type="spellEnd"/>
      <w:r w:rsidRPr="009C29C5">
        <w:t>.)</w:t>
      </w:r>
      <w:r w:rsidRPr="009C29C5">
        <w:rPr>
          <w:iCs/>
        </w:rPr>
        <w:t xml:space="preserve">, </w:t>
      </w:r>
      <w:r w:rsidRPr="009C29C5">
        <w:t>Centre de Recherches juridiques de l’</w:t>
      </w:r>
      <w:proofErr w:type="spellStart"/>
      <w:r w:rsidRPr="009C29C5">
        <w:t>Univ</w:t>
      </w:r>
      <w:proofErr w:type="spellEnd"/>
      <w:r w:rsidRPr="009C29C5">
        <w:t>. de Franche</w:t>
      </w:r>
      <w:r w:rsidRPr="009C29C5">
        <w:noBreakHyphen/>
        <w:t xml:space="preserve">Comté (EA 3225), Besançon, 4 oct. 2007, </w:t>
      </w:r>
      <w:r w:rsidRPr="009C29C5">
        <w:rPr>
          <w:i/>
        </w:rPr>
        <w:t>in Revue française de Droit administratif</w:t>
      </w:r>
      <w:r w:rsidRPr="009C29C5">
        <w:t>, janv.-févr. 2008 (24</w:t>
      </w:r>
      <w:r w:rsidRPr="009C29C5">
        <w:rPr>
          <w:vertAlign w:val="superscript"/>
        </w:rPr>
        <w:t>e</w:t>
      </w:r>
      <w:r w:rsidRPr="009C29C5">
        <w:t xml:space="preserve"> année, n°1), p. 7-12 (48.000 signes).</w:t>
      </w:r>
    </w:p>
    <w:p w14:paraId="0C8DF431"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2006. – Durelle-Marc</w:t>
      </w:r>
      <w:r w:rsidRPr="009C29C5">
        <w:t xml:space="preserve"> Y-A., « Jean-Denis Lanjuinais, juriste et parlementaire (1753-1827) », </w:t>
      </w:r>
      <w:r w:rsidRPr="009C29C5">
        <w:rPr>
          <w:i/>
        </w:rPr>
        <w:t>in</w:t>
      </w:r>
      <w:r w:rsidRPr="009C29C5">
        <w:t xml:space="preserve"> journée d’études, </w:t>
      </w:r>
      <w:r w:rsidRPr="009C29C5">
        <w:rPr>
          <w:i/>
          <w:iCs/>
        </w:rPr>
        <w:t>Les juristes et la loi au XX</w:t>
      </w:r>
      <w:r w:rsidRPr="009C29C5">
        <w:rPr>
          <w:i/>
          <w:iCs/>
          <w:vertAlign w:val="superscript"/>
        </w:rPr>
        <w:t>e</w:t>
      </w:r>
      <w:r w:rsidRPr="009C29C5">
        <w:rPr>
          <w:i/>
          <w:iCs/>
        </w:rPr>
        <w:t xml:space="preserve"> siècle</w:t>
      </w:r>
      <w:r w:rsidRPr="009C29C5">
        <w:t>, organisée par M. Milet et Fl. </w:t>
      </w:r>
      <w:proofErr w:type="spellStart"/>
      <w:r w:rsidRPr="009C29C5">
        <w:t>Portelli</w:t>
      </w:r>
      <w:proofErr w:type="spellEnd"/>
      <w:r w:rsidRPr="009C29C5">
        <w:t xml:space="preserve">, 5 mai 2006, Sénat de la République française, Comité d’Histoire Parlementaire et Politique (CHPP) et Centre d’Études Constitutionnelles et Politiques (CECP – </w:t>
      </w:r>
      <w:proofErr w:type="spellStart"/>
      <w:r w:rsidRPr="009C29C5">
        <w:t>Univ</w:t>
      </w:r>
      <w:proofErr w:type="spellEnd"/>
      <w:r w:rsidRPr="009C29C5">
        <w:t xml:space="preserve">. Paris 2-Panthéon-Assas), </w:t>
      </w:r>
      <w:r w:rsidRPr="009C29C5">
        <w:rPr>
          <w:i/>
        </w:rPr>
        <w:t>in</w:t>
      </w:r>
      <w:r w:rsidRPr="009C29C5">
        <w:t xml:space="preserve"> revue </w:t>
      </w:r>
      <w:r w:rsidRPr="009C29C5">
        <w:rPr>
          <w:i/>
          <w:iCs/>
        </w:rPr>
        <w:t>Parlement(s)</w:t>
      </w:r>
      <w:r w:rsidRPr="009C29C5">
        <w:t xml:space="preserve">, n°11, 2009, p. 8-24 (30.000 signes ; </w:t>
      </w:r>
      <w:r w:rsidRPr="009C29C5">
        <w:rPr>
          <w:i/>
        </w:rPr>
        <w:t>cf</w:t>
      </w:r>
      <w:r w:rsidRPr="009C29C5">
        <w:t xml:space="preserve">. </w:t>
      </w:r>
      <w:hyperlink r:id="rId13" w:history="1">
        <w:r w:rsidRPr="009C29C5">
          <w:rPr>
            <w:rStyle w:val="Lienhypertexte"/>
          </w:rPr>
          <w:t>http://www.cairn.info/revue-parlements-2009-1-p-8.htm</w:t>
        </w:r>
      </w:hyperlink>
      <w:r w:rsidRPr="009C29C5">
        <w:t>).</w:t>
      </w:r>
    </w:p>
    <w:p w14:paraId="3CDDAB4E"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2005. – Durelle-Marc</w:t>
      </w:r>
      <w:r w:rsidRPr="009C29C5">
        <w:t xml:space="preserve"> Y-A., « La </w:t>
      </w:r>
      <w:r w:rsidRPr="009C29C5">
        <w:rPr>
          <w:i/>
        </w:rPr>
        <w:t xml:space="preserve">Revue bretonne de Droit et de Jurisprudence </w:t>
      </w:r>
      <w:r w:rsidRPr="009C29C5">
        <w:t xml:space="preserve">de F. Laferrière (Rennes, 1840-1842) et l’"École" historique française du droit », communication </w:t>
      </w:r>
      <w:r w:rsidRPr="009C29C5">
        <w:rPr>
          <w:i/>
        </w:rPr>
        <w:t>in</w:t>
      </w:r>
      <w:r w:rsidRPr="009C29C5">
        <w:t xml:space="preserve">, publié </w:t>
      </w:r>
      <w:r w:rsidRPr="009C29C5">
        <w:rPr>
          <w:i/>
        </w:rPr>
        <w:t>in</w:t>
      </w:r>
      <w:r w:rsidRPr="009C29C5">
        <w:t xml:space="preserve"> J. </w:t>
      </w:r>
      <w:proofErr w:type="spellStart"/>
      <w:r w:rsidRPr="009C29C5">
        <w:t>Poumarède</w:t>
      </w:r>
      <w:proofErr w:type="spellEnd"/>
      <w:r w:rsidRPr="009C29C5">
        <w:t xml:space="preserve"> (</w:t>
      </w:r>
      <w:proofErr w:type="spellStart"/>
      <w:r w:rsidRPr="009C29C5">
        <w:t>dir</w:t>
      </w:r>
      <w:proofErr w:type="spellEnd"/>
      <w:r w:rsidRPr="009C29C5">
        <w:t xml:space="preserve">.) </w:t>
      </w:r>
      <w:r w:rsidRPr="009C29C5">
        <w:rPr>
          <w:i/>
        </w:rPr>
        <w:t>Histoire de l’histoire du droit</w:t>
      </w:r>
      <w:r w:rsidRPr="009C29C5">
        <w:t xml:space="preserve"> [actes des Journées d’Histoire du droit de Toulouse – </w:t>
      </w:r>
      <w:r w:rsidRPr="009C29C5">
        <w:rPr>
          <w:i/>
        </w:rPr>
        <w:t>Histoire et méthodes de l’Histoire du droit</w:t>
      </w:r>
      <w:r w:rsidRPr="009C29C5">
        <w:t>, 1-3 juin 2005], Toulouse, PU Toulouse (</w:t>
      </w:r>
      <w:r w:rsidRPr="009C29C5">
        <w:rPr>
          <w:i/>
        </w:rPr>
        <w:t>Études d’histoire du droit et des idées politiques</w:t>
      </w:r>
      <w:r w:rsidRPr="009C29C5">
        <w:t>, n°10/2006), 2006, p. 375-390 (54.000 signes).</w:t>
      </w:r>
    </w:p>
    <w:p w14:paraId="1F01AF52"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2002. – Durelle-Marc</w:t>
      </w:r>
      <w:r w:rsidRPr="009C29C5">
        <w:t xml:space="preserve"> [</w:t>
      </w:r>
      <w:r w:rsidRPr="009C29C5">
        <w:rPr>
          <w:smallCaps/>
        </w:rPr>
        <w:t>Marc</w:t>
      </w:r>
      <w:r w:rsidRPr="009C29C5">
        <w:t xml:space="preserve">] Y.-A., « Des femmes-citoyennes : aperçu sur les caractères de l’activité politique des femmes en Révolution », </w:t>
      </w:r>
      <w:r w:rsidRPr="009C29C5">
        <w:rPr>
          <w:i/>
        </w:rPr>
        <w:t>in</w:t>
      </w:r>
      <w:r w:rsidRPr="009C29C5">
        <w:t xml:space="preserve"> Chr. </w:t>
      </w:r>
      <w:proofErr w:type="spellStart"/>
      <w:r w:rsidRPr="009C29C5">
        <w:t>Plessix-Buisset</w:t>
      </w:r>
      <w:proofErr w:type="spellEnd"/>
      <w:r w:rsidRPr="009C29C5">
        <w:t xml:space="preserve"> (</w:t>
      </w:r>
      <w:proofErr w:type="spellStart"/>
      <w:r w:rsidRPr="009C29C5">
        <w:t>dir</w:t>
      </w:r>
      <w:proofErr w:type="spellEnd"/>
      <w:r w:rsidRPr="009C29C5">
        <w:t xml:space="preserve">.), </w:t>
      </w:r>
      <w:r w:rsidRPr="009C29C5">
        <w:rPr>
          <w:i/>
        </w:rPr>
        <w:t>Ordre et désordres dans les familles. Études d’histoire du droit</w:t>
      </w:r>
      <w:r w:rsidRPr="009C29C5">
        <w:t>, Rennes, PU Rennes, juin 2002, p. 151-201 (113.000 signes).</w:t>
      </w:r>
    </w:p>
    <w:p w14:paraId="1EAFAA6B"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2002-2003. – Portier</w:t>
      </w:r>
      <w:r w:rsidRPr="009C29C5">
        <w:t xml:space="preserve"> Ph. et </w:t>
      </w:r>
      <w:r w:rsidRPr="009C29C5">
        <w:rPr>
          <w:smallCaps/>
        </w:rPr>
        <w:t>Durelle-Marc</w:t>
      </w:r>
      <w:r w:rsidRPr="009C29C5">
        <w:t xml:space="preserve"> [</w:t>
      </w:r>
      <w:r w:rsidRPr="009C29C5">
        <w:rPr>
          <w:smallCaps/>
        </w:rPr>
        <w:t>Marc</w:t>
      </w:r>
      <w:r w:rsidRPr="009C29C5">
        <w:t xml:space="preserve">] Y-A., « Présentation » du cycle publié de conférences thématiques « L’État moderne » (École doctorale 93, </w:t>
      </w:r>
      <w:r w:rsidRPr="009C29C5">
        <w:rPr>
          <w:i/>
        </w:rPr>
        <w:t xml:space="preserve">Droit, Science politique et Philosophie </w:t>
      </w:r>
      <w:r w:rsidRPr="009C29C5">
        <w:t>de l’</w:t>
      </w:r>
      <w:proofErr w:type="spellStart"/>
      <w:r w:rsidRPr="009C29C5">
        <w:t>Univ</w:t>
      </w:r>
      <w:proofErr w:type="spellEnd"/>
      <w:r w:rsidRPr="009C29C5">
        <w:t xml:space="preserve">. Rennes 1 et Association Lanjuinais), </w:t>
      </w:r>
      <w:r w:rsidRPr="009C29C5">
        <w:rPr>
          <w:i/>
        </w:rPr>
        <w:t xml:space="preserve">Revue juridique de l’Ouest, </w:t>
      </w:r>
      <w:r w:rsidRPr="009C29C5">
        <w:t>2003/1, p. 5-10.</w:t>
      </w:r>
    </w:p>
    <w:p w14:paraId="5429853D"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1998. – Bigot</w:t>
      </w:r>
      <w:r w:rsidRPr="009C29C5">
        <w:t xml:space="preserve"> Gr. (</w:t>
      </w:r>
      <w:proofErr w:type="spellStart"/>
      <w:r w:rsidRPr="009C29C5">
        <w:t>Univ</w:t>
      </w:r>
      <w:proofErr w:type="spellEnd"/>
      <w:r w:rsidRPr="009C29C5">
        <w:t>. Rennes 1</w:t>
      </w:r>
      <w:r w:rsidRPr="009C29C5">
        <w:rPr>
          <w:rStyle w:val="Marquenotebasdepage"/>
          <w:rFonts w:eastAsiaTheme="majorEastAsia"/>
        </w:rPr>
        <w:footnoteReference w:id="7"/>
      </w:r>
      <w:r w:rsidRPr="009C29C5">
        <w:t xml:space="preserve">) et </w:t>
      </w:r>
      <w:r w:rsidRPr="009C29C5">
        <w:rPr>
          <w:smallCaps/>
        </w:rPr>
        <w:t>Durelle-Marc</w:t>
      </w:r>
      <w:r w:rsidRPr="009C29C5">
        <w:t xml:space="preserve"> [</w:t>
      </w:r>
      <w:r w:rsidRPr="009C29C5">
        <w:rPr>
          <w:smallCaps/>
        </w:rPr>
        <w:t>Marc</w:t>
      </w:r>
      <w:r w:rsidRPr="009C29C5">
        <w:t xml:space="preserve">] Y.-A., « Chateaubriand a-t-il objectivement pensé la Révolution ? », </w:t>
      </w:r>
      <w:r w:rsidRPr="009C29C5">
        <w:rPr>
          <w:i/>
        </w:rPr>
        <w:t>in</w:t>
      </w:r>
      <w:r w:rsidRPr="009C29C5">
        <w:t xml:space="preserve"> R. Barreau (</w:t>
      </w:r>
      <w:proofErr w:type="spellStart"/>
      <w:r w:rsidRPr="009C29C5">
        <w:t>dir</w:t>
      </w:r>
      <w:proofErr w:type="spellEnd"/>
      <w:r w:rsidRPr="009C29C5">
        <w:t xml:space="preserve">.), </w:t>
      </w:r>
      <w:r w:rsidRPr="009C29C5">
        <w:rPr>
          <w:i/>
        </w:rPr>
        <w:t xml:space="preserve">Chateaubriand 98 </w:t>
      </w:r>
      <w:r w:rsidRPr="009C29C5">
        <w:t xml:space="preserve">[actes de la </w:t>
      </w:r>
      <w:r w:rsidRPr="009C29C5">
        <w:rPr>
          <w:i/>
        </w:rPr>
        <w:t>Journée Chateaubriand</w:t>
      </w:r>
      <w:r w:rsidRPr="009C29C5">
        <w:t>, Rennes, 25 avr. 1998], Rennes, Institut Culturel de Bretagne, 1999 (40.000 signes).</w:t>
      </w:r>
    </w:p>
    <w:p w14:paraId="57E9621B" w14:textId="77777777" w:rsidR="00A23AE9" w:rsidRPr="009C29C5" w:rsidRDefault="00A23AE9" w:rsidP="00A23AE9">
      <w:pPr>
        <w:ind w:left="720" w:firstLine="0"/>
      </w:pPr>
    </w:p>
    <w:p w14:paraId="2F6583B2" w14:textId="77777777" w:rsidR="00A23AE9" w:rsidRPr="009C29C5" w:rsidRDefault="00A23AE9" w:rsidP="00A23AE9">
      <w:pPr>
        <w:overflowPunct w:val="0"/>
        <w:autoSpaceDE w:val="0"/>
        <w:autoSpaceDN w:val="0"/>
        <w:adjustRightInd w:val="0"/>
        <w:spacing w:before="0" w:line="276" w:lineRule="auto"/>
        <w:ind w:left="360" w:firstLine="0"/>
        <w:jc w:val="center"/>
        <w:rPr>
          <w:b/>
        </w:rPr>
      </w:pPr>
      <w:r w:rsidRPr="009C29C5">
        <w:rPr>
          <w:b/>
        </w:rPr>
        <w:t>Ouvrages, direction d’ouvrages et éditions</w:t>
      </w:r>
    </w:p>
    <w:p w14:paraId="647A0DFE"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t xml:space="preserve">2015. – </w:t>
      </w:r>
      <w:proofErr w:type="spellStart"/>
      <w:r w:rsidRPr="009C29C5">
        <w:rPr>
          <w:smallCaps/>
        </w:rPr>
        <w:t>Desmons</w:t>
      </w:r>
      <w:proofErr w:type="spellEnd"/>
      <w:r w:rsidRPr="009C29C5">
        <w:rPr>
          <w:smallCaps/>
        </w:rPr>
        <w:t xml:space="preserve"> </w:t>
      </w:r>
      <w:r w:rsidRPr="009C29C5">
        <w:t xml:space="preserve">E., </w:t>
      </w:r>
      <w:proofErr w:type="spellStart"/>
      <w:r w:rsidRPr="009C29C5">
        <w:rPr>
          <w:smallCaps/>
        </w:rPr>
        <w:t>Hiébel</w:t>
      </w:r>
      <w:proofErr w:type="spellEnd"/>
      <w:r w:rsidRPr="009C29C5">
        <w:rPr>
          <w:smallCaps/>
        </w:rPr>
        <w:t xml:space="preserve"> </w:t>
      </w:r>
      <w:r w:rsidRPr="009C29C5">
        <w:t xml:space="preserve">D. et </w:t>
      </w:r>
      <w:r w:rsidRPr="009C29C5">
        <w:rPr>
          <w:smallCaps/>
        </w:rPr>
        <w:t xml:space="preserve">Durelle-Marc </w:t>
      </w:r>
      <w:r w:rsidRPr="009C29C5">
        <w:t xml:space="preserve">Y-A. : coordination et présentation des actes de la journée d’études </w:t>
      </w:r>
      <w:r w:rsidRPr="009C29C5">
        <w:rPr>
          <w:i/>
        </w:rPr>
        <w:t>La doctrine publiciste classique et le droit romain</w:t>
      </w:r>
      <w:r w:rsidRPr="009C29C5">
        <w:t xml:space="preserve">, Université Paris 13, Centre d’Études et de Recherches administratives et politique (EA 1629), Paris, févr. 2014, </w:t>
      </w:r>
      <w:r w:rsidRPr="009C29C5">
        <w:rPr>
          <w:i/>
        </w:rPr>
        <w:t>Revue française d’Histoire des Idées politiques</w:t>
      </w:r>
      <w:r w:rsidRPr="009C29C5">
        <w:t>, 2015.</w:t>
      </w:r>
    </w:p>
    <w:p w14:paraId="3977AA4E"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2015-2016. – Durelle-Marc</w:t>
      </w:r>
      <w:r w:rsidRPr="009C29C5">
        <w:t xml:space="preserve"> Y.-A., </w:t>
      </w:r>
      <w:r w:rsidRPr="009C29C5">
        <w:rPr>
          <w:smallCaps/>
        </w:rPr>
        <w:t xml:space="preserve">Bigot </w:t>
      </w:r>
      <w:r w:rsidRPr="009C29C5">
        <w:t xml:space="preserve">Gr., </w:t>
      </w:r>
      <w:r w:rsidRPr="009C29C5">
        <w:rPr>
          <w:smallCaps/>
        </w:rPr>
        <w:t xml:space="preserve">Le </w:t>
      </w:r>
      <w:proofErr w:type="spellStart"/>
      <w:r w:rsidRPr="009C29C5">
        <w:rPr>
          <w:smallCaps/>
        </w:rPr>
        <w:t>Yoncourt</w:t>
      </w:r>
      <w:proofErr w:type="spellEnd"/>
      <w:r w:rsidRPr="009C29C5">
        <w:rPr>
          <w:smallCaps/>
        </w:rPr>
        <w:t xml:space="preserve"> </w:t>
      </w:r>
      <w:r w:rsidRPr="009C29C5">
        <w:t>T. (éd.), Édition de sources (direction et collaboration) : J.</w:t>
      </w:r>
      <w:r w:rsidRPr="009C29C5">
        <w:noBreakHyphen/>
        <w:t>D. </w:t>
      </w:r>
      <w:r w:rsidRPr="009C29C5">
        <w:rPr>
          <w:smallCaps/>
        </w:rPr>
        <w:t>Lanjuinais</w:t>
      </w:r>
      <w:r w:rsidRPr="009C29C5">
        <w:t xml:space="preserve">, </w:t>
      </w:r>
      <w:r w:rsidRPr="009C29C5">
        <w:rPr>
          <w:i/>
          <w:iCs/>
        </w:rPr>
        <w:t>Écrits et correspondances politiques de Jean-Denis Lanjuinais (1753-1827)</w:t>
      </w:r>
      <w:r w:rsidRPr="009C29C5">
        <w:t>, Rennes, PU Rennes, (à paraître en 2015-2016 ; 2 vol.), Introduction méthodologique et Biographie.</w:t>
      </w:r>
    </w:p>
    <w:p w14:paraId="3ECD54CB"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2014. – Tocqueville A</w:t>
      </w:r>
      <w:r w:rsidRPr="009C29C5">
        <w:t xml:space="preserve">. et M. et </w:t>
      </w:r>
      <w:r w:rsidRPr="009C29C5">
        <w:rPr>
          <w:smallCaps/>
        </w:rPr>
        <w:t>Lanjuinais V</w:t>
      </w:r>
      <w:r w:rsidRPr="009C29C5">
        <w:t>. (</w:t>
      </w:r>
      <w:r w:rsidRPr="009C29C5">
        <w:rPr>
          <w:i/>
        </w:rPr>
        <w:t>et al.</w:t>
      </w:r>
      <w:r w:rsidRPr="009C29C5">
        <w:t xml:space="preserve">), </w:t>
      </w:r>
      <w:r w:rsidRPr="009C29C5">
        <w:rPr>
          <w:i/>
        </w:rPr>
        <w:t>Correspondance croisée 1841-1864</w:t>
      </w:r>
      <w:r w:rsidRPr="009C29C5">
        <w:t xml:space="preserve"> (Y.-A. Durelle-Marc éd., prés. et introd.), Besançon, PU de Franche-Comté (</w:t>
      </w:r>
      <w:r w:rsidRPr="009C29C5">
        <w:rPr>
          <w:i/>
        </w:rPr>
        <w:t>Droit, Politique et Société</w:t>
      </w:r>
      <w:r w:rsidRPr="009C29C5">
        <w:t xml:space="preserve">, série </w:t>
      </w:r>
      <w:r w:rsidRPr="009C29C5">
        <w:rPr>
          <w:i/>
        </w:rPr>
        <w:t>Documents</w:t>
      </w:r>
      <w:r w:rsidRPr="009C29C5">
        <w:t>), à paraître 2014.</w:t>
      </w:r>
    </w:p>
    <w:p w14:paraId="663ABD25"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 xml:space="preserve">2014. – </w:t>
      </w:r>
      <w:proofErr w:type="spellStart"/>
      <w:r w:rsidRPr="009C29C5">
        <w:rPr>
          <w:smallCaps/>
        </w:rPr>
        <w:t>Simonin</w:t>
      </w:r>
      <w:proofErr w:type="spellEnd"/>
      <w:r w:rsidRPr="009C29C5">
        <w:rPr>
          <w:smallCaps/>
        </w:rPr>
        <w:t xml:space="preserve"> </w:t>
      </w:r>
      <w:r w:rsidRPr="009C29C5">
        <w:t xml:space="preserve">A., </w:t>
      </w:r>
      <w:proofErr w:type="spellStart"/>
      <w:r w:rsidRPr="009C29C5">
        <w:rPr>
          <w:smallCaps/>
        </w:rPr>
        <w:t>Dauchy</w:t>
      </w:r>
      <w:proofErr w:type="spellEnd"/>
      <w:r w:rsidRPr="009C29C5">
        <w:rPr>
          <w:smallCaps/>
        </w:rPr>
        <w:t xml:space="preserve"> </w:t>
      </w:r>
      <w:r w:rsidRPr="009C29C5">
        <w:t xml:space="preserve">S. et </w:t>
      </w:r>
      <w:r w:rsidRPr="009C29C5">
        <w:rPr>
          <w:smallCaps/>
        </w:rPr>
        <w:t>Durelle-Marc</w:t>
      </w:r>
      <w:r w:rsidRPr="009C29C5">
        <w:t xml:space="preserve"> Y-A. : numéro de la </w:t>
      </w:r>
      <w:r w:rsidRPr="009C29C5">
        <w:rPr>
          <w:i/>
        </w:rPr>
        <w:t>e-</w:t>
      </w:r>
      <w:r w:rsidRPr="009C29C5">
        <w:t xml:space="preserve">revue </w:t>
      </w:r>
      <w:proofErr w:type="spellStart"/>
      <w:r w:rsidRPr="009C29C5">
        <w:rPr>
          <w:i/>
        </w:rPr>
        <w:t>Clio@Thémis</w:t>
      </w:r>
      <w:proofErr w:type="spellEnd"/>
      <w:r w:rsidRPr="009C29C5">
        <w:t>, (</w:t>
      </w:r>
      <w:hyperlink r:id="rId14" w:history="1">
        <w:r w:rsidRPr="009C29C5">
          <w:rPr>
            <w:rStyle w:val="Lienhypertexte"/>
          </w:rPr>
          <w:t>http://www.cliothemis.com/</w:t>
        </w:r>
      </w:hyperlink>
      <w:r w:rsidRPr="009C29C5">
        <w:t xml:space="preserve">): </w:t>
      </w:r>
      <w:r w:rsidRPr="009C29C5">
        <w:rPr>
          <w:i/>
        </w:rPr>
        <w:t xml:space="preserve">Iconographies et gestuelles juridiques </w:t>
      </w:r>
      <w:r w:rsidRPr="009C29C5">
        <w:t>(à paraître en 2014).</w:t>
      </w:r>
    </w:p>
    <w:p w14:paraId="767726A1"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2014. – Durelle-Marc</w:t>
      </w:r>
      <w:r w:rsidRPr="009C29C5">
        <w:t xml:space="preserve"> Y.-A. (</w:t>
      </w:r>
      <w:proofErr w:type="spellStart"/>
      <w:r w:rsidRPr="009C29C5">
        <w:t>dir</w:t>
      </w:r>
      <w:proofErr w:type="spellEnd"/>
      <w:r w:rsidRPr="009C29C5">
        <w:t xml:space="preserve">.), </w:t>
      </w:r>
      <w:r w:rsidRPr="008024A4">
        <w:rPr>
          <w:i/>
        </w:rPr>
        <w:t>Usages juridiques et politiques de l’Antiquité gréco-latine. Les renaissances et réminiscences des droits et des modèles politiques antiques</w:t>
      </w:r>
      <w:r w:rsidRPr="009C29C5">
        <w:t xml:space="preserve">, actes de la </w:t>
      </w:r>
      <w:bookmarkStart w:id="131" w:name="_Toc219815324"/>
      <w:bookmarkStart w:id="132" w:name="_Toc220136282"/>
      <w:bookmarkStart w:id="133" w:name="_Toc223760618"/>
      <w:r w:rsidRPr="009C29C5">
        <w:t>journée de séminaire</w:t>
      </w:r>
      <w:bookmarkEnd w:id="131"/>
      <w:bookmarkEnd w:id="132"/>
      <w:r w:rsidRPr="009C29C5">
        <w:t xml:space="preserve"> scientifique</w:t>
      </w:r>
      <w:bookmarkEnd w:id="133"/>
      <w:r w:rsidRPr="009C29C5">
        <w:t xml:space="preserve"> de Besançon, 11 déc. 2009, Centre de Recherches juridiques de l’</w:t>
      </w:r>
      <w:proofErr w:type="spellStart"/>
      <w:r w:rsidRPr="009C29C5">
        <w:t>Univ</w:t>
      </w:r>
      <w:proofErr w:type="spellEnd"/>
      <w:r w:rsidRPr="009C29C5">
        <w:t>. de Franche-Comté (EA 3225) et Institut des Sciences et Techniques de l’Antiquité de l’</w:t>
      </w:r>
      <w:proofErr w:type="spellStart"/>
      <w:r w:rsidRPr="009C29C5">
        <w:t>Univ</w:t>
      </w:r>
      <w:proofErr w:type="spellEnd"/>
      <w:r w:rsidRPr="009C29C5">
        <w:t xml:space="preserve">. de Franche-Comté (EA 4011), Besançon, PU Franche-Comté/Dialogues d’Histoire ancienne, (à paraître 2014 ; 250 p./580.000 signes : cf. résumés des interventions : </w:t>
      </w:r>
      <w:hyperlink r:id="rId15" w:history="1">
        <w:r w:rsidRPr="009C29C5">
          <w:rPr>
            <w:rStyle w:val="Lienhypertexte"/>
          </w:rPr>
          <w:t>http://ista.univ-fcomte.fr/</w:t>
        </w:r>
      </w:hyperlink>
      <w:r w:rsidRPr="009C29C5">
        <w:t>, « Actualités »).</w:t>
      </w:r>
    </w:p>
    <w:p w14:paraId="5411E7CC"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2014. – Durelle-Marc</w:t>
      </w:r>
      <w:r w:rsidRPr="009C29C5">
        <w:t xml:space="preserve"> [</w:t>
      </w:r>
      <w:r w:rsidRPr="009C29C5">
        <w:rPr>
          <w:smallCaps/>
        </w:rPr>
        <w:t>Marc</w:t>
      </w:r>
      <w:r w:rsidRPr="009C29C5">
        <w:t xml:space="preserve">] Y-A., </w:t>
      </w:r>
      <w:r w:rsidRPr="008024A4">
        <w:rPr>
          <w:i/>
        </w:rPr>
        <w:t>Pétitionnement et droit de pétition durant l’Assemblée nationale constituante (1789</w:t>
      </w:r>
      <w:r w:rsidRPr="008024A4">
        <w:rPr>
          <w:i/>
        </w:rPr>
        <w:noBreakHyphen/>
        <w:t>1791). Contribution à l’histoire du régime représentatif</w:t>
      </w:r>
      <w:r w:rsidRPr="009C29C5">
        <w:t xml:space="preserve">, thèse (Histoire du droit et des institutions), Paris, </w:t>
      </w:r>
      <w:proofErr w:type="spellStart"/>
      <w:r w:rsidRPr="009C29C5">
        <w:t>Univ</w:t>
      </w:r>
      <w:proofErr w:type="spellEnd"/>
      <w:r w:rsidRPr="009C29C5">
        <w:t xml:space="preserve">. Paris 1-Panthéon-Sorbonne (UFR 01–Droit, administration et secteur publics), </w:t>
      </w:r>
      <w:proofErr w:type="spellStart"/>
      <w:r w:rsidRPr="009C29C5">
        <w:t>dir</w:t>
      </w:r>
      <w:proofErr w:type="spellEnd"/>
      <w:r w:rsidRPr="009C29C5">
        <w:t>. prof. M. </w:t>
      </w:r>
      <w:proofErr w:type="spellStart"/>
      <w:r w:rsidRPr="009C29C5">
        <w:t>Morabito</w:t>
      </w:r>
      <w:proofErr w:type="spellEnd"/>
      <w:r w:rsidRPr="009C29C5">
        <w:t>, 6 déc. 2004 (2 millions de signes, sommaire, tables, index, tableaux et graphiques, illustrations), médaille du Jury 2005 du prix de thèse du Sénat français, à paraître (1 million de signes).</w:t>
      </w:r>
    </w:p>
    <w:p w14:paraId="4DF659F2" w14:textId="77777777" w:rsidR="00A23AE9" w:rsidRPr="009C29C5" w:rsidRDefault="00A23AE9" w:rsidP="00A23AE9">
      <w:pPr>
        <w:numPr>
          <w:ilvl w:val="0"/>
          <w:numId w:val="9"/>
        </w:numPr>
        <w:tabs>
          <w:tab w:val="clear" w:pos="1080"/>
          <w:tab w:val="num" w:pos="709"/>
        </w:tabs>
        <w:autoSpaceDE w:val="0"/>
        <w:autoSpaceDN w:val="0"/>
        <w:ind w:left="709" w:hanging="425"/>
      </w:pPr>
      <w:r>
        <w:t>2014</w:t>
      </w:r>
      <w:r w:rsidRPr="009C29C5">
        <w:t xml:space="preserve">. – </w:t>
      </w:r>
      <w:r w:rsidRPr="009C29C5">
        <w:rPr>
          <w:smallCaps/>
        </w:rPr>
        <w:t xml:space="preserve">Bonin </w:t>
      </w:r>
      <w:r w:rsidRPr="009C29C5">
        <w:t xml:space="preserve">P. et </w:t>
      </w:r>
      <w:r w:rsidRPr="009C29C5">
        <w:rPr>
          <w:smallCaps/>
        </w:rPr>
        <w:t>Durelle-Marc</w:t>
      </w:r>
      <w:r w:rsidRPr="009C29C5">
        <w:t xml:space="preserve"> Y-A. : coordination et présentation des actes de la journée d’études </w:t>
      </w:r>
      <w:r w:rsidRPr="009C29C5">
        <w:rPr>
          <w:i/>
        </w:rPr>
        <w:t>Diffuser, recevoir, conserver la loi aux XVII</w:t>
      </w:r>
      <w:r w:rsidRPr="009C29C5">
        <w:rPr>
          <w:i/>
          <w:vertAlign w:val="superscript"/>
        </w:rPr>
        <w:t>e</w:t>
      </w:r>
      <w:r w:rsidRPr="009C29C5">
        <w:rPr>
          <w:i/>
        </w:rPr>
        <w:t xml:space="preserve"> et XVIII</w:t>
      </w:r>
      <w:r w:rsidRPr="009C29C5">
        <w:rPr>
          <w:i/>
          <w:vertAlign w:val="superscript"/>
        </w:rPr>
        <w:t>e</w:t>
      </w:r>
      <w:r w:rsidRPr="009C29C5">
        <w:rPr>
          <w:i/>
        </w:rPr>
        <w:t xml:space="preserve"> siècles</w:t>
      </w:r>
      <w:r w:rsidRPr="009C29C5">
        <w:t xml:space="preserve">, Paris, déc. 2013, UMR de Droit Comparé de Paris, Programme </w:t>
      </w:r>
      <w:r w:rsidRPr="009C29C5">
        <w:rPr>
          <w:i/>
        </w:rPr>
        <w:t xml:space="preserve">Penser le Droit Sans Norme </w:t>
      </w:r>
      <w:r w:rsidRPr="009C29C5">
        <w:t xml:space="preserve">(Université Paris 1-Panthéon-Sorbonne / CNRS), </w:t>
      </w:r>
      <w:proofErr w:type="spellStart"/>
      <w:r w:rsidRPr="009C29C5">
        <w:t>CEntre</w:t>
      </w:r>
      <w:proofErr w:type="spellEnd"/>
      <w:r w:rsidRPr="009C29C5">
        <w:t xml:space="preserve"> de Recherche sur l’Action Locale (CERAL, Université Paris 13), Centre Jean Mabillon (École nationale des Chartes), </w:t>
      </w:r>
      <w:proofErr w:type="spellStart"/>
      <w:r w:rsidRPr="009C29C5">
        <w:t>LAboratoire</w:t>
      </w:r>
      <w:proofErr w:type="spellEnd"/>
      <w:r w:rsidRPr="009C29C5">
        <w:t xml:space="preserve"> de </w:t>
      </w:r>
      <w:proofErr w:type="spellStart"/>
      <w:r w:rsidRPr="009C29C5">
        <w:t>Médiévistique</w:t>
      </w:r>
      <w:proofErr w:type="spellEnd"/>
      <w:r w:rsidRPr="009C29C5">
        <w:t xml:space="preserve"> Occidentale de Paris (LAMOP, Université Paris 1-Panthéon-Sorbonne / CNRS), à paraître Classiques Garnier (</w:t>
      </w:r>
      <w:r w:rsidRPr="009C29C5">
        <w:rPr>
          <w:i/>
        </w:rPr>
        <w:t>Histoire du Droit</w:t>
      </w:r>
      <w:r w:rsidRPr="009C29C5">
        <w:t>), 2014.</w:t>
      </w:r>
    </w:p>
    <w:p w14:paraId="7EE574C6"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t xml:space="preserve">2014. – </w:t>
      </w:r>
      <w:proofErr w:type="spellStart"/>
      <w:r w:rsidRPr="009C29C5">
        <w:rPr>
          <w:smallCaps/>
        </w:rPr>
        <w:t>Amiri</w:t>
      </w:r>
      <w:proofErr w:type="spellEnd"/>
      <w:r w:rsidRPr="009C29C5">
        <w:rPr>
          <w:smallCaps/>
        </w:rPr>
        <w:t xml:space="preserve"> </w:t>
      </w:r>
      <w:r w:rsidRPr="009C29C5">
        <w:t xml:space="preserve">B., </w:t>
      </w:r>
      <w:proofErr w:type="spellStart"/>
      <w:r w:rsidRPr="009C29C5">
        <w:rPr>
          <w:smallCaps/>
        </w:rPr>
        <w:t>Brahami</w:t>
      </w:r>
      <w:proofErr w:type="spellEnd"/>
      <w:r w:rsidRPr="009C29C5">
        <w:rPr>
          <w:smallCaps/>
        </w:rPr>
        <w:t xml:space="preserve"> </w:t>
      </w:r>
      <w:r w:rsidRPr="009C29C5">
        <w:t xml:space="preserve">Fr., </w:t>
      </w:r>
      <w:r w:rsidRPr="009C29C5">
        <w:rPr>
          <w:smallCaps/>
        </w:rPr>
        <w:t xml:space="preserve">Durelle-Marc </w:t>
      </w:r>
      <w:r w:rsidRPr="009C29C5">
        <w:t xml:space="preserve">Y.-A. et </w:t>
      </w:r>
      <w:proofErr w:type="spellStart"/>
      <w:r w:rsidRPr="009C29C5">
        <w:rPr>
          <w:smallCaps/>
        </w:rPr>
        <w:t>Vigreux</w:t>
      </w:r>
      <w:proofErr w:type="spellEnd"/>
      <w:r w:rsidRPr="009C29C5">
        <w:rPr>
          <w:smallCaps/>
        </w:rPr>
        <w:t xml:space="preserve"> </w:t>
      </w:r>
      <w:r w:rsidRPr="009C29C5">
        <w:t>J. (</w:t>
      </w:r>
      <w:proofErr w:type="spellStart"/>
      <w:r w:rsidRPr="009C29C5">
        <w:t>dir</w:t>
      </w:r>
      <w:proofErr w:type="spellEnd"/>
      <w:r w:rsidRPr="009C29C5">
        <w:t>.),</w:t>
      </w:r>
      <w:r w:rsidRPr="009C29C5">
        <w:rPr>
          <w:i/>
        </w:rPr>
        <w:t xml:space="preserve"> in</w:t>
      </w:r>
      <w:r w:rsidRPr="009C29C5">
        <w:t xml:space="preserve"> colloque international et interdisciplinaire </w:t>
      </w:r>
      <w:r w:rsidRPr="009C29C5">
        <w:rPr>
          <w:i/>
        </w:rPr>
        <w:t>République : modèles, anti-modèles et utopies</w:t>
      </w:r>
      <w:r w:rsidRPr="009C29C5">
        <w:t xml:space="preserve"> (organisé par B. </w:t>
      </w:r>
      <w:proofErr w:type="spellStart"/>
      <w:r w:rsidRPr="009C29C5">
        <w:t>Amiri</w:t>
      </w:r>
      <w:proofErr w:type="spellEnd"/>
      <w:r w:rsidRPr="009C29C5">
        <w:t>, Fr. </w:t>
      </w:r>
      <w:proofErr w:type="spellStart"/>
      <w:r w:rsidRPr="009C29C5">
        <w:t>Brahami</w:t>
      </w:r>
      <w:proofErr w:type="spellEnd"/>
      <w:r w:rsidRPr="009C29C5">
        <w:t>, Y.-A. Durelle-Marc et J. </w:t>
      </w:r>
      <w:proofErr w:type="spellStart"/>
      <w:r w:rsidRPr="009C29C5">
        <w:t>Vigreux</w:t>
      </w:r>
      <w:proofErr w:type="spellEnd"/>
      <w:r w:rsidRPr="009C29C5">
        <w:t xml:space="preserve">), Besançon, 25-27 mai 2011, Université de Franche-Comté (EA 3225-Centre de Recherches juridiques de Franche-Comté, EA 4011-Institut des Sciences et Techniques de l’Antiquité, EA 2274-Logiques de l’Agir, EA 2273-Laboratoire des Sciences historiques, IUFM de Franche-Comté), ANR </w:t>
      </w:r>
      <w:proofErr w:type="spellStart"/>
      <w:r w:rsidRPr="009C29C5">
        <w:rPr>
          <w:i/>
        </w:rPr>
        <w:t>RevLoi</w:t>
      </w:r>
      <w:proofErr w:type="spellEnd"/>
      <w:r w:rsidRPr="009C29C5">
        <w:t xml:space="preserve">, Sciences Po (Campus </w:t>
      </w:r>
      <w:r w:rsidRPr="009C29C5">
        <w:rPr>
          <w:i/>
        </w:rPr>
        <w:t>Europe centrale et orientale</w:t>
      </w:r>
      <w:r w:rsidRPr="009C29C5">
        <w:t>, Dijon) et UMR 5605-Centre G. Chevrier de l’</w:t>
      </w:r>
      <w:proofErr w:type="spellStart"/>
      <w:r w:rsidRPr="009C29C5">
        <w:t>Univ</w:t>
      </w:r>
      <w:proofErr w:type="spellEnd"/>
      <w:r w:rsidRPr="009C29C5">
        <w:t>. de Bourgogne, actes à paraître</w:t>
      </w:r>
      <w:r>
        <w:t xml:space="preserve"> au PU de Franche-Comté (</w:t>
      </w:r>
      <w:r w:rsidRPr="009C29C5">
        <w:rPr>
          <w:i/>
        </w:rPr>
        <w:t>Droit, Politique et Société</w:t>
      </w:r>
      <w:r w:rsidRPr="009C29C5">
        <w:t>) en 2014.</w:t>
      </w:r>
    </w:p>
    <w:p w14:paraId="43BDC44B" w14:textId="77777777" w:rsidR="00A23AE9" w:rsidRPr="009C29C5" w:rsidRDefault="00A23AE9" w:rsidP="00A23AE9">
      <w:pPr>
        <w:pStyle w:val="Paragraphedeliste"/>
        <w:numPr>
          <w:ilvl w:val="0"/>
          <w:numId w:val="6"/>
        </w:numPr>
        <w:overflowPunct w:val="0"/>
        <w:autoSpaceDE w:val="0"/>
        <w:autoSpaceDN w:val="0"/>
        <w:adjustRightInd w:val="0"/>
        <w:spacing w:before="0" w:line="276" w:lineRule="auto"/>
      </w:pPr>
      <w:r w:rsidRPr="009C29C5">
        <w:rPr>
          <w:smallCaps/>
        </w:rPr>
        <w:t xml:space="preserve">2013. – </w:t>
      </w:r>
      <w:proofErr w:type="spellStart"/>
      <w:r w:rsidRPr="009C29C5">
        <w:rPr>
          <w:smallCaps/>
        </w:rPr>
        <w:t>Simonin</w:t>
      </w:r>
      <w:proofErr w:type="spellEnd"/>
      <w:r w:rsidRPr="009C29C5">
        <w:rPr>
          <w:smallCaps/>
        </w:rPr>
        <w:t xml:space="preserve"> </w:t>
      </w:r>
      <w:r w:rsidRPr="009C29C5">
        <w:t xml:space="preserve">A. et </w:t>
      </w:r>
      <w:r w:rsidRPr="009C29C5">
        <w:rPr>
          <w:smallCaps/>
        </w:rPr>
        <w:t>Durelle-Marc</w:t>
      </w:r>
      <w:r w:rsidRPr="009C29C5">
        <w:t xml:space="preserve"> Y-A. : coordination et présentation des actes de la</w:t>
      </w:r>
      <w:r w:rsidRPr="009C29C5">
        <w:rPr>
          <w:i/>
        </w:rPr>
        <w:t xml:space="preserve"> </w:t>
      </w:r>
      <w:r w:rsidRPr="009C29C5">
        <w:t xml:space="preserve">journée d’études </w:t>
      </w:r>
      <w:r w:rsidRPr="009C29C5">
        <w:rPr>
          <w:i/>
        </w:rPr>
        <w:t>Les sources matérielles de la loi sous la Révolution</w:t>
      </w:r>
      <w:r w:rsidRPr="009C29C5">
        <w:t xml:space="preserve"> (organisée par I. Rouge-Ducos, Y.-A. Durelle-Marc et A. </w:t>
      </w:r>
      <w:proofErr w:type="spellStart"/>
      <w:r w:rsidRPr="009C29C5">
        <w:t>Simonin</w:t>
      </w:r>
      <w:proofErr w:type="spellEnd"/>
      <w:r w:rsidRPr="009C29C5">
        <w:t xml:space="preserve">), Paris, 15 novembre 2011, ANR </w:t>
      </w:r>
      <w:proofErr w:type="spellStart"/>
      <w:r w:rsidRPr="009C29C5">
        <w:rPr>
          <w:i/>
        </w:rPr>
        <w:t>RevLoi</w:t>
      </w:r>
      <w:proofErr w:type="spellEnd"/>
      <w:r w:rsidRPr="009C29C5">
        <w:t xml:space="preserve"> (CNRS, IRICE, Université de Paris I et de Paris IV), Archives nationales de France et Université de Franche Comté (Centre de Recherches juridiques, EA 3225), </w:t>
      </w:r>
      <w:r w:rsidRPr="009C29C5">
        <w:rPr>
          <w:i/>
        </w:rPr>
        <w:t xml:space="preserve">in </w:t>
      </w:r>
      <w:proofErr w:type="spellStart"/>
      <w:r w:rsidRPr="009C29C5">
        <w:rPr>
          <w:i/>
        </w:rPr>
        <w:t>Clio@Thémis</w:t>
      </w:r>
      <w:proofErr w:type="spellEnd"/>
      <w:r w:rsidRPr="009C29C5">
        <w:t xml:space="preserve">, n°6, dossier : </w:t>
      </w:r>
      <w:r w:rsidRPr="009C29C5">
        <w:rPr>
          <w:i/>
        </w:rPr>
        <w:t>Les sources matérielles de la loi sous la Révolution</w:t>
      </w:r>
      <w:r w:rsidRPr="009C29C5">
        <w:t>, sept. 2013 (</w:t>
      </w:r>
      <w:hyperlink r:id="rId16" w:history="1">
        <w:r w:rsidRPr="009C29C5">
          <w:rPr>
            <w:rStyle w:val="Lienhypertexte"/>
          </w:rPr>
          <w:t>http://www.cliothemis.com/Clio-Themis-numero-6</w:t>
        </w:r>
      </w:hyperlink>
      <w:r w:rsidRPr="009C29C5">
        <w:t>).</w:t>
      </w:r>
    </w:p>
    <w:p w14:paraId="62204E88" w14:textId="77777777" w:rsidR="00A23AE9" w:rsidRPr="009C29C5" w:rsidRDefault="00A23AE9" w:rsidP="00A23AE9">
      <w:pPr>
        <w:ind w:left="720" w:firstLine="0"/>
      </w:pPr>
    </w:p>
    <w:p w14:paraId="0C7196B8" w14:textId="77777777" w:rsidR="00A23AE9" w:rsidRPr="009C29C5" w:rsidRDefault="00A23AE9" w:rsidP="00A23AE9">
      <w:pPr>
        <w:overflowPunct w:val="0"/>
        <w:autoSpaceDE w:val="0"/>
        <w:autoSpaceDN w:val="0"/>
        <w:adjustRightInd w:val="0"/>
        <w:spacing w:before="0" w:line="276" w:lineRule="auto"/>
        <w:ind w:left="360" w:firstLine="0"/>
        <w:jc w:val="center"/>
        <w:rPr>
          <w:b/>
        </w:rPr>
      </w:pPr>
      <w:bookmarkStart w:id="134" w:name="_Toc194342278"/>
      <w:bookmarkStart w:id="135" w:name="_Toc194381638"/>
      <w:bookmarkStart w:id="136" w:name="_Toc194381942"/>
      <w:r w:rsidRPr="009C29C5">
        <w:rPr>
          <w:b/>
        </w:rPr>
        <w:t>Information scientifique et technique et vulgarisation</w:t>
      </w:r>
      <w:bookmarkEnd w:id="129"/>
      <w:bookmarkEnd w:id="134"/>
      <w:bookmarkEnd w:id="135"/>
      <w:bookmarkEnd w:id="136"/>
    </w:p>
    <w:p w14:paraId="7CAFC61D" w14:textId="77777777" w:rsidR="00A23AE9" w:rsidRPr="009C29C5" w:rsidRDefault="00A23AE9" w:rsidP="00A23AE9">
      <w:pPr>
        <w:numPr>
          <w:ilvl w:val="0"/>
          <w:numId w:val="6"/>
        </w:numPr>
        <w:overflowPunct w:val="0"/>
        <w:autoSpaceDE w:val="0"/>
        <w:autoSpaceDN w:val="0"/>
        <w:adjustRightInd w:val="0"/>
        <w:spacing w:before="0"/>
        <w:ind w:left="714" w:hanging="357"/>
      </w:pPr>
      <w:r w:rsidRPr="009C29C5">
        <w:rPr>
          <w:smallCaps/>
        </w:rPr>
        <w:t xml:space="preserve">2012. – Durelle-Marc </w:t>
      </w:r>
      <w:r w:rsidRPr="009C29C5">
        <w:t xml:space="preserve">Y.-A., chap. 4. - </w:t>
      </w:r>
      <w:r w:rsidRPr="009C29C5">
        <w:rPr>
          <w:i/>
        </w:rPr>
        <w:t>La Révolution de la loi et de sa connaissance. Oublier, ordonner, enseigner la volonté générale</w:t>
      </w:r>
      <w:r w:rsidRPr="009C29C5">
        <w:t xml:space="preserve">, </w:t>
      </w:r>
      <w:r w:rsidRPr="009C29C5">
        <w:rPr>
          <w:i/>
        </w:rPr>
        <w:t xml:space="preserve">in </w:t>
      </w:r>
      <w:r w:rsidRPr="009C29C5">
        <w:t xml:space="preserve">C. </w:t>
      </w:r>
      <w:proofErr w:type="spellStart"/>
      <w:r w:rsidRPr="009C29C5">
        <w:t>Rheims</w:t>
      </w:r>
      <w:proofErr w:type="spellEnd"/>
      <w:r w:rsidRPr="009C29C5">
        <w:t xml:space="preserve"> (éd.) et D. Bataille (</w:t>
      </w:r>
      <w:proofErr w:type="spellStart"/>
      <w:r w:rsidRPr="009C29C5">
        <w:t>coord</w:t>
      </w:r>
      <w:proofErr w:type="spellEnd"/>
      <w:r w:rsidRPr="009C29C5">
        <w:t xml:space="preserve">.), </w:t>
      </w:r>
      <w:r w:rsidRPr="009C29C5">
        <w:rPr>
          <w:i/>
        </w:rPr>
        <w:t>L’écho des lois. Du parchemin à Internet</w:t>
      </w:r>
      <w:r w:rsidRPr="009C29C5">
        <w:t>, Paris, La Documentation française, 2012, p. 80-99.</w:t>
      </w:r>
    </w:p>
    <w:p w14:paraId="7E504C5B" w14:textId="77777777" w:rsidR="00A23AE9" w:rsidRPr="009C29C5" w:rsidRDefault="00A23AE9" w:rsidP="00A23AE9">
      <w:pPr>
        <w:numPr>
          <w:ilvl w:val="0"/>
          <w:numId w:val="6"/>
        </w:numPr>
        <w:overflowPunct w:val="0"/>
        <w:autoSpaceDE w:val="0"/>
        <w:autoSpaceDN w:val="0"/>
        <w:adjustRightInd w:val="0"/>
        <w:spacing w:before="0"/>
        <w:ind w:left="714" w:hanging="357"/>
      </w:pPr>
      <w:r w:rsidRPr="009C29C5">
        <w:t xml:space="preserve">2012. - Interview pour le dossier « Les visages de Marianne », </w:t>
      </w:r>
      <w:r w:rsidRPr="009C29C5">
        <w:rPr>
          <w:i/>
        </w:rPr>
        <w:t>in En Direct. Le journal de la Recherche et du transfert de l’Arc jurassien</w:t>
      </w:r>
      <w:r w:rsidRPr="009C29C5">
        <w:t>, n°241, mars 2012, p. 12-19 (</w:t>
      </w:r>
      <w:hyperlink r:id="rId17" w:history="1">
        <w:r w:rsidRPr="009C29C5">
          <w:rPr>
            <w:rStyle w:val="Lienhypertexte"/>
          </w:rPr>
          <w:t>http ://endirect.univ-fcomte.fr/</w:t>
        </w:r>
        <w:proofErr w:type="spellStart"/>
        <w:r w:rsidRPr="009C29C5">
          <w:rPr>
            <w:rStyle w:val="Lienhypertexte"/>
          </w:rPr>
          <w:t>index.php</w:t>
        </w:r>
        <w:proofErr w:type="spellEnd"/>
        <w:r w:rsidRPr="009C29C5">
          <w:rPr>
            <w:rStyle w:val="Lienhypertexte"/>
          </w:rPr>
          <w:t> ?id=numero_250_13_1&amp;art=2738</w:t>
        </w:r>
      </w:hyperlink>
      <w:r w:rsidRPr="009C29C5">
        <w:t>).</w:t>
      </w:r>
    </w:p>
    <w:p w14:paraId="698E28C8" w14:textId="77777777" w:rsidR="00A23AE9" w:rsidRPr="009C29C5" w:rsidRDefault="00A23AE9" w:rsidP="00A23AE9">
      <w:pPr>
        <w:numPr>
          <w:ilvl w:val="0"/>
          <w:numId w:val="6"/>
        </w:numPr>
        <w:overflowPunct w:val="0"/>
        <w:autoSpaceDE w:val="0"/>
        <w:autoSpaceDN w:val="0"/>
        <w:adjustRightInd w:val="0"/>
        <w:spacing w:before="0"/>
        <w:ind w:left="714" w:hanging="357"/>
      </w:pPr>
      <w:r w:rsidRPr="009C29C5">
        <w:t xml:space="preserve">2010. – Interview par M. R. </w:t>
      </w:r>
      <w:proofErr w:type="spellStart"/>
      <w:r w:rsidRPr="009C29C5">
        <w:t>Ikonicoff</w:t>
      </w:r>
      <w:proofErr w:type="spellEnd"/>
      <w:r w:rsidRPr="009C29C5">
        <w:t xml:space="preserve">, pour son article, « Que reste-t-il du droit des Romains ? », </w:t>
      </w:r>
      <w:r w:rsidRPr="009C29C5">
        <w:rPr>
          <w:i/>
        </w:rPr>
        <w:t>in Cahiers de Science &amp; Vie</w:t>
      </w:r>
      <w:r w:rsidRPr="009C29C5">
        <w:t xml:space="preserve"> n°115, </w:t>
      </w:r>
      <w:proofErr w:type="spellStart"/>
      <w:r w:rsidRPr="009C29C5">
        <w:t>févr.-mars</w:t>
      </w:r>
      <w:proofErr w:type="spellEnd"/>
      <w:r w:rsidRPr="009C29C5">
        <w:t xml:space="preserve"> 2010, </w:t>
      </w:r>
      <w:r w:rsidRPr="009C29C5">
        <w:rPr>
          <w:i/>
        </w:rPr>
        <w:t>Rome. Comment tout a commencé</w:t>
      </w:r>
      <w:r w:rsidRPr="009C29C5">
        <w:t xml:space="preserve">, p. 108-111 (MM. J.-P. </w:t>
      </w:r>
      <w:proofErr w:type="spellStart"/>
      <w:r w:rsidRPr="009C29C5">
        <w:t>Coriat</w:t>
      </w:r>
      <w:proofErr w:type="spellEnd"/>
      <w:r w:rsidRPr="009C29C5">
        <w:t xml:space="preserve"> et N. Hakim ont participé au même article).</w:t>
      </w:r>
    </w:p>
    <w:p w14:paraId="0DBF65E3" w14:textId="77777777" w:rsidR="00A23AE9" w:rsidRPr="009C29C5" w:rsidRDefault="00A23AE9" w:rsidP="00A23AE9">
      <w:pPr>
        <w:numPr>
          <w:ilvl w:val="0"/>
          <w:numId w:val="6"/>
        </w:numPr>
        <w:autoSpaceDE w:val="0"/>
        <w:autoSpaceDN w:val="0"/>
        <w:spacing w:before="0"/>
        <w:ind w:left="714" w:hanging="357"/>
      </w:pPr>
      <w:r w:rsidRPr="009C29C5">
        <w:t>2009. – Cours d’</w:t>
      </w:r>
      <w:r w:rsidRPr="009C29C5">
        <w:rPr>
          <w:i/>
        </w:rPr>
        <w:t>Histoire de la Fonction publique en France et en Europe</w:t>
      </w:r>
      <w:r w:rsidRPr="009C29C5">
        <w:t xml:space="preserve"> (3h), Centre national de la Fonction publique territoriale de Franche-Comté (Besançon), avr. 2009.</w:t>
      </w:r>
    </w:p>
    <w:p w14:paraId="02B47828" w14:textId="77777777" w:rsidR="00A23AE9" w:rsidRPr="009C29C5" w:rsidRDefault="00A23AE9" w:rsidP="00A23AE9">
      <w:pPr>
        <w:numPr>
          <w:ilvl w:val="0"/>
          <w:numId w:val="6"/>
        </w:numPr>
        <w:autoSpaceDE w:val="0"/>
        <w:autoSpaceDN w:val="0"/>
        <w:spacing w:before="0"/>
        <w:ind w:left="714" w:hanging="357"/>
      </w:pPr>
      <w:r w:rsidRPr="009C29C5">
        <w:rPr>
          <w:smallCaps/>
        </w:rPr>
        <w:t>1996. – Durelle-Marc</w:t>
      </w:r>
      <w:r w:rsidRPr="009C29C5">
        <w:t xml:space="preserve"> [</w:t>
      </w:r>
      <w:r w:rsidRPr="009C29C5">
        <w:rPr>
          <w:smallCaps/>
        </w:rPr>
        <w:t>Marc</w:t>
      </w:r>
      <w:r w:rsidRPr="009C29C5">
        <w:t xml:space="preserve">] Y.-A. et </w:t>
      </w:r>
      <w:proofErr w:type="spellStart"/>
      <w:r w:rsidRPr="009C29C5">
        <w:rPr>
          <w:smallCaps/>
        </w:rPr>
        <w:t>Seck</w:t>
      </w:r>
      <w:proofErr w:type="spellEnd"/>
      <w:r w:rsidRPr="009C29C5">
        <w:t xml:space="preserve"> T., </w:t>
      </w:r>
      <w:r w:rsidRPr="009C29C5">
        <w:rPr>
          <w:i/>
        </w:rPr>
        <w:t>Le métier de dépositaire de la Caisse des Dépôts et Consignations</w:t>
      </w:r>
      <w:r w:rsidRPr="009C29C5">
        <w:t xml:space="preserve"> [des origines à nos jours], Mission des Travaux historiques et Service Dépositaire de la Direction des Affaires bancaires et financières de la Caisse des Dépôts et Consignation, Paris-Champs-sur-Marne-Gentilly, oct. 1996 (ouvrage de vulgarisation, publication interne ; 350.000 signes).</w:t>
      </w:r>
    </w:p>
    <w:p w14:paraId="60723CF8" w14:textId="77777777" w:rsidR="00A23AE9" w:rsidRPr="009C29C5" w:rsidRDefault="00A23AE9" w:rsidP="00A23AE9">
      <w:pPr>
        <w:overflowPunct w:val="0"/>
        <w:autoSpaceDE w:val="0"/>
        <w:autoSpaceDN w:val="0"/>
        <w:adjustRightInd w:val="0"/>
        <w:spacing w:before="0" w:after="0"/>
      </w:pPr>
      <w:r w:rsidRPr="009C29C5">
        <w:br w:type="page"/>
      </w:r>
    </w:p>
    <w:p w14:paraId="1999D6E8" w14:textId="77777777" w:rsidR="00A23AE9" w:rsidRPr="009C29C5" w:rsidRDefault="00A23AE9" w:rsidP="00A23AE9">
      <w:pPr>
        <w:pStyle w:val="Titre1"/>
        <w:rPr>
          <w:rFonts w:cs="Times New Roman"/>
        </w:rPr>
      </w:pPr>
      <w:bookmarkStart w:id="137" w:name="_Toc194381943"/>
      <w:r w:rsidRPr="009C29C5">
        <w:rPr>
          <w:rFonts w:cs="Times New Roman"/>
        </w:rPr>
        <w:t>Responsabilités collectives et Administration</w:t>
      </w:r>
      <w:bookmarkEnd w:id="137"/>
    </w:p>
    <w:p w14:paraId="3DD64079" w14:textId="77777777" w:rsidR="00A23AE9" w:rsidRPr="009C29C5" w:rsidRDefault="00A23AE9" w:rsidP="00A23AE9">
      <w:pPr>
        <w:pStyle w:val="Titre4"/>
        <w:rPr>
          <w:rFonts w:cs="Times New Roman"/>
        </w:rPr>
      </w:pPr>
      <w:bookmarkStart w:id="138" w:name="_Toc194334020"/>
      <w:bookmarkStart w:id="139" w:name="_Toc194342280"/>
      <w:bookmarkStart w:id="140" w:name="_Toc194381640"/>
      <w:bookmarkStart w:id="141" w:name="_Toc194381944"/>
      <w:bookmarkStart w:id="142" w:name="_Toc162143040"/>
      <w:bookmarkStart w:id="143" w:name="_Toc226317974"/>
      <w:bookmarkStart w:id="144" w:name="_Toc226318467"/>
      <w:r w:rsidRPr="009C29C5">
        <w:rPr>
          <w:rFonts w:cs="Times New Roman"/>
        </w:rPr>
        <w:t>Collaboration et affiliation à des centres de recherches</w:t>
      </w:r>
    </w:p>
    <w:p w14:paraId="41186669" w14:textId="77777777" w:rsidR="00AE147C" w:rsidRDefault="00AE147C" w:rsidP="00A23AE9">
      <w:pPr>
        <w:numPr>
          <w:ilvl w:val="0"/>
          <w:numId w:val="6"/>
        </w:numPr>
        <w:autoSpaceDE w:val="0"/>
        <w:autoSpaceDN w:val="0"/>
      </w:pPr>
      <w:r w:rsidRPr="009C29C5">
        <w:t>Membre associé de l’Institut des Sciences et Techniques de l’Antiquité de l’</w:t>
      </w:r>
      <w:proofErr w:type="spellStart"/>
      <w:r w:rsidRPr="009C29C5">
        <w:t>Univ</w:t>
      </w:r>
      <w:proofErr w:type="spellEnd"/>
      <w:r w:rsidRPr="009C29C5">
        <w:t xml:space="preserve">. de Franche-Comté (ISTA, EA 4011 ; </w:t>
      </w:r>
      <w:proofErr w:type="spellStart"/>
      <w:r w:rsidRPr="009C29C5">
        <w:t>dir</w:t>
      </w:r>
      <w:proofErr w:type="spellEnd"/>
      <w:r w:rsidRPr="009C29C5">
        <w:t>. prof. A. Gonzales).</w:t>
      </w:r>
    </w:p>
    <w:p w14:paraId="601D93DF" w14:textId="77777777" w:rsidR="00AE147C" w:rsidRPr="009C29C5" w:rsidRDefault="00AE147C" w:rsidP="00A23AE9">
      <w:pPr>
        <w:numPr>
          <w:ilvl w:val="0"/>
          <w:numId w:val="6"/>
        </w:numPr>
        <w:autoSpaceDE w:val="0"/>
        <w:autoSpaceDN w:val="0"/>
      </w:pPr>
      <w:r w:rsidRPr="009C29C5">
        <w:t xml:space="preserve">Membre associé de l’Institut Michel </w:t>
      </w:r>
      <w:proofErr w:type="spellStart"/>
      <w:r w:rsidRPr="009C29C5">
        <w:t>Villey</w:t>
      </w:r>
      <w:proofErr w:type="spellEnd"/>
      <w:r w:rsidRPr="009C29C5">
        <w:t xml:space="preserve"> pour la Culture juridique et la Philosophie du Droit de l’</w:t>
      </w:r>
      <w:proofErr w:type="spellStart"/>
      <w:r w:rsidRPr="009C29C5">
        <w:t>Univ</w:t>
      </w:r>
      <w:proofErr w:type="spellEnd"/>
      <w:r w:rsidRPr="009C29C5">
        <w:t>. Paris II-Panthéon-Assas (EA 3128</w:t>
      </w:r>
      <w:r w:rsidRPr="009C29C5">
        <w:rPr>
          <w:rFonts w:eastAsiaTheme="minorEastAsia"/>
          <w:color w:val="1A1A1A"/>
          <w:sz w:val="26"/>
          <w:szCs w:val="26"/>
          <w:lang w:eastAsia="ja-JP"/>
        </w:rPr>
        <w:t xml:space="preserve">, </w:t>
      </w:r>
      <w:proofErr w:type="spellStart"/>
      <w:r w:rsidRPr="009C29C5">
        <w:t>dir</w:t>
      </w:r>
      <w:proofErr w:type="spellEnd"/>
      <w:r w:rsidRPr="009C29C5">
        <w:t>. prof. O. Beaud).</w:t>
      </w:r>
    </w:p>
    <w:p w14:paraId="69BEC806" w14:textId="77777777" w:rsidR="00AE147C" w:rsidRPr="009C29C5" w:rsidRDefault="00AE147C" w:rsidP="00A23AE9">
      <w:pPr>
        <w:numPr>
          <w:ilvl w:val="0"/>
          <w:numId w:val="6"/>
        </w:numPr>
        <w:autoSpaceDE w:val="0"/>
        <w:autoSpaceDN w:val="0"/>
      </w:pPr>
      <w:r w:rsidRPr="009C29C5">
        <w:t>Membre associé du Centre d’Études et de Recherches autour de la Démocratie de l’</w:t>
      </w:r>
      <w:proofErr w:type="spellStart"/>
      <w:r w:rsidRPr="009C29C5">
        <w:t>Univ</w:t>
      </w:r>
      <w:proofErr w:type="spellEnd"/>
      <w:r w:rsidRPr="009C29C5">
        <w:t xml:space="preserve">. Rennes 1 (CERAD EA 2238 ; </w:t>
      </w:r>
      <w:proofErr w:type="spellStart"/>
      <w:r w:rsidRPr="009C29C5">
        <w:t>dir</w:t>
      </w:r>
      <w:proofErr w:type="spellEnd"/>
      <w:r w:rsidRPr="009C29C5">
        <w:t>. prof. J. Baudoin).</w:t>
      </w:r>
    </w:p>
    <w:p w14:paraId="570C6B3D" w14:textId="77777777" w:rsidR="00AE147C" w:rsidRPr="009C29C5" w:rsidRDefault="00AE147C" w:rsidP="00A23AE9">
      <w:pPr>
        <w:numPr>
          <w:ilvl w:val="0"/>
          <w:numId w:val="6"/>
        </w:numPr>
        <w:autoSpaceDE w:val="0"/>
        <w:autoSpaceDN w:val="0"/>
      </w:pPr>
      <w:r w:rsidRPr="009C29C5">
        <w:t xml:space="preserve">Membre associé du Centre de Recherches juridiques de l’Université de Franche-Comté (EA 3225, </w:t>
      </w:r>
      <w:proofErr w:type="spellStart"/>
      <w:r w:rsidRPr="009C29C5">
        <w:t>dir</w:t>
      </w:r>
      <w:proofErr w:type="spellEnd"/>
      <w:r w:rsidRPr="009C29C5">
        <w:t>. prof. Ch. Fortier et J.-R. Binet).</w:t>
      </w:r>
    </w:p>
    <w:p w14:paraId="127AF3EE" w14:textId="77777777" w:rsidR="00AE147C" w:rsidRPr="009C29C5" w:rsidRDefault="00AE147C" w:rsidP="00A23AE9">
      <w:pPr>
        <w:numPr>
          <w:ilvl w:val="0"/>
          <w:numId w:val="6"/>
        </w:numPr>
        <w:autoSpaceDE w:val="0"/>
        <w:autoSpaceDN w:val="0"/>
      </w:pPr>
      <w:r w:rsidRPr="009C29C5">
        <w:t xml:space="preserve">Membre de l’équipe « CEDRE » (Corpus </w:t>
      </w:r>
      <w:r w:rsidRPr="009C29C5">
        <w:rPr>
          <w:i/>
          <w:iCs/>
        </w:rPr>
        <w:t xml:space="preserve">de l’enseignement en droit. 1800-1950. Répertoire des archives et </w:t>
      </w:r>
      <w:proofErr w:type="spellStart"/>
      <w:r w:rsidRPr="009C29C5">
        <w:rPr>
          <w:i/>
          <w:iCs/>
        </w:rPr>
        <w:t>prosopographie</w:t>
      </w:r>
      <w:proofErr w:type="spellEnd"/>
      <w:r w:rsidRPr="009C29C5">
        <w:rPr>
          <w:i/>
          <w:iCs/>
        </w:rPr>
        <w:t xml:space="preserve"> des professeurs de droit</w:t>
      </w:r>
      <w:r w:rsidRPr="009C29C5">
        <w:t xml:space="preserve">), </w:t>
      </w:r>
      <w:proofErr w:type="spellStart"/>
      <w:r w:rsidRPr="009C29C5">
        <w:t>dir</w:t>
      </w:r>
      <w:proofErr w:type="spellEnd"/>
      <w:r w:rsidRPr="009C29C5">
        <w:t>. prof. J.</w:t>
      </w:r>
      <w:r w:rsidRPr="009C29C5">
        <w:noBreakHyphen/>
        <w:t>L</w:t>
      </w:r>
      <w:r w:rsidRPr="009C29C5">
        <w:rPr>
          <w:smallCaps/>
        </w:rPr>
        <w:t>. </w:t>
      </w:r>
      <w:proofErr w:type="spellStart"/>
      <w:r w:rsidRPr="009C29C5">
        <w:rPr>
          <w:smallCaps/>
        </w:rPr>
        <w:t>Halpérin</w:t>
      </w:r>
      <w:proofErr w:type="spellEnd"/>
      <w:r w:rsidRPr="009C29C5">
        <w:rPr>
          <w:smallCaps/>
        </w:rPr>
        <w:t xml:space="preserve"> </w:t>
      </w:r>
      <w:r w:rsidRPr="009C29C5">
        <w:t xml:space="preserve">(Équipe ENS </w:t>
      </w:r>
      <w:r w:rsidRPr="009C29C5">
        <w:rPr>
          <w:i/>
          <w:iCs/>
        </w:rPr>
        <w:t>Sociologie historique du droit et de la justice</w:t>
      </w:r>
      <w:r w:rsidRPr="009C29C5">
        <w:t>, UMR 7074).</w:t>
      </w:r>
    </w:p>
    <w:p w14:paraId="11ECB31A" w14:textId="178F5063" w:rsidR="00AE147C" w:rsidRPr="009C29C5" w:rsidRDefault="00AE147C" w:rsidP="00474E3A">
      <w:pPr>
        <w:numPr>
          <w:ilvl w:val="0"/>
          <w:numId w:val="6"/>
        </w:numPr>
        <w:autoSpaceDE w:val="0"/>
        <w:autoSpaceDN w:val="0"/>
      </w:pPr>
      <w:r w:rsidRPr="009C29C5">
        <w:t xml:space="preserve">Membre de l’équipe ANR </w:t>
      </w:r>
      <w:r w:rsidRPr="009C29C5">
        <w:rPr>
          <w:i/>
        </w:rPr>
        <w:t>« Pétitions »</w:t>
      </w:r>
      <w:r w:rsidRPr="009C29C5">
        <w:t xml:space="preserve"> de l’équipe de recherches </w:t>
      </w:r>
      <w:r w:rsidRPr="009C29C5">
        <w:rPr>
          <w:i/>
        </w:rPr>
        <w:t>Analyse comparée des Pouvoirs de l’Université de Marne-la-Vallée</w:t>
      </w:r>
      <w:r w:rsidRPr="009C29C5">
        <w:t xml:space="preserve"> (ACP EA 3350), projet ANR (projet financé, </w:t>
      </w:r>
      <w:r w:rsidR="00474E3A">
        <w:t>réalisé</w:t>
      </w:r>
      <w:r w:rsidRPr="009C29C5">
        <w:t>) visant à constituer une base de données des pétitions envoyées et traitées au Parlement français aux XIX</w:t>
      </w:r>
      <w:r w:rsidRPr="00474E3A">
        <w:rPr>
          <w:vertAlign w:val="superscript"/>
        </w:rPr>
        <w:t>e</w:t>
      </w:r>
      <w:r w:rsidRPr="009C29C5">
        <w:t xml:space="preserve"> et XX</w:t>
      </w:r>
      <w:r w:rsidRPr="00474E3A">
        <w:rPr>
          <w:vertAlign w:val="superscript"/>
        </w:rPr>
        <w:t>e</w:t>
      </w:r>
      <w:r w:rsidRPr="009C29C5">
        <w:t xml:space="preserve"> s. (Fr. </w:t>
      </w:r>
      <w:proofErr w:type="spellStart"/>
      <w:r w:rsidRPr="009C29C5">
        <w:t>Moret</w:t>
      </w:r>
      <w:proofErr w:type="spellEnd"/>
      <w:r w:rsidRPr="009C29C5">
        <w:t xml:space="preserve">, </w:t>
      </w:r>
      <w:proofErr w:type="spellStart"/>
      <w:r w:rsidRPr="009C29C5">
        <w:t>dir</w:t>
      </w:r>
      <w:proofErr w:type="spellEnd"/>
      <w:r w:rsidRPr="009C29C5">
        <w:t>.).</w:t>
      </w:r>
    </w:p>
    <w:p w14:paraId="409FA46B" w14:textId="571B3945" w:rsidR="00AE147C" w:rsidRPr="009C29C5" w:rsidRDefault="00AE147C" w:rsidP="00A23AE9">
      <w:pPr>
        <w:numPr>
          <w:ilvl w:val="0"/>
          <w:numId w:val="6"/>
        </w:numPr>
        <w:autoSpaceDE w:val="0"/>
        <w:autoSpaceDN w:val="0"/>
      </w:pPr>
      <w:r w:rsidRPr="009C29C5">
        <w:t xml:space="preserve">Membre de l’équipe ANR </w:t>
      </w:r>
      <w:r w:rsidRPr="009C29C5">
        <w:rPr>
          <w:i/>
        </w:rPr>
        <w:t>« </w:t>
      </w:r>
      <w:proofErr w:type="spellStart"/>
      <w:r w:rsidRPr="009C29C5">
        <w:rPr>
          <w:i/>
        </w:rPr>
        <w:t>Revloi</w:t>
      </w:r>
      <w:proofErr w:type="spellEnd"/>
      <w:r w:rsidRPr="009C29C5">
        <w:rPr>
          <w:i/>
        </w:rPr>
        <w:t> : La Loi en Révolution 1789-1795. Collection Baudouin »</w:t>
      </w:r>
      <w:r w:rsidRPr="009C29C5">
        <w:t xml:space="preserve"> (</w:t>
      </w:r>
      <w:r w:rsidR="00474E3A">
        <w:t xml:space="preserve">2009-2014, </w:t>
      </w:r>
      <w:r w:rsidRPr="009C29C5">
        <w:t xml:space="preserve">projet financé, </w:t>
      </w:r>
      <w:r w:rsidR="00474E3A">
        <w:t>réalisé</w:t>
      </w:r>
      <w:r w:rsidRPr="009C29C5">
        <w:t xml:space="preserve">), de l’Institut d’Histoire de la Révolution française, visant à la numérisation de la </w:t>
      </w:r>
      <w:r w:rsidRPr="009C29C5">
        <w:rPr>
          <w:i/>
        </w:rPr>
        <w:t>Collection Baudouin</w:t>
      </w:r>
      <w:r w:rsidRPr="009C29C5">
        <w:t xml:space="preserve"> des lois et décrets révolutionnaires (</w:t>
      </w:r>
      <w:proofErr w:type="spellStart"/>
      <w:r w:rsidRPr="009C29C5">
        <w:t>dir</w:t>
      </w:r>
      <w:proofErr w:type="spellEnd"/>
      <w:r w:rsidRPr="009C29C5">
        <w:t>. J.-Ph. </w:t>
      </w:r>
      <w:proofErr w:type="spellStart"/>
      <w:r w:rsidRPr="009C29C5">
        <w:t>Heurtin</w:t>
      </w:r>
      <w:proofErr w:type="spellEnd"/>
      <w:r w:rsidRPr="009C29C5">
        <w:t xml:space="preserve">, A. </w:t>
      </w:r>
      <w:proofErr w:type="spellStart"/>
      <w:r w:rsidRPr="009C29C5">
        <w:t>Simonin</w:t>
      </w:r>
      <w:proofErr w:type="spellEnd"/>
      <w:r w:rsidRPr="009C29C5">
        <w:t xml:space="preserve"> et P. </w:t>
      </w:r>
      <w:proofErr w:type="spellStart"/>
      <w:r w:rsidRPr="009C29C5">
        <w:t>Serna</w:t>
      </w:r>
      <w:proofErr w:type="spellEnd"/>
      <w:r w:rsidRPr="009C29C5">
        <w:t>, CNRS).</w:t>
      </w:r>
    </w:p>
    <w:p w14:paraId="47736AA6" w14:textId="77777777" w:rsidR="00AE147C" w:rsidRPr="009C29C5" w:rsidRDefault="00AE147C" w:rsidP="00A23AE9">
      <w:pPr>
        <w:numPr>
          <w:ilvl w:val="0"/>
          <w:numId w:val="6"/>
        </w:numPr>
        <w:autoSpaceDE w:val="0"/>
        <w:autoSpaceDN w:val="0"/>
      </w:pPr>
      <w:r>
        <w:t>M</w:t>
      </w:r>
      <w:r w:rsidRPr="00620F64">
        <w:t xml:space="preserve">embre du comité scientifique de la collection </w:t>
      </w:r>
      <w:proofErr w:type="spellStart"/>
      <w:r w:rsidRPr="00452F0C">
        <w:rPr>
          <w:i/>
        </w:rPr>
        <w:t>Diaphora</w:t>
      </w:r>
      <w:proofErr w:type="spellEnd"/>
      <w:r>
        <w:t xml:space="preserve">, </w:t>
      </w:r>
      <w:proofErr w:type="spellStart"/>
      <w:r w:rsidRPr="00620F64">
        <w:t>Consorzio</w:t>
      </w:r>
      <w:proofErr w:type="spellEnd"/>
      <w:r w:rsidRPr="00620F64">
        <w:t xml:space="preserve"> </w:t>
      </w:r>
      <w:proofErr w:type="spellStart"/>
      <w:r w:rsidRPr="00620F64">
        <w:t>interuniversitario</w:t>
      </w:r>
      <w:proofErr w:type="spellEnd"/>
      <w:r w:rsidRPr="00620F64">
        <w:rPr>
          <w:i/>
        </w:rPr>
        <w:t xml:space="preserve"> Gérard </w:t>
      </w:r>
      <w:proofErr w:type="spellStart"/>
      <w:r w:rsidRPr="00620F64">
        <w:rPr>
          <w:i/>
        </w:rPr>
        <w:t>Boulvert</w:t>
      </w:r>
      <w:proofErr w:type="spellEnd"/>
      <w:r w:rsidRPr="00620F64">
        <w:t xml:space="preserve">, </w:t>
      </w:r>
      <w:r>
        <w:t xml:space="preserve">éd. </w:t>
      </w:r>
      <w:proofErr w:type="spellStart"/>
      <w:r>
        <w:t>Jovene</w:t>
      </w:r>
      <w:proofErr w:type="spellEnd"/>
      <w:r>
        <w:t>, Naples, Italie</w:t>
      </w:r>
      <w:r w:rsidRPr="00620F64">
        <w:t>.</w:t>
      </w:r>
    </w:p>
    <w:p w14:paraId="5974A085" w14:textId="77777777" w:rsidR="00A23AE9" w:rsidRPr="009C29C5" w:rsidRDefault="00A23AE9" w:rsidP="00A23AE9">
      <w:pPr>
        <w:pStyle w:val="Titre4"/>
        <w:rPr>
          <w:rFonts w:cs="Times New Roman"/>
        </w:rPr>
      </w:pPr>
      <w:r w:rsidRPr="009C29C5">
        <w:rPr>
          <w:rFonts w:cs="Times New Roman"/>
        </w:rPr>
        <w:t>Autres collaborations</w:t>
      </w:r>
    </w:p>
    <w:bookmarkEnd w:id="138"/>
    <w:bookmarkEnd w:id="139"/>
    <w:bookmarkEnd w:id="140"/>
    <w:bookmarkEnd w:id="141"/>
    <w:bookmarkEnd w:id="142"/>
    <w:bookmarkEnd w:id="143"/>
    <w:bookmarkEnd w:id="144"/>
    <w:p w14:paraId="1D3B2397" w14:textId="77777777" w:rsidR="00DD6EA0" w:rsidRPr="009C29C5" w:rsidRDefault="00DD6EA0" w:rsidP="00A23AE9">
      <w:pPr>
        <w:numPr>
          <w:ilvl w:val="0"/>
          <w:numId w:val="6"/>
        </w:numPr>
        <w:autoSpaceDE w:val="0"/>
        <w:autoSpaceDN w:val="0"/>
      </w:pPr>
      <w:r w:rsidRPr="009C29C5">
        <w:t>Adhérent du Comité pour l’Histoire parlementaire et politique (CHPP).</w:t>
      </w:r>
    </w:p>
    <w:p w14:paraId="00D11EF7" w14:textId="67F4D845" w:rsidR="00DD6EA0" w:rsidRPr="009C29C5" w:rsidRDefault="00474E3A" w:rsidP="00A23AE9">
      <w:pPr>
        <w:numPr>
          <w:ilvl w:val="0"/>
          <w:numId w:val="6"/>
        </w:numPr>
        <w:autoSpaceDE w:val="0"/>
        <w:autoSpaceDN w:val="0"/>
      </w:pPr>
      <w:r>
        <w:t xml:space="preserve">Co-responsable (avec Fr. </w:t>
      </w:r>
      <w:proofErr w:type="spellStart"/>
      <w:r>
        <w:t>Audren</w:t>
      </w:r>
      <w:proofErr w:type="spellEnd"/>
      <w:r>
        <w:t>, puis Fr. F. Martin</w:t>
      </w:r>
      <w:r w:rsidR="00DD6EA0" w:rsidRPr="009C29C5">
        <w:t xml:space="preserve">) de </w:t>
      </w:r>
      <w:proofErr w:type="spellStart"/>
      <w:r w:rsidR="00DD6EA0" w:rsidRPr="009C29C5">
        <w:rPr>
          <w:i/>
        </w:rPr>
        <w:t>Nomôdos</w:t>
      </w:r>
      <w:proofErr w:type="spellEnd"/>
      <w:r w:rsidR="00DD6EA0" w:rsidRPr="009C29C5">
        <w:t xml:space="preserve"> (</w:t>
      </w:r>
      <w:hyperlink r:id="rId18" w:history="1">
        <w:r w:rsidR="00DD6EA0" w:rsidRPr="009C29C5">
          <w:rPr>
            <w:rStyle w:val="Lienhypertexte"/>
          </w:rPr>
          <w:t>http ://nomodos.blogspot.com/</w:t>
        </w:r>
      </w:hyperlink>
      <w:r w:rsidR="00DD6EA0" w:rsidRPr="009C29C5">
        <w:t xml:space="preserve">), blog d’actualité d’histoire du droit et des idées politiques de la e-revue d’histoire du droit, </w:t>
      </w:r>
      <w:proofErr w:type="spellStart"/>
      <w:r w:rsidR="00DD6EA0" w:rsidRPr="009C29C5">
        <w:rPr>
          <w:i/>
        </w:rPr>
        <w:t>Clio@Thémis</w:t>
      </w:r>
      <w:proofErr w:type="spellEnd"/>
      <w:r w:rsidR="00DD6EA0" w:rsidRPr="009C29C5">
        <w:t xml:space="preserve"> (ISSN :2105-0929 – </w:t>
      </w:r>
      <w:hyperlink r:id="rId19" w:history="1">
        <w:r w:rsidR="00DD6EA0" w:rsidRPr="009C29C5">
          <w:rPr>
            <w:rStyle w:val="Lienhypertexte"/>
          </w:rPr>
          <w:t>http ://www.cliothemis.com/</w:t>
        </w:r>
      </w:hyperlink>
      <w:r w:rsidR="00DD6EA0" w:rsidRPr="009C29C5">
        <w:t>).</w:t>
      </w:r>
    </w:p>
    <w:p w14:paraId="719DABAA" w14:textId="77777777" w:rsidR="00DD6EA0" w:rsidRDefault="00DD6EA0" w:rsidP="00A23AE9">
      <w:pPr>
        <w:numPr>
          <w:ilvl w:val="0"/>
          <w:numId w:val="6"/>
        </w:numPr>
        <w:autoSpaceDE w:val="0"/>
        <w:autoSpaceDN w:val="0"/>
      </w:pPr>
      <w:r w:rsidRPr="009C29C5">
        <w:t>Initiateur et co-directeur (avec Gr. Bigot, histoire du droit, Nantes, et T. Le </w:t>
      </w:r>
      <w:proofErr w:type="spellStart"/>
      <w:r w:rsidRPr="009C29C5">
        <w:t>Yoncourt</w:t>
      </w:r>
      <w:proofErr w:type="spellEnd"/>
      <w:r w:rsidRPr="009C29C5">
        <w:t>, histoire du droit, Rennes 1) du « Projet Lanjuinais », projet d’exploitation scientifique et de publication autour des archives de la famille Lanjuinais, Centre d’Études et de Recherches autour de la Démocratie de l’</w:t>
      </w:r>
      <w:proofErr w:type="spellStart"/>
      <w:r w:rsidRPr="009C29C5">
        <w:t>Univ</w:t>
      </w:r>
      <w:proofErr w:type="spellEnd"/>
      <w:r w:rsidRPr="009C29C5">
        <w:t>. Rennes 1 (CERAD).</w:t>
      </w:r>
    </w:p>
    <w:p w14:paraId="700BB05E" w14:textId="11F6A740" w:rsidR="00474E3A" w:rsidRPr="009C29C5" w:rsidRDefault="00474E3A" w:rsidP="00A23AE9">
      <w:pPr>
        <w:numPr>
          <w:ilvl w:val="0"/>
          <w:numId w:val="6"/>
        </w:numPr>
        <w:autoSpaceDE w:val="0"/>
        <w:autoSpaceDN w:val="0"/>
      </w:pPr>
      <w:r w:rsidRPr="00474E3A">
        <w:rPr>
          <w:highlight w:val="yellow"/>
        </w:rPr>
        <w:t xml:space="preserve">Membre du comité de lecture de la e-revue </w:t>
      </w:r>
      <w:r w:rsidRPr="00474E3A">
        <w:rPr>
          <w:i/>
          <w:highlight w:val="yellow"/>
        </w:rPr>
        <w:t>La Révolution française</w:t>
      </w:r>
      <w:r w:rsidRPr="00474E3A">
        <w:rPr>
          <w:highlight w:val="yellow"/>
        </w:rPr>
        <w:t>, Institut d’Histoire de la Révolution française, Université Paris 1-Panthéon-orbonne</w:t>
      </w:r>
      <w:r>
        <w:t>.</w:t>
      </w:r>
    </w:p>
    <w:p w14:paraId="48CF92F8" w14:textId="77777777" w:rsidR="00DD6EA0" w:rsidRPr="009C29C5" w:rsidRDefault="00DD6EA0" w:rsidP="00A23AE9">
      <w:pPr>
        <w:numPr>
          <w:ilvl w:val="0"/>
          <w:numId w:val="6"/>
        </w:numPr>
        <w:autoSpaceDE w:val="0"/>
        <w:autoSpaceDN w:val="0"/>
      </w:pPr>
      <w:r w:rsidRPr="009C29C5">
        <w:t xml:space="preserve">Membre du comité de lecture de la revue </w:t>
      </w:r>
      <w:r w:rsidRPr="009C29C5">
        <w:rPr>
          <w:i/>
          <w:iCs/>
        </w:rPr>
        <w:t>Interrogations ?. Revue pluridisciplinaire des sciences de l’homme et de la société</w:t>
      </w:r>
      <w:r w:rsidRPr="009C29C5">
        <w:t xml:space="preserve"> (</w:t>
      </w:r>
      <w:hyperlink r:id="rId20" w:history="1">
        <w:r w:rsidRPr="009C29C5">
          <w:rPr>
            <w:rStyle w:val="Lienhypertexte"/>
          </w:rPr>
          <w:t>http ://www.revue-interrogations.org/</w:t>
        </w:r>
      </w:hyperlink>
      <w:r w:rsidRPr="009C29C5">
        <w:t>).</w:t>
      </w:r>
    </w:p>
    <w:p w14:paraId="5E45FCFF" w14:textId="77777777" w:rsidR="00DD6EA0" w:rsidRDefault="00DD6EA0" w:rsidP="00A23AE9">
      <w:pPr>
        <w:numPr>
          <w:ilvl w:val="0"/>
          <w:numId w:val="6"/>
        </w:numPr>
        <w:autoSpaceDE w:val="0"/>
        <w:autoSpaceDN w:val="0"/>
      </w:pPr>
      <w:r w:rsidRPr="009C29C5">
        <w:t xml:space="preserve">Membre du comité de rédaction de la e-revue d’histoire du droit, </w:t>
      </w:r>
      <w:proofErr w:type="spellStart"/>
      <w:r w:rsidRPr="009C29C5">
        <w:rPr>
          <w:i/>
        </w:rPr>
        <w:t>Clio@Thémis</w:t>
      </w:r>
      <w:proofErr w:type="spellEnd"/>
      <w:r w:rsidRPr="009C29C5">
        <w:t xml:space="preserve"> (ISSN : 2105-0929 – </w:t>
      </w:r>
      <w:hyperlink r:id="rId21" w:history="1">
        <w:r w:rsidRPr="009C29C5">
          <w:rPr>
            <w:rStyle w:val="Lienhypertexte"/>
          </w:rPr>
          <w:t>http ://www.cliothemis.com/</w:t>
        </w:r>
      </w:hyperlink>
      <w:r w:rsidRPr="009C29C5">
        <w:t xml:space="preserve">). </w:t>
      </w:r>
    </w:p>
    <w:p w14:paraId="3E07B8B9" w14:textId="77777777" w:rsidR="00DD6EA0" w:rsidRPr="009C29C5" w:rsidRDefault="00DD6EA0" w:rsidP="00DD6EA0">
      <w:pPr>
        <w:numPr>
          <w:ilvl w:val="0"/>
          <w:numId w:val="6"/>
        </w:numPr>
        <w:autoSpaceDE w:val="0"/>
        <w:autoSpaceDN w:val="0"/>
      </w:pPr>
      <w:r>
        <w:t xml:space="preserve">Membre du conseil scientifique de la revue </w:t>
      </w:r>
      <w:proofErr w:type="spellStart"/>
      <w:r w:rsidRPr="00DD6EA0">
        <w:rPr>
          <w:i/>
        </w:rPr>
        <w:t>Politicas</w:t>
      </w:r>
      <w:proofErr w:type="spellEnd"/>
      <w:r w:rsidRPr="00DD6EA0">
        <w:rPr>
          <w:i/>
        </w:rPr>
        <w:t xml:space="preserve"> y </w:t>
      </w:r>
      <w:proofErr w:type="spellStart"/>
      <w:r w:rsidRPr="00DD6EA0">
        <w:rPr>
          <w:i/>
        </w:rPr>
        <w:t>Constitucionalismo</w:t>
      </w:r>
      <w:proofErr w:type="spellEnd"/>
      <w:r>
        <w:t xml:space="preserve">, Mexico, </w:t>
      </w:r>
      <w:proofErr w:type="spellStart"/>
      <w:r>
        <w:t>Juridica</w:t>
      </w:r>
      <w:proofErr w:type="spellEnd"/>
      <w:r>
        <w:t xml:space="preserve"> &amp; Law </w:t>
      </w:r>
      <w:proofErr w:type="spellStart"/>
      <w:r>
        <w:t>Press</w:t>
      </w:r>
      <w:proofErr w:type="spellEnd"/>
      <w:r>
        <w:t xml:space="preserve"> (</w:t>
      </w:r>
      <w:proofErr w:type="spellStart"/>
      <w:r>
        <w:t>dir</w:t>
      </w:r>
      <w:proofErr w:type="spellEnd"/>
      <w:r>
        <w:t xml:space="preserve">. Fr. </w:t>
      </w:r>
      <w:proofErr w:type="spellStart"/>
      <w:r>
        <w:t>Dominguez-Nàrez</w:t>
      </w:r>
      <w:proofErr w:type="spellEnd"/>
      <w:r>
        <w:t xml:space="preserve">, </w:t>
      </w:r>
      <w:proofErr w:type="spellStart"/>
      <w:r>
        <w:t>Univ</w:t>
      </w:r>
      <w:proofErr w:type="spellEnd"/>
      <w:r>
        <w:t xml:space="preserve">. Sorbonne nouvelle-Paris 3 / </w:t>
      </w:r>
      <w:proofErr w:type="spellStart"/>
      <w:r>
        <w:t>Univ</w:t>
      </w:r>
      <w:proofErr w:type="spellEnd"/>
      <w:r>
        <w:t xml:space="preserve">. </w:t>
      </w:r>
      <w:proofErr w:type="spellStart"/>
      <w:r>
        <w:t>Juàrez</w:t>
      </w:r>
      <w:proofErr w:type="spellEnd"/>
      <w:r>
        <w:t xml:space="preserve"> </w:t>
      </w:r>
      <w:proofErr w:type="spellStart"/>
      <w:r>
        <w:t>Autonoma</w:t>
      </w:r>
      <w:proofErr w:type="spellEnd"/>
      <w:r>
        <w:t xml:space="preserve"> de Tabasco, Mexique, et J.-R. Garcia, </w:t>
      </w:r>
      <w:proofErr w:type="spellStart"/>
      <w:r>
        <w:t>Univ</w:t>
      </w:r>
      <w:proofErr w:type="spellEnd"/>
      <w:r>
        <w:t>. Paris 13 / Institut de France).</w:t>
      </w:r>
    </w:p>
    <w:p w14:paraId="3B269284" w14:textId="77777777" w:rsidR="00A23AE9" w:rsidRPr="001B4EA7" w:rsidRDefault="00A23AE9" w:rsidP="00A23AE9">
      <w:pPr>
        <w:pStyle w:val="Titre4"/>
        <w:rPr>
          <w:rFonts w:cs="Times New Roman"/>
          <w:smallCaps/>
        </w:rPr>
      </w:pPr>
      <w:r w:rsidRPr="001B4EA7">
        <w:rPr>
          <w:rFonts w:cs="Times New Roman"/>
          <w:smallCaps/>
        </w:rPr>
        <w:t>Activités collectives et d’administration</w:t>
      </w:r>
    </w:p>
    <w:p w14:paraId="51CFB1A3" w14:textId="77777777" w:rsidR="00A23AE9" w:rsidRDefault="00A23AE9" w:rsidP="00A23AE9">
      <w:pPr>
        <w:numPr>
          <w:ilvl w:val="0"/>
          <w:numId w:val="6"/>
        </w:numPr>
        <w:autoSpaceDE w:val="0"/>
        <w:autoSpaceDN w:val="0"/>
      </w:pPr>
      <w:r w:rsidRPr="009C29C5">
        <w:t xml:space="preserve">Créateur (2012) et membre du comité éditorial de la collection </w:t>
      </w:r>
      <w:r w:rsidRPr="009C29C5">
        <w:rPr>
          <w:i/>
        </w:rPr>
        <w:t xml:space="preserve">Droit, Politique et Société </w:t>
      </w:r>
      <w:r w:rsidRPr="009C29C5">
        <w:t>des Presses universitaires de Franche-Comté.</w:t>
      </w:r>
    </w:p>
    <w:p w14:paraId="27DE9255" w14:textId="77777777" w:rsidR="00A23AE9" w:rsidRPr="008024A4" w:rsidRDefault="00A23AE9" w:rsidP="00A23AE9">
      <w:pPr>
        <w:autoSpaceDE w:val="0"/>
        <w:autoSpaceDN w:val="0"/>
        <w:rPr>
          <w:b/>
        </w:rPr>
      </w:pPr>
      <w:r w:rsidRPr="008024A4">
        <w:rPr>
          <w:b/>
        </w:rPr>
        <w:t>Comités de sélection (et commissions de spécialistes)</w:t>
      </w:r>
    </w:p>
    <w:p w14:paraId="20A091BC" w14:textId="77777777" w:rsidR="00A23AE9" w:rsidRDefault="00A23AE9" w:rsidP="00A23AE9">
      <w:pPr>
        <w:numPr>
          <w:ilvl w:val="0"/>
          <w:numId w:val="6"/>
        </w:numPr>
        <w:autoSpaceDE w:val="0"/>
        <w:autoSpaceDN w:val="0"/>
      </w:pPr>
      <w:r>
        <w:t xml:space="preserve">2013. – </w:t>
      </w:r>
      <w:r w:rsidRPr="009C29C5">
        <w:t>Membre du Comité de sélection d’Histoire du droit et des Institutions (</w:t>
      </w:r>
      <w:proofErr w:type="spellStart"/>
      <w:r w:rsidRPr="009C29C5">
        <w:t>sect</w:t>
      </w:r>
      <w:proofErr w:type="spellEnd"/>
      <w:r w:rsidRPr="009C29C5">
        <w:t>°. 03 du CNU) de l’</w:t>
      </w:r>
      <w:proofErr w:type="spellStart"/>
      <w:r w:rsidRPr="009C29C5">
        <w:t>Univ</w:t>
      </w:r>
      <w:proofErr w:type="spellEnd"/>
      <w:r w:rsidRPr="009C29C5">
        <w:t>.</w:t>
      </w:r>
      <w:r>
        <w:t xml:space="preserve"> Paris 13 (2013) : un poste.</w:t>
      </w:r>
    </w:p>
    <w:p w14:paraId="4B039E61" w14:textId="77777777" w:rsidR="00A23AE9" w:rsidRPr="009C29C5" w:rsidRDefault="00A23AE9" w:rsidP="00A23AE9">
      <w:pPr>
        <w:numPr>
          <w:ilvl w:val="0"/>
          <w:numId w:val="6"/>
        </w:numPr>
        <w:autoSpaceDE w:val="0"/>
        <w:autoSpaceDN w:val="0"/>
      </w:pPr>
      <w:r>
        <w:t xml:space="preserve">2013. – </w:t>
      </w:r>
      <w:r w:rsidRPr="009C29C5">
        <w:t>Membre du Comité de sélection d’Histoire du droit et des Institutions (</w:t>
      </w:r>
      <w:proofErr w:type="spellStart"/>
      <w:r w:rsidRPr="009C29C5">
        <w:t>sect</w:t>
      </w:r>
      <w:proofErr w:type="spellEnd"/>
      <w:r w:rsidRPr="009C29C5">
        <w:t>°. 03 du CNU) de l’</w:t>
      </w:r>
      <w:proofErr w:type="spellStart"/>
      <w:r w:rsidRPr="009C29C5">
        <w:t>Univ</w:t>
      </w:r>
      <w:proofErr w:type="spellEnd"/>
      <w:r w:rsidRPr="009C29C5">
        <w:t>.</w:t>
      </w:r>
      <w:r>
        <w:t xml:space="preserve"> Paris V-René Descartes (2013) : un poste.</w:t>
      </w:r>
    </w:p>
    <w:p w14:paraId="64DFDB35" w14:textId="77777777" w:rsidR="00A23AE9" w:rsidRPr="009C29C5" w:rsidRDefault="00A23AE9" w:rsidP="00A23AE9">
      <w:pPr>
        <w:numPr>
          <w:ilvl w:val="0"/>
          <w:numId w:val="6"/>
        </w:numPr>
        <w:autoSpaceDE w:val="0"/>
        <w:autoSpaceDN w:val="0"/>
      </w:pPr>
      <w:r>
        <w:t xml:space="preserve">2012. – </w:t>
      </w:r>
      <w:r w:rsidRPr="009C29C5">
        <w:t>Membre du Comité de sélection de Sciences politiques (</w:t>
      </w:r>
      <w:proofErr w:type="spellStart"/>
      <w:r w:rsidRPr="009C29C5">
        <w:t>sect</w:t>
      </w:r>
      <w:proofErr w:type="spellEnd"/>
      <w:r w:rsidRPr="009C29C5">
        <w:t>°. 04 du CNU) de l’</w:t>
      </w:r>
      <w:proofErr w:type="spellStart"/>
      <w:r w:rsidRPr="009C29C5">
        <w:t>Univ</w:t>
      </w:r>
      <w:proofErr w:type="spellEnd"/>
      <w:r w:rsidRPr="009C29C5">
        <w:t>. de Franche-Comté (2012) : deux postes à l’UFR SJEPG (Besançon) et à l’IUT de Franche-Comté (Besançon).</w:t>
      </w:r>
    </w:p>
    <w:p w14:paraId="7AE976A3" w14:textId="77777777" w:rsidR="00A23AE9" w:rsidRDefault="00A23AE9" w:rsidP="00A23AE9">
      <w:pPr>
        <w:numPr>
          <w:ilvl w:val="0"/>
          <w:numId w:val="6"/>
        </w:numPr>
        <w:autoSpaceDE w:val="0"/>
        <w:autoSpaceDN w:val="0"/>
      </w:pPr>
      <w:r>
        <w:t xml:space="preserve">2011. – </w:t>
      </w:r>
      <w:r w:rsidRPr="009C29C5">
        <w:t>Membre du Comité de sélection d’Histoire du droit et des Institutions (</w:t>
      </w:r>
      <w:proofErr w:type="spellStart"/>
      <w:r w:rsidRPr="009C29C5">
        <w:t>sect</w:t>
      </w:r>
      <w:proofErr w:type="spellEnd"/>
      <w:r w:rsidRPr="009C29C5">
        <w:t>°. 03 du CNU) de l’</w:t>
      </w:r>
      <w:proofErr w:type="spellStart"/>
      <w:r w:rsidRPr="009C29C5">
        <w:t>Univ</w:t>
      </w:r>
      <w:proofErr w:type="spellEnd"/>
      <w:r w:rsidRPr="009C29C5">
        <w:t xml:space="preserve">. de Franche-Comté (2011) : </w:t>
      </w:r>
      <w:r>
        <w:t>un poste à l’UFR STGI (Belfort)</w:t>
      </w:r>
      <w:r w:rsidRPr="009C29C5">
        <w:t>.</w:t>
      </w:r>
    </w:p>
    <w:p w14:paraId="69794B1E" w14:textId="77777777" w:rsidR="00A23AE9" w:rsidRDefault="00A23AE9" w:rsidP="00A23AE9">
      <w:pPr>
        <w:numPr>
          <w:ilvl w:val="0"/>
          <w:numId w:val="6"/>
        </w:numPr>
        <w:autoSpaceDE w:val="0"/>
        <w:autoSpaceDN w:val="0"/>
      </w:pPr>
      <w:r>
        <w:t xml:space="preserve">2008. – </w:t>
      </w:r>
      <w:r w:rsidRPr="009C29C5">
        <w:t>Membre suppléant nommé de la Commission de Spécialistes d’Histoire du droit et des Institutions (</w:t>
      </w:r>
      <w:proofErr w:type="spellStart"/>
      <w:r w:rsidRPr="009C29C5">
        <w:t>sect</w:t>
      </w:r>
      <w:proofErr w:type="spellEnd"/>
      <w:r w:rsidRPr="009C29C5">
        <w:t>°. 03 du CNU) de l’</w:t>
      </w:r>
      <w:proofErr w:type="spellStart"/>
      <w:r w:rsidRPr="009C29C5">
        <w:t>Univ</w:t>
      </w:r>
      <w:proofErr w:type="spellEnd"/>
      <w:r w:rsidRPr="009C29C5">
        <w:t>. de Strasbourg (2008).</w:t>
      </w:r>
    </w:p>
    <w:p w14:paraId="6D439A22" w14:textId="77777777" w:rsidR="00A23AE9" w:rsidRPr="009C29C5" w:rsidRDefault="00A23AE9" w:rsidP="00A23AE9">
      <w:pPr>
        <w:numPr>
          <w:ilvl w:val="0"/>
          <w:numId w:val="6"/>
        </w:numPr>
        <w:autoSpaceDE w:val="0"/>
        <w:autoSpaceDN w:val="0"/>
      </w:pPr>
      <w:r>
        <w:t xml:space="preserve">2006-2008. – </w:t>
      </w:r>
      <w:r w:rsidRPr="009C29C5">
        <w:t>Membre suppléant élu de la Commission de Spécialistes de Droit public, Science politique et Histoire du droit et des Institutions (</w:t>
      </w:r>
      <w:proofErr w:type="spellStart"/>
      <w:r w:rsidRPr="009C29C5">
        <w:t>sect</w:t>
      </w:r>
      <w:proofErr w:type="spellEnd"/>
      <w:r w:rsidRPr="009C29C5">
        <w:t>°. 02, 03 et 04 du CNU) de l’</w:t>
      </w:r>
      <w:proofErr w:type="spellStart"/>
      <w:r w:rsidRPr="009C29C5">
        <w:t>Univ</w:t>
      </w:r>
      <w:proofErr w:type="spellEnd"/>
      <w:r w:rsidRPr="009C29C5">
        <w:t>. de Franche-Comté (2006-2008).</w:t>
      </w:r>
    </w:p>
    <w:p w14:paraId="557CFB31" w14:textId="77777777" w:rsidR="00A23AE9" w:rsidRDefault="00A23AE9" w:rsidP="00A23AE9">
      <w:pPr>
        <w:autoSpaceDE w:val="0"/>
        <w:autoSpaceDN w:val="0"/>
      </w:pPr>
    </w:p>
    <w:p w14:paraId="36BD75EC" w14:textId="77777777" w:rsidR="00A23AE9" w:rsidRPr="008024A4" w:rsidRDefault="00A23AE9" w:rsidP="00A23AE9">
      <w:pPr>
        <w:autoSpaceDE w:val="0"/>
        <w:autoSpaceDN w:val="0"/>
        <w:ind w:left="708" w:firstLine="1"/>
        <w:rPr>
          <w:b/>
        </w:rPr>
      </w:pPr>
      <w:r w:rsidRPr="008024A4">
        <w:rPr>
          <w:b/>
        </w:rPr>
        <w:t>Organisation de manifestations scientifiques (journée d’études, colloques, séminaires)</w:t>
      </w:r>
    </w:p>
    <w:p w14:paraId="1D61A086" w14:textId="77777777" w:rsidR="00A23AE9" w:rsidRDefault="00A23AE9" w:rsidP="00A23AE9">
      <w:pPr>
        <w:numPr>
          <w:ilvl w:val="0"/>
          <w:numId w:val="6"/>
        </w:numPr>
        <w:autoSpaceDE w:val="0"/>
        <w:autoSpaceDN w:val="0"/>
      </w:pPr>
      <w:r>
        <w:t>2014. – co-o</w:t>
      </w:r>
      <w:r w:rsidRPr="009C29C5">
        <w:t xml:space="preserve">rganisateur de la journée d’études </w:t>
      </w:r>
      <w:r w:rsidRPr="009C29C5">
        <w:rPr>
          <w:i/>
        </w:rPr>
        <w:t>La doctrine publiciste classique et le droit romain</w:t>
      </w:r>
      <w:r w:rsidRPr="009C29C5">
        <w:t>, Université Paris 13, Centre d’Études et de Recherches administratives et politiq</w:t>
      </w:r>
      <w:r>
        <w:t>ue (EA 1629), Paris, févr. 2014.</w:t>
      </w:r>
    </w:p>
    <w:p w14:paraId="4557FA96" w14:textId="77777777" w:rsidR="00A23AE9" w:rsidRPr="009C29C5" w:rsidRDefault="00A23AE9" w:rsidP="00A23AE9">
      <w:pPr>
        <w:numPr>
          <w:ilvl w:val="0"/>
          <w:numId w:val="6"/>
        </w:numPr>
        <w:autoSpaceDE w:val="0"/>
        <w:autoSpaceDN w:val="0"/>
      </w:pPr>
      <w:r>
        <w:t>2013. – co-o</w:t>
      </w:r>
      <w:r w:rsidRPr="009C29C5">
        <w:t xml:space="preserve">rganisateur de la journée d’études </w:t>
      </w:r>
      <w:r w:rsidRPr="009C29C5">
        <w:rPr>
          <w:i/>
        </w:rPr>
        <w:t>Diffuser, recevoir, conserver la loi aux XVII</w:t>
      </w:r>
      <w:r w:rsidRPr="009C29C5">
        <w:rPr>
          <w:i/>
          <w:vertAlign w:val="superscript"/>
        </w:rPr>
        <w:t>e</w:t>
      </w:r>
      <w:r w:rsidRPr="009C29C5">
        <w:rPr>
          <w:i/>
        </w:rPr>
        <w:t xml:space="preserve"> et XVIII</w:t>
      </w:r>
      <w:r w:rsidRPr="009C29C5">
        <w:rPr>
          <w:i/>
          <w:vertAlign w:val="superscript"/>
        </w:rPr>
        <w:t>e</w:t>
      </w:r>
      <w:r w:rsidRPr="009C29C5">
        <w:rPr>
          <w:i/>
        </w:rPr>
        <w:t xml:space="preserve"> siècles</w:t>
      </w:r>
      <w:r w:rsidRPr="009C29C5">
        <w:t>, Paris, déc. 2013.</w:t>
      </w:r>
    </w:p>
    <w:p w14:paraId="5B353863" w14:textId="77777777" w:rsidR="00A23AE9" w:rsidRPr="009C29C5" w:rsidRDefault="00A23AE9" w:rsidP="00A23AE9">
      <w:pPr>
        <w:numPr>
          <w:ilvl w:val="0"/>
          <w:numId w:val="6"/>
        </w:numPr>
        <w:autoSpaceDE w:val="0"/>
        <w:autoSpaceDN w:val="0"/>
      </w:pPr>
      <w:r>
        <w:t>2011. – o</w:t>
      </w:r>
      <w:r w:rsidRPr="009C29C5">
        <w:t xml:space="preserve">rganisateur et co-directeur de la journée d’études </w:t>
      </w:r>
      <w:r w:rsidRPr="009C29C5">
        <w:rPr>
          <w:i/>
        </w:rPr>
        <w:t>Les sources matérielles de la loi sous la Révolution</w:t>
      </w:r>
      <w:r w:rsidRPr="009C29C5">
        <w:t>, Paris, nov. 2011.</w:t>
      </w:r>
    </w:p>
    <w:p w14:paraId="23C11D63" w14:textId="77777777" w:rsidR="00A23AE9" w:rsidRPr="009C29C5" w:rsidRDefault="00A23AE9" w:rsidP="00A23AE9">
      <w:pPr>
        <w:numPr>
          <w:ilvl w:val="0"/>
          <w:numId w:val="6"/>
        </w:numPr>
        <w:autoSpaceDE w:val="0"/>
        <w:autoSpaceDN w:val="0"/>
      </w:pPr>
      <w:r>
        <w:t>2010. – co-o</w:t>
      </w:r>
      <w:r w:rsidRPr="009C29C5">
        <w:t xml:space="preserve">rganisateur co-directeur du colloque international et interdisciplinaire </w:t>
      </w:r>
      <w:r w:rsidRPr="009C29C5">
        <w:rPr>
          <w:i/>
        </w:rPr>
        <w:t>« République : modèles, anti-modèles et utopies »</w:t>
      </w:r>
      <w:r w:rsidRPr="009C29C5">
        <w:t>, Besançon, nov. 2010.</w:t>
      </w:r>
    </w:p>
    <w:p w14:paraId="42911643" w14:textId="77777777" w:rsidR="00A23AE9" w:rsidRPr="009C29C5" w:rsidRDefault="00A23AE9" w:rsidP="00A23AE9">
      <w:pPr>
        <w:numPr>
          <w:ilvl w:val="0"/>
          <w:numId w:val="6"/>
        </w:numPr>
        <w:autoSpaceDE w:val="0"/>
        <w:autoSpaceDN w:val="0"/>
      </w:pPr>
      <w:r>
        <w:t>2009. – o</w:t>
      </w:r>
      <w:r w:rsidRPr="009C29C5">
        <w:t>rganisateur de la journée de séminaire scientifique</w:t>
      </w:r>
      <w:r w:rsidRPr="009C29C5">
        <w:rPr>
          <w:i/>
        </w:rPr>
        <w:t xml:space="preserve"> Les renaissances et réminiscences des droits et des modèles politiques et juridiques antiques. Usages juridiques et politiques de l’Antiquité gréco-latine</w:t>
      </w:r>
      <w:r w:rsidRPr="009C29C5">
        <w:t>, Besançon, 11 déc. 2009.</w:t>
      </w:r>
    </w:p>
    <w:p w14:paraId="530FE420" w14:textId="77777777" w:rsidR="00A23AE9" w:rsidRDefault="00A23AE9" w:rsidP="00A23AE9">
      <w:pPr>
        <w:autoSpaceDE w:val="0"/>
        <w:autoSpaceDN w:val="0"/>
      </w:pPr>
    </w:p>
    <w:p w14:paraId="23AF8D06" w14:textId="77777777" w:rsidR="00A23AE9" w:rsidRPr="008024A4" w:rsidRDefault="00A23AE9" w:rsidP="00A23AE9">
      <w:pPr>
        <w:autoSpaceDE w:val="0"/>
        <w:autoSpaceDN w:val="0"/>
        <w:ind w:left="708" w:firstLine="1"/>
        <w:rPr>
          <w:b/>
        </w:rPr>
      </w:pPr>
      <w:r w:rsidRPr="008024A4">
        <w:rPr>
          <w:b/>
        </w:rPr>
        <w:t>Responsabilités diverses</w:t>
      </w:r>
    </w:p>
    <w:p w14:paraId="20C1DA27" w14:textId="77777777" w:rsidR="00A23AE9" w:rsidRDefault="00A23AE9" w:rsidP="00A23AE9">
      <w:pPr>
        <w:numPr>
          <w:ilvl w:val="0"/>
          <w:numId w:val="6"/>
        </w:numPr>
        <w:autoSpaceDE w:val="0"/>
        <w:autoSpaceDN w:val="0"/>
      </w:pPr>
      <w:r>
        <w:t xml:space="preserve">2014- . – </w:t>
      </w:r>
      <w:r w:rsidRPr="009C29C5">
        <w:t>Vice-Doyen chargé de la Recherche de l’UFR Droit, Science politique et sociale de l’Université Paris 13.</w:t>
      </w:r>
    </w:p>
    <w:p w14:paraId="47DABBC5" w14:textId="77777777" w:rsidR="00A23AE9" w:rsidRDefault="00A23AE9" w:rsidP="00A23AE9">
      <w:pPr>
        <w:numPr>
          <w:ilvl w:val="0"/>
          <w:numId w:val="6"/>
        </w:numPr>
        <w:autoSpaceDE w:val="0"/>
        <w:autoSpaceDN w:val="0"/>
      </w:pPr>
      <w:r>
        <w:t xml:space="preserve">2013- . – </w:t>
      </w:r>
      <w:r w:rsidRPr="009C29C5">
        <w:t>Université numérique juridique francophone (GIP UNJF) : membre du Conseil pédagogique et scientifique (2013-), correspondant de l’UNJF pour l’Université 13.</w:t>
      </w:r>
    </w:p>
    <w:p w14:paraId="2D6257D9" w14:textId="77777777" w:rsidR="00A23AE9" w:rsidRDefault="00A23AE9" w:rsidP="00A23AE9">
      <w:pPr>
        <w:numPr>
          <w:ilvl w:val="0"/>
          <w:numId w:val="6"/>
        </w:numPr>
        <w:autoSpaceDE w:val="0"/>
        <w:autoSpaceDN w:val="0"/>
      </w:pPr>
      <w:r>
        <w:t xml:space="preserve">2013- . – Membre du bureau de l’École doctorale </w:t>
      </w:r>
      <w:r w:rsidRPr="008024A4">
        <w:rPr>
          <w:i/>
        </w:rPr>
        <w:t>Érasme</w:t>
      </w:r>
      <w:r>
        <w:t xml:space="preserve"> de l’Université Paris 13.</w:t>
      </w:r>
    </w:p>
    <w:p w14:paraId="30D0ED29" w14:textId="77777777" w:rsidR="00A23AE9" w:rsidRPr="009C29C5" w:rsidRDefault="00A23AE9" w:rsidP="00A23AE9">
      <w:pPr>
        <w:numPr>
          <w:ilvl w:val="0"/>
          <w:numId w:val="6"/>
        </w:numPr>
        <w:autoSpaceDE w:val="0"/>
        <w:autoSpaceDN w:val="0"/>
      </w:pPr>
      <w:r>
        <w:t>2012- . – Membre du conseil de laboratoire du Centre de Recherches sur l’Administration locale, Université Paris 13.</w:t>
      </w:r>
    </w:p>
    <w:p w14:paraId="5A2702C1" w14:textId="77777777" w:rsidR="00A23AE9" w:rsidRPr="009C29C5" w:rsidRDefault="00A23AE9" w:rsidP="00A23AE9">
      <w:pPr>
        <w:numPr>
          <w:ilvl w:val="0"/>
          <w:numId w:val="6"/>
        </w:numPr>
        <w:autoSpaceDE w:val="0"/>
        <w:autoSpaceDN w:val="0"/>
      </w:pPr>
      <w:r>
        <w:t xml:space="preserve">2006. – </w:t>
      </w:r>
      <w:r w:rsidRPr="009C29C5">
        <w:t>Rapporteur pour le Jury 2006 du prix de thèse des Collectivités territoriales du GRALE (Groupement de Recherches sur l’Administration Locale en Europe, GIS-CNRS), pour l’Histoire du droit et des institutions.</w:t>
      </w:r>
    </w:p>
    <w:p w14:paraId="25A17D2F" w14:textId="77777777" w:rsidR="00A23AE9" w:rsidRDefault="00A23AE9" w:rsidP="00A23AE9">
      <w:pPr>
        <w:autoSpaceDE w:val="0"/>
        <w:autoSpaceDN w:val="0"/>
        <w:ind w:left="720" w:firstLine="0"/>
      </w:pPr>
    </w:p>
    <w:p w14:paraId="3F4C2A19" w14:textId="77777777" w:rsidR="00A23AE9" w:rsidRPr="001B4EA7" w:rsidRDefault="00A23AE9" w:rsidP="00A23AE9">
      <w:pPr>
        <w:pStyle w:val="Titre4"/>
        <w:rPr>
          <w:rFonts w:cs="Times New Roman"/>
          <w:smallCaps/>
        </w:rPr>
      </w:pPr>
      <w:bookmarkStart w:id="145" w:name="_Toc162143041"/>
      <w:bookmarkStart w:id="146" w:name="_Toc226317975"/>
      <w:bookmarkStart w:id="147" w:name="_Toc226318468"/>
      <w:bookmarkStart w:id="148" w:name="_Toc194334024"/>
      <w:bookmarkStart w:id="149" w:name="_Toc194342286"/>
      <w:bookmarkStart w:id="150" w:name="_Toc194381950"/>
      <w:r w:rsidRPr="001B4EA7">
        <w:rPr>
          <w:rFonts w:cs="Times New Roman"/>
          <w:smallCaps/>
        </w:rPr>
        <w:t>Activités et Responsabilités collectives antérieures</w:t>
      </w:r>
      <w:bookmarkEnd w:id="145"/>
      <w:bookmarkEnd w:id="146"/>
      <w:bookmarkEnd w:id="147"/>
      <w:bookmarkEnd w:id="148"/>
      <w:bookmarkEnd w:id="149"/>
      <w:bookmarkEnd w:id="150"/>
    </w:p>
    <w:p w14:paraId="67F7D97F" w14:textId="77777777" w:rsidR="00A23AE9" w:rsidRPr="009C29C5" w:rsidRDefault="00A23AE9" w:rsidP="00A23AE9"/>
    <w:tbl>
      <w:tblPr>
        <w:tblW w:w="0" w:type="auto"/>
        <w:tblCellMar>
          <w:left w:w="70" w:type="dxa"/>
          <w:right w:w="70" w:type="dxa"/>
        </w:tblCellMar>
        <w:tblLook w:val="0000" w:firstRow="0" w:lastRow="0" w:firstColumn="0" w:lastColumn="0" w:noHBand="0" w:noVBand="0"/>
      </w:tblPr>
      <w:tblGrid>
        <w:gridCol w:w="1409"/>
        <w:gridCol w:w="7517"/>
      </w:tblGrid>
      <w:tr w:rsidR="00A23AE9" w:rsidRPr="009C29C5" w14:paraId="42E6EE5B" w14:textId="77777777" w:rsidTr="00DD6EA0">
        <w:tc>
          <w:tcPr>
            <w:tcW w:w="1409" w:type="dxa"/>
          </w:tcPr>
          <w:p w14:paraId="2A5FC3DD" w14:textId="77777777" w:rsidR="00A23AE9" w:rsidRPr="009C29C5" w:rsidRDefault="00A23AE9" w:rsidP="00DD6EA0">
            <w:pPr>
              <w:pStyle w:val="Index"/>
            </w:pPr>
            <w:r w:rsidRPr="009C29C5">
              <w:t>2002 </w:t>
            </w:r>
          </w:p>
        </w:tc>
        <w:tc>
          <w:tcPr>
            <w:tcW w:w="7517" w:type="dxa"/>
          </w:tcPr>
          <w:p w14:paraId="36E9D040" w14:textId="77777777" w:rsidR="00A23AE9" w:rsidRPr="009C29C5" w:rsidRDefault="00A23AE9" w:rsidP="00DD6EA0">
            <w:pPr>
              <w:numPr>
                <w:ilvl w:val="0"/>
                <w:numId w:val="7"/>
              </w:numPr>
              <w:rPr>
                <w:color w:val="000000"/>
              </w:rPr>
            </w:pPr>
            <w:r w:rsidRPr="009C29C5">
              <w:t xml:space="preserve">co-fondateur de </w:t>
            </w:r>
            <w:proofErr w:type="spellStart"/>
            <w:r w:rsidRPr="009C29C5">
              <w:rPr>
                <w:i/>
              </w:rPr>
              <w:t>Nicomaque</w:t>
            </w:r>
            <w:proofErr w:type="spellEnd"/>
            <w:r w:rsidRPr="009C29C5">
              <w:rPr>
                <w:i/>
              </w:rPr>
              <w:t>, Pôle rennais des associations de doctorants et docteurs</w:t>
            </w:r>
            <w:r w:rsidRPr="009C29C5">
              <w:t>.</w:t>
            </w:r>
          </w:p>
        </w:tc>
      </w:tr>
      <w:tr w:rsidR="00A23AE9" w:rsidRPr="009C29C5" w14:paraId="52CF446E" w14:textId="77777777" w:rsidTr="00DD6EA0">
        <w:trPr>
          <w:cantSplit/>
          <w:trHeight w:val="2849"/>
        </w:trPr>
        <w:tc>
          <w:tcPr>
            <w:tcW w:w="1409" w:type="dxa"/>
            <w:tcBorders>
              <w:bottom w:val="nil"/>
            </w:tcBorders>
          </w:tcPr>
          <w:p w14:paraId="3053015C" w14:textId="77777777" w:rsidR="00A23AE9" w:rsidRPr="009C29C5" w:rsidRDefault="00A23AE9" w:rsidP="00DD6EA0">
            <w:pPr>
              <w:ind w:firstLine="0"/>
              <w:rPr>
                <w:b/>
                <w:bCs/>
              </w:rPr>
            </w:pPr>
            <w:r w:rsidRPr="009C29C5">
              <w:rPr>
                <w:b/>
                <w:bCs/>
              </w:rPr>
              <w:t>2001-2002 </w:t>
            </w:r>
          </w:p>
          <w:p w14:paraId="7B67FA43" w14:textId="77777777" w:rsidR="00A23AE9" w:rsidRPr="009C29C5" w:rsidRDefault="00A23AE9" w:rsidP="00DD6EA0">
            <w:pPr>
              <w:rPr>
                <w:b/>
                <w:bCs/>
              </w:rPr>
            </w:pPr>
          </w:p>
        </w:tc>
        <w:tc>
          <w:tcPr>
            <w:tcW w:w="7517" w:type="dxa"/>
            <w:tcBorders>
              <w:bottom w:val="nil"/>
            </w:tcBorders>
          </w:tcPr>
          <w:p w14:paraId="5EF8E65B" w14:textId="77777777" w:rsidR="00A23AE9" w:rsidRPr="009C29C5" w:rsidRDefault="00A23AE9" w:rsidP="00DD6EA0">
            <w:pPr>
              <w:numPr>
                <w:ilvl w:val="0"/>
                <w:numId w:val="7"/>
              </w:numPr>
              <w:rPr>
                <w:color w:val="000000"/>
              </w:rPr>
            </w:pPr>
            <w:r w:rsidRPr="009C29C5">
              <w:t xml:space="preserve">création et gestion, sous la direction de M. le professeur S. </w:t>
            </w:r>
            <w:r w:rsidRPr="009C29C5">
              <w:rPr>
                <w:smallCaps/>
              </w:rPr>
              <w:t xml:space="preserve">Soleil </w:t>
            </w:r>
            <w:r w:rsidRPr="009C29C5">
              <w:t xml:space="preserve">et en collaboration avec M. O. </w:t>
            </w:r>
            <w:r w:rsidRPr="009C29C5">
              <w:rPr>
                <w:smallCaps/>
              </w:rPr>
              <w:t>Ménard</w:t>
            </w:r>
            <w:r w:rsidRPr="009C29C5">
              <w:t xml:space="preserve">, du site Internet du Centre d’Histoire du Droit de l’Université Rennes 1 (contrat de vacations) ; </w:t>
            </w:r>
            <w:hyperlink r:id="rId22" w:history="1">
              <w:r w:rsidRPr="009C29C5">
                <w:rPr>
                  <w:rStyle w:val="Lienhypertexte"/>
                </w:rPr>
                <w:t>http ://www.chd.univ-rennes1.fr/default.htm</w:t>
              </w:r>
            </w:hyperlink>
            <w:r w:rsidRPr="009C29C5">
              <w:t>.</w:t>
            </w:r>
          </w:p>
          <w:p w14:paraId="0DAA2161" w14:textId="77777777" w:rsidR="00A23AE9" w:rsidRPr="009C29C5" w:rsidRDefault="00A23AE9" w:rsidP="00DD6EA0">
            <w:pPr>
              <w:numPr>
                <w:ilvl w:val="0"/>
                <w:numId w:val="7"/>
              </w:numPr>
              <w:rPr>
                <w:color w:val="000000"/>
              </w:rPr>
            </w:pPr>
            <w:r w:rsidRPr="009C29C5">
              <w:t xml:space="preserve">création et gestion, sous la direction de M. le professeur Ph. </w:t>
            </w:r>
            <w:r w:rsidRPr="009C29C5">
              <w:rPr>
                <w:smallCaps/>
              </w:rPr>
              <w:t xml:space="preserve">Portier </w:t>
            </w:r>
            <w:r w:rsidRPr="009C29C5">
              <w:t xml:space="preserve">(directeur de l’École doctorale 93 </w:t>
            </w:r>
            <w:r w:rsidRPr="009C29C5">
              <w:rPr>
                <w:i/>
              </w:rPr>
              <w:t xml:space="preserve">Droit, Science politique et Philosophie </w:t>
            </w:r>
            <w:r w:rsidRPr="009C29C5">
              <w:t xml:space="preserve">de l’Université Rennes 1), du site Internet de l’École doctorale Droit, Science politique et Philosophie de l’Université Rennes 1 (contrat de vacations) ; </w:t>
            </w:r>
            <w:hyperlink r:id="rId23" w:history="1">
              <w:r w:rsidRPr="009C29C5">
                <w:rPr>
                  <w:rStyle w:val="Lienhypertexte"/>
                </w:rPr>
                <w:t>http ://www.ed93.univ-rennes1.fr/default.htm</w:t>
              </w:r>
            </w:hyperlink>
            <w:r w:rsidRPr="009C29C5">
              <w:t>.</w:t>
            </w:r>
          </w:p>
        </w:tc>
      </w:tr>
      <w:tr w:rsidR="00A23AE9" w:rsidRPr="009C29C5" w14:paraId="501D7C2B" w14:textId="77777777" w:rsidTr="00DD6EA0">
        <w:tc>
          <w:tcPr>
            <w:tcW w:w="1409" w:type="dxa"/>
          </w:tcPr>
          <w:p w14:paraId="748100A8" w14:textId="77777777" w:rsidR="00A23AE9" w:rsidRPr="009C29C5" w:rsidRDefault="00A23AE9" w:rsidP="00DD6EA0">
            <w:pPr>
              <w:pStyle w:val="Index"/>
            </w:pPr>
            <w:r w:rsidRPr="009C29C5">
              <w:t>2000-2004 </w:t>
            </w:r>
          </w:p>
        </w:tc>
        <w:tc>
          <w:tcPr>
            <w:tcW w:w="7517" w:type="dxa"/>
          </w:tcPr>
          <w:p w14:paraId="14031EED" w14:textId="77777777" w:rsidR="00A23AE9" w:rsidRPr="009C29C5" w:rsidRDefault="00A23AE9" w:rsidP="00DD6EA0">
            <w:pPr>
              <w:numPr>
                <w:ilvl w:val="0"/>
                <w:numId w:val="7"/>
              </w:numPr>
              <w:rPr>
                <w:rFonts w:eastAsia="Times"/>
                <w:b/>
                <w:bCs/>
                <w:color w:val="000000"/>
              </w:rPr>
            </w:pPr>
            <w:r w:rsidRPr="009C29C5">
              <w:t>création et gestion des listes de diffusion suivantes :</w:t>
            </w:r>
          </w:p>
          <w:p w14:paraId="56C6212B" w14:textId="77777777" w:rsidR="00A23AE9" w:rsidRPr="009C29C5" w:rsidRDefault="00A23AE9" w:rsidP="00DD6EA0">
            <w:pPr>
              <w:numPr>
                <w:ilvl w:val="0"/>
                <w:numId w:val="7"/>
              </w:numPr>
              <w:tabs>
                <w:tab w:val="num" w:pos="1190"/>
              </w:tabs>
              <w:spacing w:before="0" w:after="0"/>
              <w:ind w:left="1190" w:hanging="181"/>
              <w:rPr>
                <w:rFonts w:eastAsia="Times"/>
                <w:b/>
                <w:bCs/>
                <w:color w:val="000000"/>
                <w:sz w:val="22"/>
              </w:rPr>
            </w:pPr>
            <w:r w:rsidRPr="009C29C5">
              <w:rPr>
                <w:sz w:val="22"/>
              </w:rPr>
              <w:t xml:space="preserve">École doctorale 93 </w:t>
            </w:r>
            <w:r w:rsidRPr="009C29C5">
              <w:rPr>
                <w:i/>
                <w:sz w:val="22"/>
              </w:rPr>
              <w:t xml:space="preserve">Droit, Science politique et Philosophie </w:t>
            </w:r>
            <w:r w:rsidRPr="009C29C5">
              <w:rPr>
                <w:sz w:val="22"/>
              </w:rPr>
              <w:t>de l’Université Rennes 1 (</w:t>
            </w:r>
            <w:proofErr w:type="spellStart"/>
            <w:r w:rsidRPr="009C29C5">
              <w:rPr>
                <w:sz w:val="22"/>
              </w:rPr>
              <w:t>dir</w:t>
            </w:r>
            <w:proofErr w:type="spellEnd"/>
            <w:r w:rsidRPr="009C29C5">
              <w:rPr>
                <w:sz w:val="22"/>
              </w:rPr>
              <w:t>. Ph. Portier).</w:t>
            </w:r>
          </w:p>
          <w:p w14:paraId="09F35BDF" w14:textId="77777777" w:rsidR="00A23AE9" w:rsidRPr="009C29C5" w:rsidRDefault="00A23AE9" w:rsidP="00DD6EA0">
            <w:pPr>
              <w:numPr>
                <w:ilvl w:val="0"/>
                <w:numId w:val="7"/>
              </w:numPr>
              <w:tabs>
                <w:tab w:val="num" w:pos="1190"/>
              </w:tabs>
              <w:spacing w:before="0" w:after="0"/>
              <w:ind w:left="1190" w:hanging="181"/>
              <w:rPr>
                <w:rFonts w:eastAsia="Times"/>
                <w:b/>
                <w:bCs/>
                <w:color w:val="000000"/>
                <w:sz w:val="22"/>
              </w:rPr>
            </w:pPr>
            <w:r w:rsidRPr="009C29C5">
              <w:rPr>
                <w:sz w:val="22"/>
              </w:rPr>
              <w:t xml:space="preserve">Centre d’Histoire du Droit (CHD, Rennes 1, </w:t>
            </w:r>
            <w:proofErr w:type="spellStart"/>
            <w:r w:rsidRPr="009C29C5">
              <w:rPr>
                <w:sz w:val="22"/>
              </w:rPr>
              <w:t>dir</w:t>
            </w:r>
            <w:proofErr w:type="spellEnd"/>
            <w:r w:rsidRPr="009C29C5">
              <w:rPr>
                <w:sz w:val="22"/>
              </w:rPr>
              <w:t>. S. Soleil).</w:t>
            </w:r>
          </w:p>
          <w:p w14:paraId="5818270B" w14:textId="77777777" w:rsidR="00A23AE9" w:rsidRPr="009C29C5" w:rsidRDefault="00A23AE9" w:rsidP="00DD6EA0">
            <w:pPr>
              <w:numPr>
                <w:ilvl w:val="0"/>
                <w:numId w:val="7"/>
              </w:numPr>
              <w:tabs>
                <w:tab w:val="num" w:pos="1190"/>
              </w:tabs>
              <w:spacing w:before="0" w:after="0"/>
              <w:ind w:left="1190" w:hanging="181"/>
              <w:rPr>
                <w:rFonts w:eastAsia="Times"/>
                <w:b/>
                <w:bCs/>
                <w:color w:val="000000"/>
                <w:sz w:val="22"/>
              </w:rPr>
            </w:pPr>
            <w:r w:rsidRPr="009C29C5">
              <w:rPr>
                <w:sz w:val="22"/>
              </w:rPr>
              <w:t xml:space="preserve">Centre de Recherche sur l’Action Publique en Europe (CRAPE, Rennes 1, Institut d’Études Politiques de Rennes, </w:t>
            </w:r>
            <w:proofErr w:type="spellStart"/>
            <w:r w:rsidRPr="009C29C5">
              <w:rPr>
                <w:sz w:val="22"/>
              </w:rPr>
              <w:t>dir</w:t>
            </w:r>
            <w:proofErr w:type="spellEnd"/>
            <w:r w:rsidRPr="009C29C5">
              <w:rPr>
                <w:sz w:val="22"/>
              </w:rPr>
              <w:t xml:space="preserve">. P. </w:t>
            </w:r>
            <w:proofErr w:type="spellStart"/>
            <w:r w:rsidRPr="009C29C5">
              <w:rPr>
                <w:sz w:val="22"/>
              </w:rPr>
              <w:t>Hassenteufel</w:t>
            </w:r>
            <w:proofErr w:type="spellEnd"/>
            <w:r w:rsidRPr="009C29C5">
              <w:rPr>
                <w:sz w:val="22"/>
              </w:rPr>
              <w:t>).</w:t>
            </w:r>
          </w:p>
          <w:p w14:paraId="319EB135" w14:textId="77777777" w:rsidR="00A23AE9" w:rsidRPr="009C29C5" w:rsidRDefault="00A23AE9" w:rsidP="00DD6EA0">
            <w:pPr>
              <w:numPr>
                <w:ilvl w:val="0"/>
                <w:numId w:val="7"/>
              </w:numPr>
              <w:tabs>
                <w:tab w:val="num" w:pos="1190"/>
              </w:tabs>
              <w:spacing w:before="0" w:after="0"/>
              <w:ind w:left="1190" w:hanging="181"/>
              <w:rPr>
                <w:rFonts w:eastAsia="Times"/>
                <w:b/>
                <w:bCs/>
                <w:color w:val="000000"/>
                <w:sz w:val="22"/>
              </w:rPr>
            </w:pPr>
            <w:r w:rsidRPr="009C29C5">
              <w:rPr>
                <w:sz w:val="22"/>
              </w:rPr>
              <w:t xml:space="preserve">Laboratoire d’Étude du Droit public (LEDP, Rennes 1, </w:t>
            </w:r>
            <w:proofErr w:type="spellStart"/>
            <w:r w:rsidRPr="009C29C5">
              <w:rPr>
                <w:sz w:val="22"/>
              </w:rPr>
              <w:t>dir</w:t>
            </w:r>
            <w:proofErr w:type="spellEnd"/>
            <w:r w:rsidRPr="009C29C5">
              <w:rPr>
                <w:sz w:val="22"/>
              </w:rPr>
              <w:t>. M.</w:t>
            </w:r>
            <w:r w:rsidRPr="009C29C5">
              <w:rPr>
                <w:sz w:val="22"/>
              </w:rPr>
              <w:noBreakHyphen/>
              <w:t>L. Angers-</w:t>
            </w:r>
            <w:proofErr w:type="spellStart"/>
            <w:r w:rsidRPr="009C29C5">
              <w:rPr>
                <w:sz w:val="22"/>
              </w:rPr>
              <w:t>Moquet</w:t>
            </w:r>
            <w:proofErr w:type="spellEnd"/>
            <w:r w:rsidRPr="009C29C5">
              <w:rPr>
                <w:sz w:val="22"/>
              </w:rPr>
              <w:t>).</w:t>
            </w:r>
          </w:p>
          <w:p w14:paraId="3000FA6C" w14:textId="77777777" w:rsidR="00A23AE9" w:rsidRPr="009C29C5" w:rsidRDefault="00A23AE9" w:rsidP="00DD6EA0">
            <w:pPr>
              <w:numPr>
                <w:ilvl w:val="0"/>
                <w:numId w:val="7"/>
              </w:numPr>
              <w:tabs>
                <w:tab w:val="num" w:pos="1190"/>
              </w:tabs>
              <w:spacing w:before="0" w:after="0"/>
              <w:ind w:left="1190" w:hanging="181"/>
              <w:rPr>
                <w:rFonts w:eastAsia="Times"/>
                <w:b/>
                <w:bCs/>
                <w:color w:val="000000"/>
                <w:sz w:val="22"/>
              </w:rPr>
            </w:pPr>
            <w:r w:rsidRPr="009C29C5">
              <w:rPr>
                <w:sz w:val="22"/>
              </w:rPr>
              <w:t xml:space="preserve">Centre d’Études et de Recherches autour de la Démocratie (CERAD, Rennes 1, </w:t>
            </w:r>
            <w:proofErr w:type="spellStart"/>
            <w:r w:rsidRPr="009C29C5">
              <w:rPr>
                <w:sz w:val="22"/>
              </w:rPr>
              <w:t>dir</w:t>
            </w:r>
            <w:proofErr w:type="spellEnd"/>
            <w:r w:rsidRPr="009C29C5">
              <w:rPr>
                <w:sz w:val="22"/>
              </w:rPr>
              <w:t>. J. Baudouin).</w:t>
            </w:r>
          </w:p>
          <w:p w14:paraId="3093D59B" w14:textId="77777777" w:rsidR="00A23AE9" w:rsidRPr="009C29C5" w:rsidRDefault="00A23AE9" w:rsidP="00DD6EA0">
            <w:pPr>
              <w:numPr>
                <w:ilvl w:val="0"/>
                <w:numId w:val="7"/>
              </w:numPr>
              <w:tabs>
                <w:tab w:val="num" w:pos="1190"/>
              </w:tabs>
              <w:spacing w:before="0" w:after="0"/>
              <w:ind w:left="1190" w:hanging="181"/>
              <w:rPr>
                <w:rFonts w:eastAsia="Times"/>
                <w:b/>
                <w:bCs/>
                <w:color w:val="000000"/>
                <w:sz w:val="22"/>
              </w:rPr>
            </w:pPr>
            <w:r w:rsidRPr="009C29C5">
              <w:rPr>
                <w:sz w:val="22"/>
              </w:rPr>
              <w:t xml:space="preserve">Institut de l’Ouest : Droit et Europe, département CEDRE (IODE-CEDRE, Rennes 1, </w:t>
            </w:r>
            <w:proofErr w:type="spellStart"/>
            <w:r w:rsidRPr="009C29C5">
              <w:rPr>
                <w:sz w:val="22"/>
              </w:rPr>
              <w:t>dir</w:t>
            </w:r>
            <w:proofErr w:type="spellEnd"/>
            <w:r w:rsidRPr="009C29C5">
              <w:rPr>
                <w:sz w:val="22"/>
              </w:rPr>
              <w:t xml:space="preserve">. C. </w:t>
            </w:r>
            <w:proofErr w:type="spellStart"/>
            <w:r w:rsidRPr="009C29C5">
              <w:rPr>
                <w:sz w:val="22"/>
              </w:rPr>
              <w:t>Flaesch-Mougin</w:t>
            </w:r>
            <w:proofErr w:type="spellEnd"/>
            <w:r w:rsidRPr="009C29C5">
              <w:rPr>
                <w:sz w:val="22"/>
              </w:rPr>
              <w:t>).</w:t>
            </w:r>
          </w:p>
          <w:p w14:paraId="32766304" w14:textId="77777777" w:rsidR="00A23AE9" w:rsidRPr="009C29C5" w:rsidRDefault="00A23AE9" w:rsidP="00DD6EA0">
            <w:pPr>
              <w:numPr>
                <w:ilvl w:val="0"/>
                <w:numId w:val="7"/>
              </w:numPr>
              <w:tabs>
                <w:tab w:val="num" w:pos="1190"/>
              </w:tabs>
              <w:spacing w:before="0" w:after="0"/>
              <w:ind w:left="1190" w:hanging="181"/>
              <w:rPr>
                <w:rFonts w:eastAsia="Times"/>
                <w:b/>
                <w:bCs/>
                <w:color w:val="000000"/>
              </w:rPr>
            </w:pPr>
            <w:r w:rsidRPr="009C29C5">
              <w:rPr>
                <w:sz w:val="22"/>
              </w:rPr>
              <w:t>EA 1270 « </w:t>
            </w:r>
            <w:r w:rsidRPr="009C29C5">
              <w:rPr>
                <w:i/>
                <w:iCs/>
                <w:sz w:val="22"/>
              </w:rPr>
              <w:t>Philosophie des Normes</w:t>
            </w:r>
            <w:r w:rsidRPr="009C29C5">
              <w:rPr>
                <w:sz w:val="22"/>
              </w:rPr>
              <w:t xml:space="preserve"> » (EAPN, Rennes 1, </w:t>
            </w:r>
            <w:proofErr w:type="spellStart"/>
            <w:r w:rsidRPr="009C29C5">
              <w:rPr>
                <w:sz w:val="22"/>
              </w:rPr>
              <w:t>dir</w:t>
            </w:r>
            <w:proofErr w:type="spellEnd"/>
            <w:r w:rsidRPr="009C29C5">
              <w:rPr>
                <w:sz w:val="22"/>
              </w:rPr>
              <w:t>. D. Berlioz).</w:t>
            </w:r>
          </w:p>
          <w:p w14:paraId="02C163C7" w14:textId="77777777" w:rsidR="00A23AE9" w:rsidRPr="009C29C5" w:rsidRDefault="00A23AE9" w:rsidP="00DD6EA0">
            <w:pPr>
              <w:numPr>
                <w:ilvl w:val="0"/>
                <w:numId w:val="7"/>
              </w:numPr>
              <w:rPr>
                <w:color w:val="000000"/>
              </w:rPr>
            </w:pPr>
            <w:r w:rsidRPr="009C29C5">
              <w:t>Création et gestion du site Internet et de la liste de diffusion (</w:t>
            </w:r>
            <w:r w:rsidRPr="009C29C5">
              <w:rPr>
                <w:i/>
                <w:iCs/>
              </w:rPr>
              <w:t>Réseau Lanjuinais</w:t>
            </w:r>
            <w:r w:rsidRPr="009C29C5">
              <w:t>) de l’Association Lanjuinais des jeunes chercheurs en droit, science politique et philosophie à Rennes (</w:t>
            </w:r>
            <w:hyperlink r:id="rId24" w:history="1">
              <w:r w:rsidRPr="009C29C5">
                <w:rPr>
                  <w:rStyle w:val="Lienhypertexte"/>
                </w:rPr>
                <w:t>http ://www.ajc-lanjuinais.nicomaque.org/default.htm</w:t>
              </w:r>
            </w:hyperlink>
            <w:r w:rsidRPr="009C29C5">
              <w:t>).</w:t>
            </w:r>
          </w:p>
        </w:tc>
      </w:tr>
      <w:tr w:rsidR="00A23AE9" w:rsidRPr="009C29C5" w14:paraId="6224B016" w14:textId="77777777" w:rsidTr="00DD6EA0">
        <w:tc>
          <w:tcPr>
            <w:tcW w:w="1409" w:type="dxa"/>
          </w:tcPr>
          <w:p w14:paraId="16316447" w14:textId="77777777" w:rsidR="00A23AE9" w:rsidRPr="009C29C5" w:rsidRDefault="00A23AE9" w:rsidP="00DD6EA0">
            <w:pPr>
              <w:ind w:firstLine="0"/>
              <w:rPr>
                <w:b/>
                <w:bCs/>
              </w:rPr>
            </w:pPr>
            <w:r w:rsidRPr="009C29C5">
              <w:rPr>
                <w:b/>
                <w:bCs/>
              </w:rPr>
              <w:t>2000-2001 </w:t>
            </w:r>
          </w:p>
        </w:tc>
        <w:tc>
          <w:tcPr>
            <w:tcW w:w="7517" w:type="dxa"/>
          </w:tcPr>
          <w:p w14:paraId="7FE0BC6C" w14:textId="77777777" w:rsidR="00A23AE9" w:rsidRPr="009C29C5" w:rsidRDefault="00A23AE9" w:rsidP="00DD6EA0">
            <w:pPr>
              <w:numPr>
                <w:ilvl w:val="0"/>
                <w:numId w:val="7"/>
              </w:numPr>
            </w:pPr>
            <w:r w:rsidRPr="009C29C5">
              <w:t xml:space="preserve">Création, administration et animation de la liste de diffusion </w:t>
            </w:r>
            <w:r w:rsidRPr="009C29C5">
              <w:rPr>
                <w:i/>
                <w:iCs/>
              </w:rPr>
              <w:t>Réseau Lanjuinais</w:t>
            </w:r>
            <w:r w:rsidRPr="009C29C5">
              <w:t xml:space="preserve"> (actualités et échanges entre chercheurs en droit, science politique, histoire du droit et histoire).</w:t>
            </w:r>
          </w:p>
          <w:p w14:paraId="6BA98A1F" w14:textId="77777777" w:rsidR="00A23AE9" w:rsidRPr="009C29C5" w:rsidRDefault="00A23AE9" w:rsidP="00DD6EA0">
            <w:pPr>
              <w:numPr>
                <w:ilvl w:val="0"/>
                <w:numId w:val="7"/>
              </w:numPr>
              <w:rPr>
                <w:color w:val="000000"/>
                <w:szCs w:val="24"/>
              </w:rPr>
            </w:pPr>
            <w:r w:rsidRPr="009C29C5">
              <w:rPr>
                <w:color w:val="000000"/>
                <w:szCs w:val="24"/>
              </w:rPr>
              <w:t>Membre de la commission de division des fonds du Service commun de documentation de l’Université Rennes 1, section droit et sciences économiques (partage des fonds patrimoniaux entre les deux disciplines), au titre du droit et des sciences politiques.</w:t>
            </w:r>
          </w:p>
        </w:tc>
      </w:tr>
      <w:tr w:rsidR="00A23AE9" w:rsidRPr="009C29C5" w14:paraId="6113C38D" w14:textId="77777777" w:rsidTr="00DD6EA0">
        <w:tc>
          <w:tcPr>
            <w:tcW w:w="1409" w:type="dxa"/>
          </w:tcPr>
          <w:p w14:paraId="34841A54" w14:textId="77777777" w:rsidR="00A23AE9" w:rsidRPr="009C29C5" w:rsidRDefault="00A23AE9" w:rsidP="00DD6EA0">
            <w:pPr>
              <w:pStyle w:val="Index"/>
            </w:pPr>
            <w:r w:rsidRPr="009C29C5">
              <w:t>1998-2012</w:t>
            </w:r>
          </w:p>
        </w:tc>
        <w:tc>
          <w:tcPr>
            <w:tcW w:w="7517" w:type="dxa"/>
          </w:tcPr>
          <w:p w14:paraId="4AF2D64A" w14:textId="77777777" w:rsidR="00A23AE9" w:rsidRPr="009C29C5" w:rsidRDefault="00A23AE9" w:rsidP="00DD6EA0">
            <w:pPr>
              <w:numPr>
                <w:ilvl w:val="0"/>
                <w:numId w:val="7"/>
              </w:numPr>
            </w:pPr>
            <w:r w:rsidRPr="009C29C5">
              <w:t>Participation à 21 leçons en équipe des agrégations d’Histoire du droit, de Droit public et de Droit privé (chef d’équipe en 5 occasions).</w:t>
            </w:r>
          </w:p>
        </w:tc>
      </w:tr>
      <w:tr w:rsidR="00A23AE9" w:rsidRPr="009C29C5" w14:paraId="5F6A4595" w14:textId="77777777" w:rsidTr="00DD6EA0">
        <w:tc>
          <w:tcPr>
            <w:tcW w:w="1409" w:type="dxa"/>
          </w:tcPr>
          <w:p w14:paraId="4E41DCED" w14:textId="77777777" w:rsidR="00A23AE9" w:rsidRPr="009C29C5" w:rsidRDefault="00A23AE9" w:rsidP="00DD6EA0">
            <w:pPr>
              <w:ind w:firstLine="0"/>
              <w:rPr>
                <w:b/>
                <w:bCs/>
              </w:rPr>
            </w:pPr>
            <w:r w:rsidRPr="009C29C5">
              <w:rPr>
                <w:b/>
                <w:bCs/>
              </w:rPr>
              <w:t>1998-2004</w:t>
            </w:r>
          </w:p>
        </w:tc>
        <w:tc>
          <w:tcPr>
            <w:tcW w:w="7517" w:type="dxa"/>
          </w:tcPr>
          <w:p w14:paraId="4FC54EBB" w14:textId="77777777" w:rsidR="00A23AE9" w:rsidRPr="009C29C5" w:rsidRDefault="00A23AE9" w:rsidP="00DD6EA0">
            <w:pPr>
              <w:numPr>
                <w:ilvl w:val="0"/>
                <w:numId w:val="7"/>
              </w:numPr>
              <w:rPr>
                <w:color w:val="000000"/>
              </w:rPr>
            </w:pPr>
            <w:r w:rsidRPr="009C29C5">
              <w:t xml:space="preserve">Organisation et publication de conférences dans le cadre de l’Association Lanjuinais des jeunes chercheurs en droit, science politique et philosophie à Rennes, en collaboration avec l’École doctorale Droit, Science politique et Philosophie de l’Université Rennes 1 (publication dans la </w:t>
            </w:r>
            <w:r w:rsidRPr="009C29C5">
              <w:rPr>
                <w:i/>
                <w:iCs/>
              </w:rPr>
              <w:t>Revue juridique de l’Ouest</w:t>
            </w:r>
            <w:r w:rsidRPr="009C29C5">
              <w:t xml:space="preserve">, et sur Internet) ; deux cycles réalisés et publiés : </w:t>
            </w:r>
            <w:r w:rsidRPr="009C29C5">
              <w:rPr>
                <w:i/>
                <w:iCs/>
              </w:rPr>
              <w:t>L’État moderne </w:t>
            </w:r>
            <w:r w:rsidRPr="009C29C5">
              <w:t xml:space="preserve">; </w:t>
            </w:r>
            <w:r w:rsidRPr="009C29C5">
              <w:rPr>
                <w:i/>
                <w:iCs/>
              </w:rPr>
              <w:t>Le Risque</w:t>
            </w:r>
            <w:r w:rsidRPr="009C29C5">
              <w:t>.</w:t>
            </w:r>
          </w:p>
        </w:tc>
      </w:tr>
      <w:tr w:rsidR="00A23AE9" w:rsidRPr="009C29C5" w14:paraId="63FE6234" w14:textId="77777777" w:rsidTr="00DD6EA0">
        <w:tc>
          <w:tcPr>
            <w:tcW w:w="1409" w:type="dxa"/>
          </w:tcPr>
          <w:p w14:paraId="0AFC4351" w14:textId="77777777" w:rsidR="00A23AE9" w:rsidRPr="009C29C5" w:rsidRDefault="00A23AE9" w:rsidP="00DD6EA0">
            <w:pPr>
              <w:ind w:firstLine="0"/>
              <w:rPr>
                <w:b/>
                <w:bCs/>
              </w:rPr>
            </w:pPr>
            <w:r w:rsidRPr="009C29C5">
              <w:rPr>
                <w:b/>
                <w:bCs/>
              </w:rPr>
              <w:t>1998-2000 </w:t>
            </w:r>
          </w:p>
        </w:tc>
        <w:tc>
          <w:tcPr>
            <w:tcW w:w="7517" w:type="dxa"/>
          </w:tcPr>
          <w:p w14:paraId="0AAF3A45" w14:textId="77777777" w:rsidR="00A23AE9" w:rsidRPr="009C29C5" w:rsidRDefault="00A23AE9" w:rsidP="00DD6EA0">
            <w:pPr>
              <w:numPr>
                <w:ilvl w:val="0"/>
                <w:numId w:val="7"/>
              </w:numPr>
              <w:rPr>
                <w:color w:val="000000"/>
              </w:rPr>
            </w:pPr>
            <w:r w:rsidRPr="009C29C5">
              <w:t>Représentant des personnels du collège C (ATER, PRAG, PRCE) au Conseil de gestion de la Faculté de droit et science politique de l’Université Rennes 1.</w:t>
            </w:r>
          </w:p>
          <w:p w14:paraId="7F5B133F" w14:textId="77777777" w:rsidR="00A23AE9" w:rsidRPr="009C29C5" w:rsidRDefault="00A23AE9" w:rsidP="00DD6EA0">
            <w:pPr>
              <w:numPr>
                <w:ilvl w:val="0"/>
                <w:numId w:val="7"/>
              </w:numPr>
              <w:rPr>
                <w:color w:val="000000"/>
              </w:rPr>
            </w:pPr>
            <w:r w:rsidRPr="009C29C5">
              <w:t>Co-fondateur de l’Association Lanjuinais des jeunes chercheurs en droit, science politique et philosophie à Rennes.</w:t>
            </w:r>
          </w:p>
        </w:tc>
      </w:tr>
    </w:tbl>
    <w:p w14:paraId="310A4AB8" w14:textId="77777777" w:rsidR="00A23AE9" w:rsidRPr="009C29C5" w:rsidRDefault="00A23AE9" w:rsidP="00A23AE9">
      <w:pPr>
        <w:pStyle w:val="Paragraphe"/>
      </w:pPr>
      <w:r w:rsidRPr="009C29C5">
        <w:br w:type="page"/>
      </w:r>
    </w:p>
    <w:p w14:paraId="72E148E9" w14:textId="77777777" w:rsidR="00A23AE9" w:rsidRPr="009C29C5" w:rsidRDefault="00A23AE9" w:rsidP="00A23AE9">
      <w:pPr>
        <w:pStyle w:val="Paragraphe"/>
      </w:pPr>
      <w:r w:rsidRPr="009C29C5">
        <w:t>Liste des principaux travaux</w:t>
      </w:r>
    </w:p>
    <w:p w14:paraId="47B70B34" w14:textId="77777777" w:rsidR="00A23AE9" w:rsidRPr="009C29C5" w:rsidRDefault="00A23AE9" w:rsidP="00A23AE9">
      <w:pPr>
        <w:numPr>
          <w:ilvl w:val="0"/>
          <w:numId w:val="5"/>
        </w:numPr>
        <w:overflowPunct w:val="0"/>
        <w:autoSpaceDE w:val="0"/>
        <w:autoSpaceDN w:val="0"/>
        <w:adjustRightInd w:val="0"/>
        <w:spacing w:after="0"/>
      </w:pPr>
      <w:r w:rsidRPr="009C29C5">
        <w:rPr>
          <w:smallCaps/>
        </w:rPr>
        <w:t xml:space="preserve">Durelle-Marc Y-A., </w:t>
      </w:r>
      <w:r w:rsidRPr="009C29C5">
        <w:rPr>
          <w:i/>
        </w:rPr>
        <w:t>Pétitionnement et droit de pétition durant l’Assemblée nationale constituante (1789</w:t>
      </w:r>
      <w:r w:rsidRPr="009C29C5">
        <w:rPr>
          <w:i/>
        </w:rPr>
        <w:noBreakHyphen/>
        <w:t>1791). Contribution à l’histoire du régime représentatif</w:t>
      </w:r>
      <w:r w:rsidRPr="009C29C5">
        <w:t xml:space="preserve">, thèse (Histoire du droit et des institutions), Paris, </w:t>
      </w:r>
      <w:proofErr w:type="spellStart"/>
      <w:r w:rsidRPr="009C29C5">
        <w:t>Univ</w:t>
      </w:r>
      <w:proofErr w:type="spellEnd"/>
      <w:r w:rsidRPr="009C29C5">
        <w:t xml:space="preserve">. Paris 1-Panthéon-Sorbonne (UFR 01–Droit, administration et secteur publics), </w:t>
      </w:r>
      <w:proofErr w:type="spellStart"/>
      <w:r w:rsidRPr="009C29C5">
        <w:t>dir</w:t>
      </w:r>
      <w:proofErr w:type="spellEnd"/>
      <w:r w:rsidRPr="009C29C5">
        <w:t>. prof. M. </w:t>
      </w:r>
      <w:proofErr w:type="spellStart"/>
      <w:r w:rsidRPr="009C29C5">
        <w:t>Morabito</w:t>
      </w:r>
      <w:proofErr w:type="spellEnd"/>
      <w:r w:rsidRPr="009C29C5">
        <w:t>, 6 déc. 2004 (2 millions de signes, sommaire, tables, index, tableaux et graphiques, illustrations), médaille du Jury 2005 du prix de thèse du Sénat français, à paraître en version revue aux PU Rennes, 2012 (1 million de signes).</w:t>
      </w:r>
    </w:p>
    <w:p w14:paraId="5435ADC5" w14:textId="77777777" w:rsidR="00A23AE9" w:rsidRPr="009C29C5" w:rsidRDefault="00A23AE9" w:rsidP="00A23AE9">
      <w:pPr>
        <w:numPr>
          <w:ilvl w:val="0"/>
          <w:numId w:val="5"/>
        </w:numPr>
        <w:overflowPunct w:val="0"/>
        <w:autoSpaceDE w:val="0"/>
        <w:autoSpaceDN w:val="0"/>
        <w:adjustRightInd w:val="0"/>
        <w:spacing w:after="0"/>
      </w:pPr>
      <w:r w:rsidRPr="009C29C5">
        <w:rPr>
          <w:smallCaps/>
        </w:rPr>
        <w:t>Durelle-Marc</w:t>
      </w:r>
      <w:r w:rsidRPr="009C29C5">
        <w:t xml:space="preserve"> Y-A., « Nature et origines du droit de pétition », </w:t>
      </w:r>
      <w:r w:rsidRPr="009C29C5">
        <w:rPr>
          <w:i/>
        </w:rPr>
        <w:t>in</w:t>
      </w:r>
      <w:r w:rsidRPr="009C29C5">
        <w:t xml:space="preserve"> journée d’études, </w:t>
      </w:r>
      <w:r w:rsidRPr="009C29C5">
        <w:rPr>
          <w:i/>
        </w:rPr>
        <w:t>L’individu face au pouvoir : les pétitions aux assemblées parlementaires</w:t>
      </w:r>
      <w:r w:rsidRPr="009C29C5">
        <w:t xml:space="preserve">, 23 oct. 2007, Archives nationales (Paris), M. </w:t>
      </w:r>
      <w:proofErr w:type="spellStart"/>
      <w:r w:rsidRPr="009C29C5">
        <w:t>Illaire</w:t>
      </w:r>
      <w:proofErr w:type="spellEnd"/>
      <w:r w:rsidRPr="009C29C5">
        <w:t xml:space="preserve"> (</w:t>
      </w:r>
      <w:proofErr w:type="spellStart"/>
      <w:r w:rsidRPr="009C29C5">
        <w:t>dir</w:t>
      </w:r>
      <w:proofErr w:type="spellEnd"/>
      <w:r w:rsidRPr="009C29C5">
        <w:t xml:space="preserve">.), </w:t>
      </w:r>
      <w:r w:rsidRPr="009C29C5">
        <w:rPr>
          <w:i/>
        </w:rPr>
        <w:t>in</w:t>
      </w:r>
      <w:r w:rsidRPr="009C29C5">
        <w:t xml:space="preserve"> </w:t>
      </w:r>
      <w:r w:rsidRPr="009C29C5">
        <w:rPr>
          <w:i/>
        </w:rPr>
        <w:t>Revue administrative</w:t>
      </w:r>
      <w:r w:rsidRPr="009C29C5">
        <w:t xml:space="preserve"> nov. 2008 (n° spécial </w:t>
      </w:r>
      <w:r w:rsidRPr="009C29C5">
        <w:rPr>
          <w:i/>
        </w:rPr>
        <w:t>L’individu face au pouvoir : les pétitions aux assemblées parlementaires</w:t>
      </w:r>
      <w:r w:rsidRPr="009C29C5">
        <w:t>), p. 47-60 (66.000 signes).</w:t>
      </w:r>
    </w:p>
    <w:p w14:paraId="2A583D47" w14:textId="77777777" w:rsidR="00A23AE9" w:rsidRPr="009C29C5" w:rsidRDefault="00A23AE9" w:rsidP="00A23AE9">
      <w:pPr>
        <w:numPr>
          <w:ilvl w:val="0"/>
          <w:numId w:val="5"/>
        </w:numPr>
        <w:overflowPunct w:val="0"/>
        <w:autoSpaceDE w:val="0"/>
        <w:autoSpaceDN w:val="0"/>
        <w:adjustRightInd w:val="0"/>
        <w:spacing w:after="0"/>
      </w:pPr>
      <w:r w:rsidRPr="009C29C5">
        <w:rPr>
          <w:smallCaps/>
        </w:rPr>
        <w:t>Durelle-Marc</w:t>
      </w:r>
      <w:r w:rsidRPr="009C29C5">
        <w:t xml:space="preserve"> Y-A., « Jean-Denis Lanjuinais, juriste et parlementaire (1753-1827) », revue </w:t>
      </w:r>
      <w:r w:rsidRPr="009C29C5">
        <w:rPr>
          <w:i/>
          <w:iCs/>
        </w:rPr>
        <w:t>Parlement(s)</w:t>
      </w:r>
      <w:r w:rsidRPr="009C29C5">
        <w:t xml:space="preserve">, n°11. – </w:t>
      </w:r>
      <w:r w:rsidRPr="009C29C5">
        <w:rPr>
          <w:i/>
        </w:rPr>
        <w:t>Les juristes et la loi</w:t>
      </w:r>
      <w:r w:rsidRPr="009C29C5">
        <w:t>, 2009, p. 8-24 (30.000 signes).</w:t>
      </w:r>
    </w:p>
    <w:p w14:paraId="1633970D" w14:textId="77777777" w:rsidR="00A23AE9" w:rsidRPr="009C29C5" w:rsidRDefault="00A23AE9" w:rsidP="00A23AE9">
      <w:pPr>
        <w:numPr>
          <w:ilvl w:val="0"/>
          <w:numId w:val="5"/>
        </w:numPr>
        <w:overflowPunct w:val="0"/>
        <w:autoSpaceDE w:val="0"/>
        <w:autoSpaceDN w:val="0"/>
        <w:adjustRightInd w:val="0"/>
        <w:spacing w:after="0"/>
      </w:pPr>
      <w:r w:rsidRPr="009C29C5">
        <w:rPr>
          <w:smallCaps/>
        </w:rPr>
        <w:t>Durelle-Marc</w:t>
      </w:r>
      <w:r w:rsidRPr="009C29C5">
        <w:t xml:space="preserve"> Y-A., « J.-D. Lanjuinais à l’Académie. Inscriptions et Belles Lettres au politique (1806-1827) », contribution </w:t>
      </w:r>
      <w:r w:rsidRPr="009C29C5">
        <w:rPr>
          <w:i/>
        </w:rPr>
        <w:t>in</w:t>
      </w:r>
      <w:r w:rsidRPr="009C29C5">
        <w:t xml:space="preserve"> Y. </w:t>
      </w:r>
      <w:proofErr w:type="spellStart"/>
      <w:r w:rsidRPr="009C29C5">
        <w:t>Guchet</w:t>
      </w:r>
      <w:proofErr w:type="spellEnd"/>
      <w:r w:rsidRPr="009C29C5">
        <w:t xml:space="preserve"> et P. Morvan (</w:t>
      </w:r>
      <w:proofErr w:type="spellStart"/>
      <w:r w:rsidRPr="009C29C5">
        <w:t>coord</w:t>
      </w:r>
      <w:proofErr w:type="spellEnd"/>
      <w:r w:rsidRPr="009C29C5">
        <w:t xml:space="preserve">.), </w:t>
      </w:r>
      <w:r w:rsidRPr="009C29C5">
        <w:rPr>
          <w:i/>
          <w:iCs/>
        </w:rPr>
        <w:t xml:space="preserve">Droit, politique et littérature. Mélanges en l’honneur d’Yves </w:t>
      </w:r>
      <w:proofErr w:type="spellStart"/>
      <w:r w:rsidRPr="009C29C5">
        <w:rPr>
          <w:i/>
          <w:iCs/>
        </w:rPr>
        <w:t>Guchet</w:t>
      </w:r>
      <w:proofErr w:type="spellEnd"/>
      <w:r w:rsidRPr="009C29C5">
        <w:t>, Bruxelles</w:t>
      </w:r>
      <w:r w:rsidRPr="009C29C5">
        <w:rPr>
          <w:iCs/>
        </w:rPr>
        <w:t xml:space="preserve">, </w:t>
      </w:r>
      <w:proofErr w:type="spellStart"/>
      <w:r w:rsidRPr="009C29C5">
        <w:rPr>
          <w:iCs/>
        </w:rPr>
        <w:t>Bruylant</w:t>
      </w:r>
      <w:proofErr w:type="spellEnd"/>
      <w:r w:rsidRPr="009C29C5">
        <w:rPr>
          <w:iCs/>
        </w:rPr>
        <w:t xml:space="preserve"> éd., sept. 2008,</w:t>
      </w:r>
      <w:r w:rsidRPr="009C29C5">
        <w:t xml:space="preserve"> </w:t>
      </w:r>
      <w:r w:rsidRPr="009C29C5">
        <w:rPr>
          <w:iCs/>
        </w:rPr>
        <w:t>p. 563-586</w:t>
      </w:r>
      <w:r w:rsidRPr="009C29C5">
        <w:t xml:space="preserve"> (71.000 signes esp. compris).</w:t>
      </w:r>
    </w:p>
    <w:p w14:paraId="5436816C" w14:textId="77777777" w:rsidR="00A23AE9" w:rsidRPr="009C29C5" w:rsidRDefault="00A23AE9" w:rsidP="00A23AE9">
      <w:pPr>
        <w:numPr>
          <w:ilvl w:val="0"/>
          <w:numId w:val="5"/>
        </w:numPr>
        <w:overflowPunct w:val="0"/>
        <w:autoSpaceDE w:val="0"/>
        <w:autoSpaceDN w:val="0"/>
        <w:adjustRightInd w:val="0"/>
        <w:spacing w:after="0"/>
      </w:pPr>
      <w:r w:rsidRPr="009C29C5">
        <w:rPr>
          <w:smallCaps/>
        </w:rPr>
        <w:t>Durelle-Marc</w:t>
      </w:r>
      <w:r w:rsidRPr="009C29C5">
        <w:t xml:space="preserve"> Y-A.,</w:t>
      </w:r>
      <w:r w:rsidRPr="009C29C5">
        <w:rPr>
          <w:iCs/>
        </w:rPr>
        <w:t xml:space="preserve"> « La </w:t>
      </w:r>
      <w:r w:rsidRPr="009C29C5">
        <w:rPr>
          <w:i/>
        </w:rPr>
        <w:t xml:space="preserve">Revue bretonne de Droit et de Jurisprudence </w:t>
      </w:r>
      <w:r w:rsidRPr="009C29C5">
        <w:rPr>
          <w:iCs/>
        </w:rPr>
        <w:t xml:space="preserve">de F. Laferrière (Rennes, 1840-1842) et l’"École" historique française du droit », </w:t>
      </w:r>
      <w:r w:rsidRPr="009C29C5">
        <w:t xml:space="preserve">communication </w:t>
      </w:r>
      <w:r w:rsidRPr="009C29C5">
        <w:rPr>
          <w:i/>
        </w:rPr>
        <w:t>in</w:t>
      </w:r>
      <w:r w:rsidRPr="009C29C5">
        <w:t xml:space="preserve"> Journées d’Histoire du droit de Toulouse – Histoire et méthodes de l’Histoire du droit, 1</w:t>
      </w:r>
      <w:r w:rsidRPr="009C29C5">
        <w:noBreakHyphen/>
        <w:t xml:space="preserve">3 juin 2005, Toulouse, Société d’Histoire du Droit, publié </w:t>
      </w:r>
      <w:r w:rsidRPr="009C29C5">
        <w:rPr>
          <w:i/>
        </w:rPr>
        <w:t>in</w:t>
      </w:r>
      <w:r w:rsidRPr="009C29C5">
        <w:t xml:space="preserve"> Centre toulousain d’Histoire du Droit et des Idées politiques, J. </w:t>
      </w:r>
      <w:proofErr w:type="spellStart"/>
      <w:r w:rsidRPr="009C29C5">
        <w:t>Poumarède</w:t>
      </w:r>
      <w:proofErr w:type="spellEnd"/>
      <w:r w:rsidRPr="009C29C5">
        <w:t xml:space="preserve"> (</w:t>
      </w:r>
      <w:proofErr w:type="spellStart"/>
      <w:r w:rsidRPr="009C29C5">
        <w:t>dir</w:t>
      </w:r>
      <w:proofErr w:type="spellEnd"/>
      <w:r w:rsidRPr="009C29C5">
        <w:t xml:space="preserve">.) </w:t>
      </w:r>
      <w:r w:rsidRPr="009C29C5">
        <w:rPr>
          <w:i/>
          <w:iCs/>
        </w:rPr>
        <w:t>Histoire de l’histoire du droit</w:t>
      </w:r>
      <w:r w:rsidRPr="009C29C5">
        <w:t>, Toulouse, PU Toulouse (</w:t>
      </w:r>
      <w:r w:rsidRPr="009C29C5">
        <w:rPr>
          <w:i/>
          <w:iCs/>
        </w:rPr>
        <w:t>Études d’histoire du droit et des idées politiques</w:t>
      </w:r>
      <w:r w:rsidRPr="009C29C5">
        <w:t>, n°10/2006), 2006, p. 375-390 (54.000 signes).</w:t>
      </w:r>
    </w:p>
    <w:p w14:paraId="4A0FF2D0" w14:textId="77777777" w:rsidR="00A23AE9" w:rsidRPr="009C29C5" w:rsidRDefault="00A23AE9" w:rsidP="00A23AE9">
      <w:pPr>
        <w:numPr>
          <w:ilvl w:val="0"/>
          <w:numId w:val="5"/>
        </w:numPr>
        <w:overflowPunct w:val="0"/>
        <w:autoSpaceDE w:val="0"/>
        <w:autoSpaceDN w:val="0"/>
        <w:adjustRightInd w:val="0"/>
        <w:spacing w:after="0"/>
      </w:pPr>
      <w:r w:rsidRPr="009C29C5">
        <w:rPr>
          <w:smallCaps/>
        </w:rPr>
        <w:t>Durelle-Marc</w:t>
      </w:r>
      <w:r w:rsidRPr="009C29C5">
        <w:t xml:space="preserve"> Y-A., « La nomination des professeurs de droit, sujet de débat parlementaire sous la Monarchie de Juillet : autour du débat Lanjuinais-Salvandy, juin 1838 », </w:t>
      </w:r>
      <w:r w:rsidRPr="009C29C5">
        <w:rPr>
          <w:i/>
        </w:rPr>
        <w:t xml:space="preserve">in </w:t>
      </w:r>
      <w:r w:rsidRPr="009C29C5">
        <w:t xml:space="preserve">N. Hakim et M. Malherbe, </w:t>
      </w:r>
      <w:r w:rsidRPr="009C29C5">
        <w:rPr>
          <w:i/>
        </w:rPr>
        <w:t xml:space="preserve">Thémis dans la Cité. Contribution à l’histoire contemporaine des facultés de droit et des </w:t>
      </w:r>
      <w:r w:rsidRPr="009C29C5">
        <w:t>juristes, Bordeaux, PU Bordeaux (</w:t>
      </w:r>
      <w:r w:rsidRPr="009C29C5">
        <w:rPr>
          <w:i/>
        </w:rPr>
        <w:t>Droit/Histoire du droit</w:t>
      </w:r>
      <w:r w:rsidRPr="009C29C5">
        <w:t>), 2009, p. 175-226 (136.000 signes).</w:t>
      </w:r>
    </w:p>
    <w:p w14:paraId="60E2E296" w14:textId="77777777" w:rsidR="00A23AE9" w:rsidRPr="009C29C5" w:rsidRDefault="00A23AE9" w:rsidP="00A23AE9">
      <w:pPr>
        <w:numPr>
          <w:ilvl w:val="0"/>
          <w:numId w:val="5"/>
        </w:numPr>
        <w:overflowPunct w:val="0"/>
        <w:autoSpaceDE w:val="0"/>
        <w:autoSpaceDN w:val="0"/>
        <w:adjustRightInd w:val="0"/>
        <w:spacing w:after="0"/>
      </w:pPr>
      <w:r w:rsidRPr="009C29C5">
        <w:rPr>
          <w:smallCaps/>
        </w:rPr>
        <w:t>Durelle-Marc</w:t>
      </w:r>
      <w:r w:rsidRPr="009C29C5">
        <w:t xml:space="preserve"> Y-A., « L’invention de la culture indo-européenne au XIXe siècle : naissance d’une alter-mythologie ? », </w:t>
      </w:r>
      <w:r w:rsidRPr="009C29C5">
        <w:rPr>
          <w:i/>
        </w:rPr>
        <w:t xml:space="preserve">in </w:t>
      </w:r>
      <w:r w:rsidRPr="009C29C5">
        <w:t xml:space="preserve">colloque international </w:t>
      </w:r>
      <w:r w:rsidRPr="009C29C5">
        <w:rPr>
          <w:i/>
        </w:rPr>
        <w:t>Les mythes de fondation de l’Europe</w:t>
      </w:r>
      <w:r w:rsidRPr="009C29C5">
        <w:t xml:space="preserve"> (</w:t>
      </w:r>
      <w:proofErr w:type="spellStart"/>
      <w:r w:rsidRPr="009C29C5">
        <w:t>org</w:t>
      </w:r>
      <w:proofErr w:type="spellEnd"/>
      <w:r w:rsidRPr="009C29C5">
        <w:t xml:space="preserve">. par B. </w:t>
      </w:r>
      <w:proofErr w:type="spellStart"/>
      <w:r w:rsidRPr="009C29C5">
        <w:t>Bernabé</w:t>
      </w:r>
      <w:proofErr w:type="spellEnd"/>
      <w:r w:rsidRPr="009C29C5">
        <w:t xml:space="preserve"> et O. </w:t>
      </w:r>
      <w:proofErr w:type="spellStart"/>
      <w:r w:rsidRPr="009C29C5">
        <w:t>Camy</w:t>
      </w:r>
      <w:proofErr w:type="spellEnd"/>
      <w:r w:rsidRPr="009C29C5">
        <w:t>), Université de Bourgogne et Sciences Po Dijon, Dijon, 18-19 novembre 2010, actes à paraître aux Éditions universitaires de Dijon (105.000 signes).</w:t>
      </w:r>
    </w:p>
    <w:p w14:paraId="7B1B8A34" w14:textId="77777777" w:rsidR="009410C3" w:rsidRDefault="009410C3"/>
    <w:sectPr w:rsidR="009410C3">
      <w:headerReference w:type="even" r:id="rId25"/>
      <w:footerReference w:type="even" r:id="rId26"/>
      <w:footerReference w:type="default" r:id="rId27"/>
      <w:footnotePr>
        <w:numRestart w:val="eachPage"/>
      </w:footnotePr>
      <w:pgSz w:w="11906" w:h="16838"/>
      <w:pgMar w:top="1418" w:right="1418" w:bottom="1418" w:left="1418" w:header="1361" w:footer="1361" w:gutter="284"/>
      <w:paperSrc w:first="7" w:other="7"/>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8E2FD" w14:textId="77777777" w:rsidR="00627DD9" w:rsidRDefault="00627DD9" w:rsidP="00A23AE9">
      <w:pPr>
        <w:spacing w:before="0" w:after="0"/>
      </w:pPr>
      <w:r>
        <w:separator/>
      </w:r>
    </w:p>
  </w:endnote>
  <w:endnote w:type="continuationSeparator" w:id="0">
    <w:p w14:paraId="40BDACB1" w14:textId="77777777" w:rsidR="00627DD9" w:rsidRDefault="00627DD9" w:rsidP="00A23A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Garamond">
    <w:altName w:val="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061F2" w14:textId="77777777" w:rsidR="00627DD9" w:rsidRDefault="00627DD9">
    <w:pPr>
      <w:pStyle w:val="Pieddepage"/>
      <w:framePr w:wrap="around" w:vAnchor="text" w:hAnchor="margin" w:xAlign="center"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separate"/>
    </w:r>
    <w:r>
      <w:rPr>
        <w:rStyle w:val="Numrodepage"/>
        <w:rFonts w:eastAsiaTheme="majorEastAsia"/>
        <w:noProof/>
      </w:rPr>
      <w:t>40</w:t>
    </w:r>
    <w:r>
      <w:rPr>
        <w:rStyle w:val="Numrodepage"/>
        <w:rFonts w:eastAsiaTheme="majorEastAsia"/>
      </w:rPr>
      <w:fldChar w:fldCharType="end"/>
    </w:r>
  </w:p>
  <w:p w14:paraId="7B1A6756" w14:textId="77777777" w:rsidR="00627DD9" w:rsidRDefault="00627DD9" w:rsidP="00DD6EA0">
    <w:pPr>
      <w:ind w:firstLine="0"/>
    </w:pPr>
  </w:p>
  <w:p w14:paraId="3EFB5A0F" w14:textId="77777777" w:rsidR="00627DD9" w:rsidRDefault="00627DD9" w:rsidP="00DD6EA0"/>
  <w:p w14:paraId="4BBAC931" w14:textId="77777777" w:rsidR="00627DD9" w:rsidRDefault="00627DD9" w:rsidP="00DD6EA0"/>
  <w:p w14:paraId="57C52B2D" w14:textId="77777777" w:rsidR="00627DD9" w:rsidRDefault="00627DD9" w:rsidP="00DD6EA0"/>
  <w:p w14:paraId="42163709" w14:textId="77777777" w:rsidR="00627DD9" w:rsidRDefault="00627DD9" w:rsidP="00DD6EA0"/>
  <w:p w14:paraId="694A3E5E" w14:textId="77777777" w:rsidR="00627DD9" w:rsidRDefault="00627DD9" w:rsidP="00DD6EA0"/>
  <w:p w14:paraId="60477DC7" w14:textId="77777777" w:rsidR="00627DD9" w:rsidRDefault="00627DD9" w:rsidP="00DD6EA0"/>
  <w:p w14:paraId="31B12F22" w14:textId="77777777" w:rsidR="00627DD9" w:rsidRDefault="00627DD9" w:rsidP="00DD6EA0"/>
  <w:p w14:paraId="7569FE25" w14:textId="77777777" w:rsidR="00627DD9" w:rsidRDefault="00627DD9" w:rsidP="00DD6EA0"/>
  <w:p w14:paraId="7E47C6A0" w14:textId="77777777" w:rsidR="00627DD9" w:rsidRDefault="00627DD9" w:rsidP="00DD6EA0"/>
  <w:p w14:paraId="229BEBA0" w14:textId="77777777" w:rsidR="00627DD9" w:rsidRDefault="00627DD9" w:rsidP="00DD6EA0"/>
  <w:p w14:paraId="52AB2A92" w14:textId="77777777" w:rsidR="00627DD9" w:rsidRDefault="00627DD9" w:rsidP="00DD6EA0"/>
  <w:p w14:paraId="0B8D0DE4" w14:textId="77777777" w:rsidR="00627DD9" w:rsidRDefault="00627DD9" w:rsidP="00DD6EA0"/>
  <w:p w14:paraId="3D5A980E" w14:textId="77777777" w:rsidR="00627DD9" w:rsidRDefault="00627DD9" w:rsidP="00DD6EA0"/>
  <w:p w14:paraId="57881BB7" w14:textId="77777777" w:rsidR="00627DD9" w:rsidRDefault="00627DD9" w:rsidP="00DD6EA0"/>
  <w:p w14:paraId="1B9C1206" w14:textId="77777777" w:rsidR="00627DD9" w:rsidRDefault="00627DD9" w:rsidP="00DD6EA0"/>
  <w:p w14:paraId="4D6C4227" w14:textId="77777777" w:rsidR="00627DD9" w:rsidRDefault="00627DD9" w:rsidP="00DD6EA0"/>
  <w:p w14:paraId="4D32A111" w14:textId="77777777" w:rsidR="00627DD9" w:rsidRDefault="00627DD9"/>
  <w:p w14:paraId="2A59ED48" w14:textId="77777777" w:rsidR="00627DD9" w:rsidRDefault="00627DD9" w:rsidP="00DD6EA0"/>
  <w:p w14:paraId="56F0B068" w14:textId="77777777" w:rsidR="00627DD9" w:rsidRDefault="00627DD9" w:rsidP="00DD6EA0"/>
  <w:p w14:paraId="6AAC6A08" w14:textId="77777777" w:rsidR="00627DD9" w:rsidRDefault="00627DD9" w:rsidP="00DD6EA0"/>
  <w:p w14:paraId="736CB674" w14:textId="77777777" w:rsidR="00627DD9" w:rsidRDefault="00627DD9"/>
  <w:p w14:paraId="2CA08284" w14:textId="77777777" w:rsidR="00627DD9" w:rsidRDefault="00627DD9" w:rsidP="00DD6EA0"/>
  <w:p w14:paraId="24BBDDE4" w14:textId="77777777" w:rsidR="00627DD9" w:rsidRDefault="00627DD9"/>
  <w:p w14:paraId="563C48CC" w14:textId="77777777" w:rsidR="00627DD9" w:rsidRDefault="00627DD9" w:rsidP="00DD6EA0"/>
  <w:p w14:paraId="61C19333" w14:textId="77777777" w:rsidR="00627DD9" w:rsidRDefault="00627DD9" w:rsidP="00DD6EA0"/>
  <w:p w14:paraId="5A38E43E" w14:textId="77777777" w:rsidR="00627DD9" w:rsidRDefault="00627DD9" w:rsidP="00DD6EA0"/>
  <w:p w14:paraId="5398FAC2" w14:textId="77777777" w:rsidR="00627DD9" w:rsidRDefault="00627DD9" w:rsidP="00DD6EA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C7365" w14:textId="77777777" w:rsidR="00627DD9" w:rsidRDefault="00627DD9">
    <w:pPr>
      <w:pStyle w:val="Pieddepage"/>
      <w:framePr w:wrap="around" w:vAnchor="text" w:hAnchor="margin" w:xAlign="center"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separate"/>
    </w:r>
    <w:r w:rsidR="00E12346">
      <w:rPr>
        <w:rStyle w:val="Numrodepage"/>
        <w:rFonts w:eastAsiaTheme="majorEastAsia"/>
        <w:noProof/>
      </w:rPr>
      <w:t>19</w:t>
    </w:r>
    <w:r>
      <w:rPr>
        <w:rStyle w:val="Numrodepage"/>
        <w:rFonts w:eastAsiaTheme="majorEastAsia"/>
      </w:rPr>
      <w:fldChar w:fldCharType="end"/>
    </w:r>
  </w:p>
  <w:p w14:paraId="7463C3E7" w14:textId="77777777" w:rsidR="00627DD9" w:rsidRDefault="00627DD9" w:rsidP="00DD6EA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2166E" w14:textId="77777777" w:rsidR="00627DD9" w:rsidRDefault="00627DD9" w:rsidP="00A23AE9">
      <w:pPr>
        <w:spacing w:before="0" w:after="0"/>
      </w:pPr>
      <w:r>
        <w:separator/>
      </w:r>
    </w:p>
  </w:footnote>
  <w:footnote w:type="continuationSeparator" w:id="0">
    <w:p w14:paraId="48C51F0A" w14:textId="77777777" w:rsidR="00627DD9" w:rsidRDefault="00627DD9" w:rsidP="00A23AE9">
      <w:pPr>
        <w:spacing w:before="0" w:after="0"/>
      </w:pPr>
      <w:r>
        <w:continuationSeparator/>
      </w:r>
    </w:p>
  </w:footnote>
  <w:footnote w:id="1">
    <w:p w14:paraId="267ABE25" w14:textId="77777777" w:rsidR="00627DD9" w:rsidRPr="00F75B49" w:rsidRDefault="00627DD9" w:rsidP="00A23AE9">
      <w:pPr>
        <w:pStyle w:val="Notedebasdepage"/>
      </w:pPr>
      <w:r w:rsidRPr="00F75B49">
        <w:rPr>
          <w:rStyle w:val="Marquenotebasdepage"/>
          <w:rFonts w:eastAsiaTheme="majorEastAsia"/>
        </w:rPr>
        <w:footnoteRef/>
      </w:r>
      <w:r w:rsidRPr="00F75B49">
        <w:t xml:space="preserve"> Les deux UFR, toutes deux rattachées à l</w:t>
      </w:r>
      <w:r>
        <w:t>’</w:t>
      </w:r>
      <w:r w:rsidRPr="00F75B49">
        <w:t>Université de Franche-Comté, délivrent distinctement des licences en droit et AES.</w:t>
      </w:r>
    </w:p>
  </w:footnote>
  <w:footnote w:id="2">
    <w:p w14:paraId="4DDD4777" w14:textId="77777777" w:rsidR="00627DD9" w:rsidRDefault="00627DD9" w:rsidP="00A23AE9">
      <w:pPr>
        <w:pStyle w:val="Notedebasdepage"/>
      </w:pPr>
      <w:r>
        <w:rPr>
          <w:rStyle w:val="Marquenotebasdepage"/>
          <w:rFonts w:eastAsiaTheme="majorEastAsia"/>
        </w:rPr>
        <w:footnoteRef/>
      </w:r>
      <w:r>
        <w:t xml:space="preserve"> Ce compte intègre 92h TD effectuées sous forme de Conférences de Méthode à Sciences Po Paris (campus de Paris et de Dijon).</w:t>
      </w:r>
    </w:p>
  </w:footnote>
  <w:footnote w:id="3">
    <w:p w14:paraId="3D0B78A5" w14:textId="77777777" w:rsidR="00627DD9" w:rsidRDefault="00627DD9" w:rsidP="00A23AE9">
      <w:pPr>
        <w:pStyle w:val="Notedebasdepage"/>
      </w:pPr>
      <w:r>
        <w:rPr>
          <w:rStyle w:val="Marquenotebasdepage"/>
          <w:rFonts w:eastAsiaTheme="majorEastAsia"/>
        </w:rPr>
        <w:footnoteRef/>
      </w:r>
      <w:r>
        <w:t xml:space="preserve"> Ce compte intègre 44h TD effectuées sous forme de Conférences de Méthode à Sciences Po Paris (campus de Dijon).</w:t>
      </w:r>
    </w:p>
  </w:footnote>
  <w:footnote w:id="4">
    <w:p w14:paraId="7C2038AA" w14:textId="77777777" w:rsidR="00627DD9" w:rsidRDefault="00627DD9" w:rsidP="00A23AE9">
      <w:pPr>
        <w:pStyle w:val="Notedebasdepage"/>
      </w:pPr>
      <w:r>
        <w:rPr>
          <w:rStyle w:val="Marquenotebasdepage"/>
          <w:rFonts w:eastAsiaTheme="majorEastAsia"/>
        </w:rPr>
        <w:footnoteRef/>
      </w:r>
      <w:r>
        <w:t xml:space="preserve"> Les changements intervenus dans la maquette du diplôme ont conduit à la suppression des conférences de Méthode associées au cours du professeur M. </w:t>
      </w:r>
      <w:proofErr w:type="spellStart"/>
      <w:r>
        <w:t>Morabito</w:t>
      </w:r>
      <w:proofErr w:type="spellEnd"/>
      <w:r>
        <w:t>.</w:t>
      </w:r>
    </w:p>
  </w:footnote>
  <w:footnote w:id="5">
    <w:p w14:paraId="7B2AD315" w14:textId="77777777" w:rsidR="00627DD9" w:rsidRDefault="00627DD9" w:rsidP="00A23AE9">
      <w:pPr>
        <w:pStyle w:val="Notedebasdepage"/>
      </w:pPr>
      <w:r>
        <w:rPr>
          <w:rStyle w:val="Marquenotebasdepage"/>
          <w:rFonts w:eastAsiaTheme="majorEastAsia"/>
        </w:rPr>
        <w:footnoteRef/>
      </w:r>
      <w:r>
        <w:t xml:space="preserve"> La majeure partie de l’effectif (50 à 70%) vient de l’Est de l’Europe et des pays de l’ex-URSS.</w:t>
      </w:r>
    </w:p>
  </w:footnote>
  <w:footnote w:id="6">
    <w:p w14:paraId="34F0BA40" w14:textId="77777777" w:rsidR="00627DD9" w:rsidRPr="00F75B49" w:rsidRDefault="00627DD9" w:rsidP="00A23AE9">
      <w:pPr>
        <w:pStyle w:val="Notedebasdepage"/>
      </w:pPr>
      <w:r w:rsidRPr="00F75B49">
        <w:rPr>
          <w:rStyle w:val="Marquenotebasdepage"/>
          <w:rFonts w:eastAsiaTheme="majorEastAsia"/>
        </w:rPr>
        <w:footnoteRef/>
      </w:r>
      <w:r w:rsidRPr="00F75B49">
        <w:t xml:space="preserve"> Sur J.-D. Lanjuinais,</w:t>
      </w:r>
      <w:r w:rsidRPr="00F75B49">
        <w:rPr>
          <w:i/>
        </w:rPr>
        <w:t xml:space="preserve"> La bastonnade et la flagellation pénales considérées chez les peuples anciens et chez les modernes</w:t>
      </w:r>
      <w:r w:rsidRPr="00F75B49">
        <w:t>…, Paris, Baudouin, 1825.</w:t>
      </w:r>
    </w:p>
  </w:footnote>
  <w:footnote w:id="7">
    <w:p w14:paraId="1225F934" w14:textId="77777777" w:rsidR="00627DD9" w:rsidRPr="00F75B49" w:rsidRDefault="00627DD9" w:rsidP="00A23AE9">
      <w:pPr>
        <w:pStyle w:val="Notedebasdepage"/>
      </w:pPr>
      <w:r w:rsidRPr="00F75B49">
        <w:rPr>
          <w:rStyle w:val="Marquenotebasdepage"/>
          <w:rFonts w:eastAsiaTheme="majorEastAsia"/>
        </w:rPr>
        <w:footnoteRef/>
      </w:r>
      <w:r w:rsidRPr="00F75B49">
        <w:t xml:space="preserve"> Depuis </w:t>
      </w:r>
      <w:proofErr w:type="spellStart"/>
      <w:r w:rsidRPr="00F75B49">
        <w:t>Univ</w:t>
      </w:r>
      <w:proofErr w:type="spellEnd"/>
      <w:r w:rsidRPr="00F75B49">
        <w:t>. de Nantes.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4E176" w14:textId="77777777" w:rsidR="00627DD9" w:rsidRDefault="00627DD9" w:rsidP="00DD6EA0">
    <w:pPr>
      <w:ind w:firstLine="0"/>
    </w:pPr>
  </w:p>
  <w:p w14:paraId="2D6A1C0C" w14:textId="77777777" w:rsidR="00627DD9" w:rsidRDefault="00627DD9" w:rsidP="00DD6EA0"/>
  <w:p w14:paraId="5AC2CA55" w14:textId="77777777" w:rsidR="00627DD9" w:rsidRDefault="00627DD9" w:rsidP="00DD6EA0"/>
  <w:p w14:paraId="7DD8F947" w14:textId="77777777" w:rsidR="00627DD9" w:rsidRDefault="00627DD9" w:rsidP="00DD6EA0"/>
  <w:p w14:paraId="07E00B96" w14:textId="77777777" w:rsidR="00627DD9" w:rsidRDefault="00627DD9" w:rsidP="00DD6EA0"/>
  <w:p w14:paraId="39293775" w14:textId="77777777" w:rsidR="00627DD9" w:rsidRDefault="00627DD9" w:rsidP="00DD6EA0"/>
  <w:p w14:paraId="7D4165A8" w14:textId="77777777" w:rsidR="00627DD9" w:rsidRDefault="00627DD9" w:rsidP="00DD6EA0"/>
  <w:p w14:paraId="50E5DC49" w14:textId="77777777" w:rsidR="00627DD9" w:rsidRDefault="00627DD9" w:rsidP="00DD6EA0"/>
  <w:p w14:paraId="1D40B8E9" w14:textId="77777777" w:rsidR="00627DD9" w:rsidRDefault="00627DD9" w:rsidP="00DD6EA0"/>
  <w:p w14:paraId="570274B2" w14:textId="77777777" w:rsidR="00627DD9" w:rsidRDefault="00627DD9" w:rsidP="00DD6EA0"/>
  <w:p w14:paraId="1443B765" w14:textId="77777777" w:rsidR="00627DD9" w:rsidRDefault="00627DD9" w:rsidP="00DD6EA0"/>
  <w:p w14:paraId="04DF524C" w14:textId="77777777" w:rsidR="00627DD9" w:rsidRDefault="00627DD9" w:rsidP="00DD6EA0"/>
  <w:p w14:paraId="0664CE5B" w14:textId="77777777" w:rsidR="00627DD9" w:rsidRDefault="00627DD9" w:rsidP="00DD6EA0"/>
  <w:p w14:paraId="644D3AFE" w14:textId="77777777" w:rsidR="00627DD9" w:rsidRDefault="00627DD9" w:rsidP="00DD6EA0"/>
  <w:p w14:paraId="01DD1C7C" w14:textId="77777777" w:rsidR="00627DD9" w:rsidRDefault="00627DD9" w:rsidP="00DD6EA0"/>
  <w:p w14:paraId="1A9A7E57" w14:textId="77777777" w:rsidR="00627DD9" w:rsidRDefault="00627DD9" w:rsidP="00DD6EA0"/>
  <w:p w14:paraId="33ED996A" w14:textId="77777777" w:rsidR="00627DD9" w:rsidRDefault="00627DD9" w:rsidP="00DD6EA0"/>
  <w:p w14:paraId="3D233EC4" w14:textId="77777777" w:rsidR="00627DD9" w:rsidRDefault="00627DD9"/>
  <w:p w14:paraId="0C2BB515" w14:textId="77777777" w:rsidR="00627DD9" w:rsidRDefault="00627DD9" w:rsidP="00DD6EA0"/>
  <w:p w14:paraId="03CE8BDF" w14:textId="77777777" w:rsidR="00627DD9" w:rsidRDefault="00627DD9" w:rsidP="00DD6EA0"/>
  <w:p w14:paraId="25D8A80E" w14:textId="77777777" w:rsidR="00627DD9" w:rsidRDefault="00627DD9" w:rsidP="00DD6EA0"/>
  <w:p w14:paraId="03B3E3DA" w14:textId="77777777" w:rsidR="00627DD9" w:rsidRDefault="00627DD9"/>
  <w:p w14:paraId="2738CF9B" w14:textId="77777777" w:rsidR="00627DD9" w:rsidRDefault="00627DD9" w:rsidP="00DD6EA0"/>
  <w:p w14:paraId="498123A2" w14:textId="77777777" w:rsidR="00627DD9" w:rsidRDefault="00627DD9"/>
  <w:p w14:paraId="7A40CBC6" w14:textId="77777777" w:rsidR="00627DD9" w:rsidRDefault="00627DD9" w:rsidP="00DD6EA0"/>
  <w:p w14:paraId="22D6678A" w14:textId="77777777" w:rsidR="00627DD9" w:rsidRDefault="00627DD9" w:rsidP="00DD6EA0"/>
  <w:p w14:paraId="164ECF4F" w14:textId="77777777" w:rsidR="00627DD9" w:rsidRDefault="00627DD9" w:rsidP="00DD6EA0"/>
  <w:p w14:paraId="6873C9B0" w14:textId="77777777" w:rsidR="00627DD9" w:rsidRDefault="00627DD9" w:rsidP="00DD6EA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526"/>
    <w:multiLevelType w:val="hybridMultilevel"/>
    <w:tmpl w:val="7070FD0A"/>
    <w:lvl w:ilvl="0" w:tplc="38B29628">
      <w:start w:val="1"/>
      <w:numFmt w:val="upperRoman"/>
      <w:pStyle w:val="NLettresTocqueville-Lanjunais"/>
      <w:lvlText w:val="%1."/>
      <w:lvlJc w:val="right"/>
      <w:pPr>
        <w:ind w:left="1429" w:hanging="18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nsid w:val="27B636A6"/>
    <w:multiLevelType w:val="hybridMultilevel"/>
    <w:tmpl w:val="6022694A"/>
    <w:lvl w:ilvl="0" w:tplc="EE7A3F9E">
      <w:numFmt w:val="bullet"/>
      <w:lvlText w:val="-"/>
      <w:lvlJc w:val="left"/>
      <w:pPr>
        <w:tabs>
          <w:tab w:val="num" w:pos="360"/>
        </w:tabs>
        <w:ind w:left="340" w:hanging="34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F5D3F99"/>
    <w:multiLevelType w:val="hybridMultilevel"/>
    <w:tmpl w:val="1A905EA8"/>
    <w:lvl w:ilvl="0" w:tplc="EE7A3F9E">
      <w:numFmt w:val="bullet"/>
      <w:lvlText w:val="-"/>
      <w:lvlJc w:val="left"/>
      <w:pPr>
        <w:tabs>
          <w:tab w:val="num" w:pos="360"/>
        </w:tabs>
        <w:ind w:left="340" w:hanging="34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B207097"/>
    <w:multiLevelType w:val="hybridMultilevel"/>
    <w:tmpl w:val="1F4890B0"/>
    <w:lvl w:ilvl="0" w:tplc="4C5CD0A0">
      <w:start w:val="1"/>
      <w:numFmt w:val="decimal"/>
      <w:pStyle w:val="Normalnumrot"/>
      <w:lvlText w:val="%1."/>
      <w:lvlJc w:val="left"/>
      <w:pPr>
        <w:ind w:left="0" w:firstLine="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3F0438C"/>
    <w:multiLevelType w:val="hybridMultilevel"/>
    <w:tmpl w:val="39D874C0"/>
    <w:lvl w:ilvl="0" w:tplc="849E4282">
      <w:start w:val="8"/>
      <w:numFmt w:val="bullet"/>
      <w:lvlText w:val="-"/>
      <w:lvlJc w:val="left"/>
      <w:pPr>
        <w:tabs>
          <w:tab w:val="num" w:pos="1080"/>
        </w:tabs>
        <w:ind w:left="1080" w:hanging="360"/>
      </w:pPr>
      <w:rPr>
        <w:rFonts w:ascii="Times New Roman" w:eastAsia="Times New Roman" w:hAnsi="Times New Roman" w:cs="Times New Roman" w:hint="default"/>
        <w:lang w:val="fr-FR"/>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681710BA"/>
    <w:multiLevelType w:val="hybridMultilevel"/>
    <w:tmpl w:val="04A2198C"/>
    <w:lvl w:ilvl="0" w:tplc="040C0001">
      <w:start w:val="1"/>
      <w:numFmt w:val="bullet"/>
      <w:lvlText w:val=""/>
      <w:lvlJc w:val="left"/>
      <w:pPr>
        <w:tabs>
          <w:tab w:val="num" w:pos="720"/>
        </w:tabs>
        <w:ind w:left="720" w:hanging="360"/>
      </w:pPr>
      <w:rPr>
        <w:rFonts w:ascii="Symbol" w:hAnsi="Symbol" w:hint="default"/>
      </w:rPr>
    </w:lvl>
    <w:lvl w:ilvl="1" w:tplc="FFFFFFFF">
      <w:start w:val="25"/>
      <w:numFmt w:val="bullet"/>
      <w:lvlText w:val="-"/>
      <w:lvlJc w:val="left"/>
      <w:pPr>
        <w:tabs>
          <w:tab w:val="num" w:pos="1440"/>
        </w:tabs>
        <w:ind w:left="1440" w:hanging="360"/>
      </w:pPr>
      <w:rPr>
        <w:rFonts w:ascii="Times New Roman" w:eastAsia="Times"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6667636"/>
    <w:multiLevelType w:val="hybridMultilevel"/>
    <w:tmpl w:val="7CB82BB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79E404A7"/>
    <w:multiLevelType w:val="hybridMultilevel"/>
    <w:tmpl w:val="17929AE8"/>
    <w:lvl w:ilvl="0" w:tplc="3174B6FA">
      <w:start w:val="8"/>
      <w:numFmt w:val="bullet"/>
      <w:pStyle w:val="Paragraphedeliste"/>
      <w:lvlText w:val="-"/>
      <w:lvlJc w:val="left"/>
      <w:pPr>
        <w:tabs>
          <w:tab w:val="num" w:pos="720"/>
        </w:tabs>
        <w:ind w:left="720" w:hanging="360"/>
      </w:pPr>
      <w:rPr>
        <w:rFonts w:ascii="Times New Roman" w:eastAsia="Times New Roman" w:hAnsi="Times New Roman" w:cs="Times New Roman" w:hint="default"/>
        <w:lang w:val="fr-FR"/>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3"/>
  </w:num>
  <w:num w:numId="4">
    <w:abstractNumId w:val="1"/>
  </w:num>
  <w:num w:numId="5">
    <w:abstractNumId w:val="5"/>
  </w:num>
  <w:num w:numId="6">
    <w:abstractNumId w:val="7"/>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AE9"/>
    <w:rsid w:val="00020634"/>
    <w:rsid w:val="0003272E"/>
    <w:rsid w:val="00043E37"/>
    <w:rsid w:val="00073177"/>
    <w:rsid w:val="00253E21"/>
    <w:rsid w:val="00325AF5"/>
    <w:rsid w:val="003E660B"/>
    <w:rsid w:val="0044613A"/>
    <w:rsid w:val="00452F0C"/>
    <w:rsid w:val="00474E3A"/>
    <w:rsid w:val="005553B2"/>
    <w:rsid w:val="005C2D70"/>
    <w:rsid w:val="00627DD9"/>
    <w:rsid w:val="007457FF"/>
    <w:rsid w:val="008F2F92"/>
    <w:rsid w:val="009410C3"/>
    <w:rsid w:val="009A08DB"/>
    <w:rsid w:val="00A23AE9"/>
    <w:rsid w:val="00A40C6A"/>
    <w:rsid w:val="00A9174F"/>
    <w:rsid w:val="00AE147C"/>
    <w:rsid w:val="00C31050"/>
    <w:rsid w:val="00DD6EA0"/>
    <w:rsid w:val="00E03BB1"/>
    <w:rsid w:val="00E12346"/>
    <w:rsid w:val="00E17E1D"/>
    <w:rsid w:val="00EC0B3A"/>
    <w:rsid w:val="00ED02B7"/>
    <w:rsid w:val="00FC121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F0E8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23AE9"/>
    <w:pPr>
      <w:spacing w:before="60" w:after="120"/>
      <w:ind w:firstLine="709"/>
      <w:jc w:val="both"/>
    </w:pPr>
    <w:rPr>
      <w:rFonts w:ascii="Times New Roman" w:eastAsia="Times New Roman" w:hAnsi="Times New Roman" w:cs="Times New Roman"/>
      <w:szCs w:val="20"/>
      <w:lang w:eastAsia="fr-FR"/>
    </w:rPr>
  </w:style>
  <w:style w:type="paragraph" w:styleId="Titre1">
    <w:name w:val="heading 1"/>
    <w:aliases w:val="Parties"/>
    <w:basedOn w:val="Normal"/>
    <w:next w:val="Normal"/>
    <w:link w:val="Titre1Car"/>
    <w:qFormat/>
    <w:rsid w:val="008F2F92"/>
    <w:pPr>
      <w:keepNext/>
      <w:keepLines/>
      <w:spacing w:before="480"/>
      <w:outlineLvl w:val="0"/>
    </w:pPr>
    <w:rPr>
      <w:rFonts w:eastAsiaTheme="majorEastAsia" w:cstheme="majorBidi"/>
      <w:b/>
      <w:bCs/>
      <w:sz w:val="32"/>
      <w:szCs w:val="32"/>
    </w:rPr>
  </w:style>
  <w:style w:type="paragraph" w:styleId="Titre2">
    <w:name w:val="heading 2"/>
    <w:basedOn w:val="Normal"/>
    <w:next w:val="Normal"/>
    <w:link w:val="Titre2Car"/>
    <w:uiPriority w:val="9"/>
    <w:unhideWhenUsed/>
    <w:qFormat/>
    <w:rsid w:val="008F2F92"/>
    <w:pPr>
      <w:keepNext/>
      <w:keepLines/>
      <w:spacing w:before="200"/>
      <w:outlineLvl w:val="1"/>
    </w:pPr>
    <w:rPr>
      <w:rFonts w:eastAsiaTheme="majorEastAsia" w:cstheme="majorBidi"/>
      <w:b/>
      <w:bCs/>
      <w:sz w:val="26"/>
      <w:szCs w:val="26"/>
    </w:rPr>
  </w:style>
  <w:style w:type="paragraph" w:styleId="Titre3">
    <w:name w:val="heading 3"/>
    <w:aliases w:val="Chapitres"/>
    <w:basedOn w:val="Normal"/>
    <w:next w:val="Normal"/>
    <w:link w:val="Titre3Car"/>
    <w:unhideWhenUsed/>
    <w:qFormat/>
    <w:rsid w:val="00ED02B7"/>
    <w:pPr>
      <w:keepNext/>
      <w:spacing w:before="240"/>
      <w:outlineLvl w:val="2"/>
    </w:pPr>
    <w:rPr>
      <w:rFonts w:eastAsiaTheme="majorEastAsia" w:cstheme="majorBidi"/>
      <w:b/>
      <w:bCs/>
      <w:sz w:val="26"/>
      <w:szCs w:val="26"/>
    </w:rPr>
  </w:style>
  <w:style w:type="paragraph" w:styleId="Titre4">
    <w:name w:val="heading 4"/>
    <w:aliases w:val="Sections"/>
    <w:basedOn w:val="Normal"/>
    <w:next w:val="Normal"/>
    <w:link w:val="Titre4Car"/>
    <w:unhideWhenUsed/>
    <w:qFormat/>
    <w:rsid w:val="008F2F92"/>
    <w:pPr>
      <w:keepNext/>
      <w:keepLines/>
      <w:spacing w:before="20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8F2F92"/>
    <w:pPr>
      <w:keepNext/>
      <w:keepLines/>
      <w:spacing w:before="200"/>
      <w:outlineLvl w:val="4"/>
    </w:pPr>
    <w:rPr>
      <w:rFonts w:eastAsiaTheme="majorEastAsia" w:cstheme="majorBidi"/>
    </w:rPr>
  </w:style>
  <w:style w:type="paragraph" w:styleId="Titre6">
    <w:name w:val="heading 6"/>
    <w:aliases w:val="A,B,C"/>
    <w:basedOn w:val="Normal"/>
    <w:next w:val="Normal"/>
    <w:link w:val="Titre6Car"/>
    <w:unhideWhenUsed/>
    <w:qFormat/>
    <w:rsid w:val="008F2F92"/>
    <w:pPr>
      <w:keepNext/>
      <w:keepLines/>
      <w:spacing w:before="200"/>
      <w:outlineLvl w:val="5"/>
    </w:pPr>
    <w:rPr>
      <w:rFonts w:eastAsiaTheme="majorEastAsia" w:cstheme="majorBidi"/>
      <w:i/>
      <w:iCs/>
    </w:rPr>
  </w:style>
  <w:style w:type="paragraph" w:styleId="Titre7">
    <w:name w:val="heading 7"/>
    <w:aliases w:val="1°,2°,3°"/>
    <w:basedOn w:val="Normal"/>
    <w:next w:val="Normal"/>
    <w:link w:val="Titre7Car"/>
    <w:unhideWhenUsed/>
    <w:qFormat/>
    <w:rsid w:val="008F2F92"/>
    <w:pPr>
      <w:keepNext/>
      <w:keepLines/>
      <w:spacing w:before="200"/>
      <w:outlineLvl w:val="6"/>
    </w:pPr>
    <w:rPr>
      <w:rFonts w:eastAsiaTheme="majorEastAsia" w:cstheme="majorBidi"/>
      <w:i/>
      <w:iCs/>
    </w:rPr>
  </w:style>
  <w:style w:type="paragraph" w:styleId="Titre8">
    <w:name w:val="heading 8"/>
    <w:basedOn w:val="Normal"/>
    <w:next w:val="Normal"/>
    <w:link w:val="Titre8Car"/>
    <w:uiPriority w:val="9"/>
    <w:unhideWhenUsed/>
    <w:qFormat/>
    <w:rsid w:val="008F2F92"/>
    <w:pPr>
      <w:keepNext/>
      <w:keepLines/>
      <w:spacing w:before="200"/>
      <w:outlineLvl w:val="7"/>
    </w:pPr>
    <w:rPr>
      <w:rFonts w:eastAsiaTheme="majorEastAsia" w:cstheme="majorBidi"/>
      <w:sz w:val="20"/>
    </w:rPr>
  </w:style>
  <w:style w:type="paragraph" w:styleId="Titre9">
    <w:name w:val="heading 9"/>
    <w:basedOn w:val="Normal"/>
    <w:next w:val="Normal"/>
    <w:link w:val="Titre9Car"/>
    <w:uiPriority w:val="9"/>
    <w:unhideWhenUsed/>
    <w:qFormat/>
    <w:rsid w:val="008F2F92"/>
    <w:pPr>
      <w:keepNext/>
      <w:keepLines/>
      <w:spacing w:before="200"/>
      <w:outlineLvl w:val="8"/>
    </w:pPr>
    <w:rPr>
      <w:rFonts w:eastAsiaTheme="majorEastAsia" w:cstheme="majorBidi"/>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44613A"/>
    <w:pPr>
      <w:ind w:firstLine="0"/>
    </w:pPr>
    <w:rPr>
      <w:rFonts w:cstheme="minorBidi"/>
      <w:sz w:val="20"/>
      <w:lang w:eastAsia="ja-JP"/>
    </w:rPr>
  </w:style>
  <w:style w:type="character" w:customStyle="1" w:styleId="NotedebasdepageCar">
    <w:name w:val="Note de bas de page Car"/>
    <w:basedOn w:val="Policepardfaut"/>
    <w:link w:val="Notedebasdepage"/>
    <w:uiPriority w:val="99"/>
    <w:rsid w:val="0044613A"/>
    <w:rPr>
      <w:rFonts w:ascii="Times New Roman" w:eastAsia="Times New Roman" w:hAnsi="Times New Roman"/>
      <w:sz w:val="20"/>
    </w:rPr>
  </w:style>
  <w:style w:type="character" w:customStyle="1" w:styleId="Titre1Car">
    <w:name w:val="Titre 1 Car"/>
    <w:aliases w:val="Parties Car"/>
    <w:basedOn w:val="Policepardfaut"/>
    <w:link w:val="Titre1"/>
    <w:uiPriority w:val="9"/>
    <w:rsid w:val="008F2F92"/>
    <w:rPr>
      <w:rFonts w:ascii="Times New Roman" w:eastAsiaTheme="majorEastAsia" w:hAnsi="Times New Roman" w:cstheme="majorBidi"/>
      <w:b/>
      <w:bCs/>
      <w:sz w:val="32"/>
      <w:szCs w:val="32"/>
    </w:rPr>
  </w:style>
  <w:style w:type="character" w:customStyle="1" w:styleId="Titre2Car">
    <w:name w:val="Titre 2 Car"/>
    <w:basedOn w:val="Policepardfaut"/>
    <w:link w:val="Titre2"/>
    <w:uiPriority w:val="9"/>
    <w:rsid w:val="008F2F92"/>
    <w:rPr>
      <w:rFonts w:ascii="Times New Roman" w:eastAsiaTheme="majorEastAsia" w:hAnsi="Times New Roman" w:cstheme="majorBidi"/>
      <w:b/>
      <w:bCs/>
      <w:sz w:val="26"/>
      <w:szCs w:val="26"/>
    </w:rPr>
  </w:style>
  <w:style w:type="character" w:customStyle="1" w:styleId="Titre3Car">
    <w:name w:val="Titre 3 Car"/>
    <w:aliases w:val="Chapitres Car"/>
    <w:basedOn w:val="Policepardfaut"/>
    <w:link w:val="Titre3"/>
    <w:uiPriority w:val="9"/>
    <w:rsid w:val="00ED02B7"/>
    <w:rPr>
      <w:rFonts w:ascii="Times New Roman" w:eastAsiaTheme="majorEastAsia" w:hAnsi="Times New Roman" w:cstheme="majorBidi"/>
      <w:b/>
      <w:bCs/>
      <w:sz w:val="26"/>
      <w:szCs w:val="26"/>
      <w:lang w:eastAsia="en-US"/>
    </w:rPr>
  </w:style>
  <w:style w:type="character" w:customStyle="1" w:styleId="Titre4Car">
    <w:name w:val="Titre 4 Car"/>
    <w:aliases w:val="Sections Car"/>
    <w:basedOn w:val="Policepardfaut"/>
    <w:link w:val="Titre4"/>
    <w:uiPriority w:val="9"/>
    <w:rsid w:val="008F2F92"/>
    <w:rPr>
      <w:rFonts w:ascii="Times New Roman" w:eastAsiaTheme="majorEastAsia" w:hAnsi="Times New Roman" w:cstheme="majorBidi"/>
      <w:b/>
      <w:bCs/>
      <w:i/>
      <w:iCs/>
    </w:rPr>
  </w:style>
  <w:style w:type="character" w:customStyle="1" w:styleId="Titre5Car">
    <w:name w:val="Titre 5 Car"/>
    <w:basedOn w:val="Policepardfaut"/>
    <w:link w:val="Titre5"/>
    <w:uiPriority w:val="9"/>
    <w:rsid w:val="008F2F92"/>
    <w:rPr>
      <w:rFonts w:ascii="Times New Roman" w:eastAsiaTheme="majorEastAsia" w:hAnsi="Times New Roman" w:cstheme="majorBidi"/>
    </w:rPr>
  </w:style>
  <w:style w:type="character" w:customStyle="1" w:styleId="Titre6Car">
    <w:name w:val="Titre 6 Car"/>
    <w:aliases w:val="A Car,B Car,C Car"/>
    <w:basedOn w:val="Policepardfaut"/>
    <w:link w:val="Titre6"/>
    <w:uiPriority w:val="9"/>
    <w:rsid w:val="008F2F92"/>
    <w:rPr>
      <w:rFonts w:ascii="Times New Roman" w:eastAsiaTheme="majorEastAsia" w:hAnsi="Times New Roman" w:cstheme="majorBidi"/>
      <w:i/>
      <w:iCs/>
    </w:rPr>
  </w:style>
  <w:style w:type="character" w:customStyle="1" w:styleId="Titre7Car">
    <w:name w:val="Titre 7 Car"/>
    <w:aliases w:val="1° Car,2° Car,3° Car"/>
    <w:basedOn w:val="Policepardfaut"/>
    <w:link w:val="Titre7"/>
    <w:rsid w:val="008F2F92"/>
    <w:rPr>
      <w:rFonts w:ascii="Times New Roman" w:eastAsiaTheme="majorEastAsia" w:hAnsi="Times New Roman" w:cstheme="majorBidi"/>
      <w:i/>
      <w:iCs/>
    </w:rPr>
  </w:style>
  <w:style w:type="character" w:customStyle="1" w:styleId="Titre8Car">
    <w:name w:val="Titre 8 Car"/>
    <w:basedOn w:val="Policepardfaut"/>
    <w:link w:val="Titre8"/>
    <w:uiPriority w:val="9"/>
    <w:rsid w:val="008F2F92"/>
    <w:rPr>
      <w:rFonts w:ascii="Times New Roman" w:eastAsiaTheme="majorEastAsia" w:hAnsi="Times New Roman" w:cstheme="majorBidi"/>
      <w:sz w:val="20"/>
      <w:szCs w:val="20"/>
    </w:rPr>
  </w:style>
  <w:style w:type="character" w:customStyle="1" w:styleId="Titre9Car">
    <w:name w:val="Titre 9 Car"/>
    <w:basedOn w:val="Policepardfaut"/>
    <w:link w:val="Titre9"/>
    <w:uiPriority w:val="9"/>
    <w:rsid w:val="008F2F92"/>
    <w:rPr>
      <w:rFonts w:ascii="Times New Roman" w:eastAsiaTheme="majorEastAsia" w:hAnsi="Times New Roman" w:cstheme="majorBidi"/>
      <w:i/>
      <w:iCs/>
      <w:sz w:val="20"/>
      <w:szCs w:val="20"/>
    </w:rPr>
  </w:style>
  <w:style w:type="paragraph" w:styleId="Paragraphedeliste">
    <w:name w:val="List Paragraph"/>
    <w:basedOn w:val="Normal"/>
    <w:autoRedefine/>
    <w:uiPriority w:val="34"/>
    <w:qFormat/>
    <w:rsid w:val="00325AF5"/>
  </w:style>
  <w:style w:type="paragraph" w:customStyle="1" w:styleId="Signature-Paraphe">
    <w:name w:val="Signature-Paraphe"/>
    <w:basedOn w:val="Normal"/>
    <w:autoRedefine/>
    <w:qFormat/>
    <w:rsid w:val="00FC1218"/>
    <w:pPr>
      <w:spacing w:before="120"/>
      <w:jc w:val="right"/>
    </w:pPr>
    <w:rPr>
      <w:rFonts w:ascii="Garamond" w:hAnsi="Garamond"/>
      <w:b/>
    </w:rPr>
  </w:style>
  <w:style w:type="paragraph" w:customStyle="1" w:styleId="Datelettrestocqueville-Lanjuinais">
    <w:name w:val="Date lettres tocqueville-Lanjuinais"/>
    <w:basedOn w:val="Normal"/>
    <w:autoRedefine/>
    <w:qFormat/>
    <w:rsid w:val="00A9174F"/>
    <w:pPr>
      <w:jc w:val="right"/>
    </w:pPr>
    <w:rPr>
      <w:rFonts w:ascii="Garamond" w:hAnsi="Garamond"/>
      <w:sz w:val="20"/>
    </w:rPr>
  </w:style>
  <w:style w:type="paragraph" w:customStyle="1" w:styleId="AdresseslettresTocqueville-Lanjuinais">
    <w:name w:val="Adresses lettres Tocqueville-Lanjuinais"/>
    <w:basedOn w:val="Normal"/>
    <w:autoRedefine/>
    <w:qFormat/>
    <w:rsid w:val="00A9174F"/>
    <w:pPr>
      <w:spacing w:before="120"/>
      <w:ind w:left="709" w:right="3742" w:hanging="709"/>
    </w:pPr>
    <w:rPr>
      <w:rFonts w:ascii="Garamond" w:hAnsi="Garamond"/>
      <w:sz w:val="20"/>
    </w:rPr>
  </w:style>
  <w:style w:type="paragraph" w:customStyle="1" w:styleId="NLettresTocqueville-Lanjunais">
    <w:name w:val="N° Lettres Tocqueville-Lanjunais"/>
    <w:basedOn w:val="Titre4"/>
    <w:link w:val="NLettresTocqueville-LanjunaisCar"/>
    <w:autoRedefine/>
    <w:qFormat/>
    <w:rsid w:val="00FC1218"/>
    <w:pPr>
      <w:numPr>
        <w:numId w:val="3"/>
      </w:numPr>
      <w:spacing w:before="360" w:after="160"/>
      <w:ind w:left="1247"/>
      <w:jc w:val="center"/>
    </w:pPr>
    <w:rPr>
      <w:rFonts w:ascii="Garamond" w:hAnsi="Garamond"/>
      <w:i w:val="0"/>
      <w:iCs w:val="0"/>
    </w:rPr>
  </w:style>
  <w:style w:type="paragraph" w:customStyle="1" w:styleId="Annes">
    <w:name w:val="Années"/>
    <w:basedOn w:val="Titre3"/>
    <w:autoRedefine/>
    <w:qFormat/>
    <w:rsid w:val="00A9174F"/>
    <w:pPr>
      <w:spacing w:after="240"/>
      <w:jc w:val="center"/>
    </w:pPr>
    <w:rPr>
      <w:rFonts w:ascii="Garamond" w:hAnsi="Garamond"/>
      <w:sz w:val="28"/>
    </w:rPr>
  </w:style>
  <w:style w:type="paragraph" w:customStyle="1" w:styleId="Notedebasdepbase">
    <w:name w:val="Note de bas de p. (base)"/>
    <w:basedOn w:val="Normal"/>
    <w:autoRedefine/>
    <w:qFormat/>
    <w:rsid w:val="0003272E"/>
    <w:pPr>
      <w:tabs>
        <w:tab w:val="left" w:pos="187"/>
      </w:tabs>
      <w:spacing w:after="40"/>
    </w:pPr>
    <w:rPr>
      <w:rFonts w:ascii="Garamond" w:hAnsi="Garamond"/>
      <w:snapToGrid w:val="0"/>
      <w:color w:val="000000"/>
      <w:sz w:val="16"/>
    </w:rPr>
  </w:style>
  <w:style w:type="character" w:customStyle="1" w:styleId="NLettresTocqueville-LanjunaisCar">
    <w:name w:val="N° Lettres Tocqueville-Lanjunais Car"/>
    <w:basedOn w:val="Policepardfaut"/>
    <w:link w:val="NLettresTocqueville-Lanjunais"/>
    <w:rsid w:val="00FC1218"/>
    <w:rPr>
      <w:rFonts w:ascii="Garamond" w:eastAsiaTheme="majorEastAsia" w:hAnsi="Garamond" w:cstheme="majorBidi"/>
      <w:b/>
      <w:bCs/>
      <w:lang w:eastAsia="fr-FR"/>
    </w:rPr>
  </w:style>
  <w:style w:type="paragraph" w:customStyle="1" w:styleId="Normalnumrot">
    <w:name w:val="Normal numéroté"/>
    <w:basedOn w:val="Normal"/>
    <w:autoRedefine/>
    <w:qFormat/>
    <w:rsid w:val="00EC0B3A"/>
    <w:pPr>
      <w:numPr>
        <w:numId w:val="3"/>
      </w:numPr>
    </w:pPr>
    <w:rPr>
      <w:rFonts w:eastAsiaTheme="minorEastAsia"/>
    </w:rPr>
  </w:style>
  <w:style w:type="paragraph" w:styleId="Textedebulles">
    <w:name w:val="Balloon Text"/>
    <w:basedOn w:val="Normal"/>
    <w:link w:val="TextedebullesCar"/>
    <w:uiPriority w:val="99"/>
    <w:semiHidden/>
    <w:unhideWhenUsed/>
    <w:rsid w:val="00073177"/>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73177"/>
    <w:rPr>
      <w:rFonts w:ascii="Lucida Grande" w:eastAsia="Times New Roman" w:hAnsi="Lucida Grande" w:cs="Lucida Grande"/>
      <w:sz w:val="18"/>
      <w:szCs w:val="18"/>
      <w:lang w:eastAsia="fr-FR"/>
    </w:rPr>
  </w:style>
  <w:style w:type="paragraph" w:customStyle="1" w:styleId="Paragraphe">
    <w:name w:val="Paragraphe"/>
    <w:basedOn w:val="Normal"/>
    <w:autoRedefine/>
    <w:rsid w:val="00A23AE9"/>
    <w:pPr>
      <w:ind w:left="709" w:firstLine="0"/>
    </w:pPr>
    <w:rPr>
      <w:rFonts w:ascii="Garamond" w:hAnsi="Garamond"/>
      <w:b/>
      <w:iCs/>
    </w:rPr>
  </w:style>
  <w:style w:type="paragraph" w:styleId="Pieddepage">
    <w:name w:val="footer"/>
    <w:basedOn w:val="Normal"/>
    <w:link w:val="PieddepageCar"/>
    <w:semiHidden/>
    <w:rsid w:val="00A23AE9"/>
    <w:pPr>
      <w:tabs>
        <w:tab w:val="center" w:pos="4536"/>
        <w:tab w:val="right" w:pos="9072"/>
      </w:tabs>
    </w:pPr>
    <w:rPr>
      <w:sz w:val="20"/>
    </w:rPr>
  </w:style>
  <w:style w:type="character" w:customStyle="1" w:styleId="PieddepageCar">
    <w:name w:val="Pied de page Car"/>
    <w:basedOn w:val="Policepardfaut"/>
    <w:link w:val="Pieddepage"/>
    <w:semiHidden/>
    <w:rsid w:val="00A23AE9"/>
    <w:rPr>
      <w:rFonts w:ascii="Times New Roman" w:eastAsia="Times New Roman" w:hAnsi="Times New Roman" w:cs="Times New Roman"/>
      <w:sz w:val="20"/>
      <w:szCs w:val="20"/>
      <w:lang w:eastAsia="fr-FR"/>
    </w:rPr>
  </w:style>
  <w:style w:type="character" w:styleId="Numrodepage">
    <w:name w:val="page number"/>
    <w:basedOn w:val="Policepardfaut"/>
    <w:semiHidden/>
    <w:rsid w:val="00A23AE9"/>
  </w:style>
  <w:style w:type="character" w:styleId="Marquenotebasdepage">
    <w:name w:val="footnote reference"/>
    <w:basedOn w:val="Policepardfaut"/>
    <w:rsid w:val="00A23AE9"/>
    <w:rPr>
      <w:sz w:val="20"/>
      <w:vertAlign w:val="superscript"/>
    </w:rPr>
  </w:style>
  <w:style w:type="character" w:styleId="Lienhypertexte">
    <w:name w:val="Hyperlink"/>
    <w:basedOn w:val="Policepardfaut"/>
    <w:rsid w:val="00A23AE9"/>
    <w:rPr>
      <w:color w:val="0000FF"/>
      <w:u w:val="single"/>
    </w:rPr>
  </w:style>
  <w:style w:type="paragraph" w:customStyle="1" w:styleId="Index">
    <w:name w:val="Index"/>
    <w:basedOn w:val="Paragraphe"/>
    <w:autoRedefine/>
    <w:rsid w:val="00A23AE9"/>
    <w:pPr>
      <w:spacing w:before="0"/>
    </w:pPr>
    <w:rPr>
      <w:b w:val="0"/>
      <w:bCs/>
    </w:rPr>
  </w:style>
  <w:style w:type="table" w:styleId="Grille">
    <w:name w:val="Table Grid"/>
    <w:basedOn w:val="TableauNormal"/>
    <w:uiPriority w:val="59"/>
    <w:rsid w:val="00A23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23AE9"/>
    <w:pPr>
      <w:spacing w:before="60" w:after="120"/>
      <w:ind w:firstLine="709"/>
      <w:jc w:val="both"/>
    </w:pPr>
    <w:rPr>
      <w:rFonts w:ascii="Times New Roman" w:eastAsia="Times New Roman" w:hAnsi="Times New Roman" w:cs="Times New Roman"/>
      <w:szCs w:val="20"/>
      <w:lang w:eastAsia="fr-FR"/>
    </w:rPr>
  </w:style>
  <w:style w:type="paragraph" w:styleId="Titre1">
    <w:name w:val="heading 1"/>
    <w:aliases w:val="Parties"/>
    <w:basedOn w:val="Normal"/>
    <w:next w:val="Normal"/>
    <w:link w:val="Titre1Car"/>
    <w:qFormat/>
    <w:rsid w:val="008F2F92"/>
    <w:pPr>
      <w:keepNext/>
      <w:keepLines/>
      <w:spacing w:before="480"/>
      <w:outlineLvl w:val="0"/>
    </w:pPr>
    <w:rPr>
      <w:rFonts w:eastAsiaTheme="majorEastAsia" w:cstheme="majorBidi"/>
      <w:b/>
      <w:bCs/>
      <w:sz w:val="32"/>
      <w:szCs w:val="32"/>
    </w:rPr>
  </w:style>
  <w:style w:type="paragraph" w:styleId="Titre2">
    <w:name w:val="heading 2"/>
    <w:basedOn w:val="Normal"/>
    <w:next w:val="Normal"/>
    <w:link w:val="Titre2Car"/>
    <w:uiPriority w:val="9"/>
    <w:unhideWhenUsed/>
    <w:qFormat/>
    <w:rsid w:val="008F2F92"/>
    <w:pPr>
      <w:keepNext/>
      <w:keepLines/>
      <w:spacing w:before="200"/>
      <w:outlineLvl w:val="1"/>
    </w:pPr>
    <w:rPr>
      <w:rFonts w:eastAsiaTheme="majorEastAsia" w:cstheme="majorBidi"/>
      <w:b/>
      <w:bCs/>
      <w:sz w:val="26"/>
      <w:szCs w:val="26"/>
    </w:rPr>
  </w:style>
  <w:style w:type="paragraph" w:styleId="Titre3">
    <w:name w:val="heading 3"/>
    <w:aliases w:val="Chapitres"/>
    <w:basedOn w:val="Normal"/>
    <w:next w:val="Normal"/>
    <w:link w:val="Titre3Car"/>
    <w:unhideWhenUsed/>
    <w:qFormat/>
    <w:rsid w:val="00ED02B7"/>
    <w:pPr>
      <w:keepNext/>
      <w:spacing w:before="240"/>
      <w:outlineLvl w:val="2"/>
    </w:pPr>
    <w:rPr>
      <w:rFonts w:eastAsiaTheme="majorEastAsia" w:cstheme="majorBidi"/>
      <w:b/>
      <w:bCs/>
      <w:sz w:val="26"/>
      <w:szCs w:val="26"/>
    </w:rPr>
  </w:style>
  <w:style w:type="paragraph" w:styleId="Titre4">
    <w:name w:val="heading 4"/>
    <w:aliases w:val="Sections"/>
    <w:basedOn w:val="Normal"/>
    <w:next w:val="Normal"/>
    <w:link w:val="Titre4Car"/>
    <w:unhideWhenUsed/>
    <w:qFormat/>
    <w:rsid w:val="008F2F92"/>
    <w:pPr>
      <w:keepNext/>
      <w:keepLines/>
      <w:spacing w:before="20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8F2F92"/>
    <w:pPr>
      <w:keepNext/>
      <w:keepLines/>
      <w:spacing w:before="200"/>
      <w:outlineLvl w:val="4"/>
    </w:pPr>
    <w:rPr>
      <w:rFonts w:eastAsiaTheme="majorEastAsia" w:cstheme="majorBidi"/>
    </w:rPr>
  </w:style>
  <w:style w:type="paragraph" w:styleId="Titre6">
    <w:name w:val="heading 6"/>
    <w:aliases w:val="A,B,C"/>
    <w:basedOn w:val="Normal"/>
    <w:next w:val="Normal"/>
    <w:link w:val="Titre6Car"/>
    <w:unhideWhenUsed/>
    <w:qFormat/>
    <w:rsid w:val="008F2F92"/>
    <w:pPr>
      <w:keepNext/>
      <w:keepLines/>
      <w:spacing w:before="200"/>
      <w:outlineLvl w:val="5"/>
    </w:pPr>
    <w:rPr>
      <w:rFonts w:eastAsiaTheme="majorEastAsia" w:cstheme="majorBidi"/>
      <w:i/>
      <w:iCs/>
    </w:rPr>
  </w:style>
  <w:style w:type="paragraph" w:styleId="Titre7">
    <w:name w:val="heading 7"/>
    <w:aliases w:val="1°,2°,3°"/>
    <w:basedOn w:val="Normal"/>
    <w:next w:val="Normal"/>
    <w:link w:val="Titre7Car"/>
    <w:unhideWhenUsed/>
    <w:qFormat/>
    <w:rsid w:val="008F2F92"/>
    <w:pPr>
      <w:keepNext/>
      <w:keepLines/>
      <w:spacing w:before="200"/>
      <w:outlineLvl w:val="6"/>
    </w:pPr>
    <w:rPr>
      <w:rFonts w:eastAsiaTheme="majorEastAsia" w:cstheme="majorBidi"/>
      <w:i/>
      <w:iCs/>
    </w:rPr>
  </w:style>
  <w:style w:type="paragraph" w:styleId="Titre8">
    <w:name w:val="heading 8"/>
    <w:basedOn w:val="Normal"/>
    <w:next w:val="Normal"/>
    <w:link w:val="Titre8Car"/>
    <w:uiPriority w:val="9"/>
    <w:unhideWhenUsed/>
    <w:qFormat/>
    <w:rsid w:val="008F2F92"/>
    <w:pPr>
      <w:keepNext/>
      <w:keepLines/>
      <w:spacing w:before="200"/>
      <w:outlineLvl w:val="7"/>
    </w:pPr>
    <w:rPr>
      <w:rFonts w:eastAsiaTheme="majorEastAsia" w:cstheme="majorBidi"/>
      <w:sz w:val="20"/>
    </w:rPr>
  </w:style>
  <w:style w:type="paragraph" w:styleId="Titre9">
    <w:name w:val="heading 9"/>
    <w:basedOn w:val="Normal"/>
    <w:next w:val="Normal"/>
    <w:link w:val="Titre9Car"/>
    <w:uiPriority w:val="9"/>
    <w:unhideWhenUsed/>
    <w:qFormat/>
    <w:rsid w:val="008F2F92"/>
    <w:pPr>
      <w:keepNext/>
      <w:keepLines/>
      <w:spacing w:before="200"/>
      <w:outlineLvl w:val="8"/>
    </w:pPr>
    <w:rPr>
      <w:rFonts w:eastAsiaTheme="majorEastAsia" w:cstheme="majorBidi"/>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44613A"/>
    <w:pPr>
      <w:ind w:firstLine="0"/>
    </w:pPr>
    <w:rPr>
      <w:rFonts w:cstheme="minorBidi"/>
      <w:sz w:val="20"/>
      <w:lang w:eastAsia="ja-JP"/>
    </w:rPr>
  </w:style>
  <w:style w:type="character" w:customStyle="1" w:styleId="NotedebasdepageCar">
    <w:name w:val="Note de bas de page Car"/>
    <w:basedOn w:val="Policepardfaut"/>
    <w:link w:val="Notedebasdepage"/>
    <w:uiPriority w:val="99"/>
    <w:rsid w:val="0044613A"/>
    <w:rPr>
      <w:rFonts w:ascii="Times New Roman" w:eastAsia="Times New Roman" w:hAnsi="Times New Roman"/>
      <w:sz w:val="20"/>
    </w:rPr>
  </w:style>
  <w:style w:type="character" w:customStyle="1" w:styleId="Titre1Car">
    <w:name w:val="Titre 1 Car"/>
    <w:aliases w:val="Parties Car"/>
    <w:basedOn w:val="Policepardfaut"/>
    <w:link w:val="Titre1"/>
    <w:uiPriority w:val="9"/>
    <w:rsid w:val="008F2F92"/>
    <w:rPr>
      <w:rFonts w:ascii="Times New Roman" w:eastAsiaTheme="majorEastAsia" w:hAnsi="Times New Roman" w:cstheme="majorBidi"/>
      <w:b/>
      <w:bCs/>
      <w:sz w:val="32"/>
      <w:szCs w:val="32"/>
    </w:rPr>
  </w:style>
  <w:style w:type="character" w:customStyle="1" w:styleId="Titre2Car">
    <w:name w:val="Titre 2 Car"/>
    <w:basedOn w:val="Policepardfaut"/>
    <w:link w:val="Titre2"/>
    <w:uiPriority w:val="9"/>
    <w:rsid w:val="008F2F92"/>
    <w:rPr>
      <w:rFonts w:ascii="Times New Roman" w:eastAsiaTheme="majorEastAsia" w:hAnsi="Times New Roman" w:cstheme="majorBidi"/>
      <w:b/>
      <w:bCs/>
      <w:sz w:val="26"/>
      <w:szCs w:val="26"/>
    </w:rPr>
  </w:style>
  <w:style w:type="character" w:customStyle="1" w:styleId="Titre3Car">
    <w:name w:val="Titre 3 Car"/>
    <w:aliases w:val="Chapitres Car"/>
    <w:basedOn w:val="Policepardfaut"/>
    <w:link w:val="Titre3"/>
    <w:uiPriority w:val="9"/>
    <w:rsid w:val="00ED02B7"/>
    <w:rPr>
      <w:rFonts w:ascii="Times New Roman" w:eastAsiaTheme="majorEastAsia" w:hAnsi="Times New Roman" w:cstheme="majorBidi"/>
      <w:b/>
      <w:bCs/>
      <w:sz w:val="26"/>
      <w:szCs w:val="26"/>
      <w:lang w:eastAsia="en-US"/>
    </w:rPr>
  </w:style>
  <w:style w:type="character" w:customStyle="1" w:styleId="Titre4Car">
    <w:name w:val="Titre 4 Car"/>
    <w:aliases w:val="Sections Car"/>
    <w:basedOn w:val="Policepardfaut"/>
    <w:link w:val="Titre4"/>
    <w:uiPriority w:val="9"/>
    <w:rsid w:val="008F2F92"/>
    <w:rPr>
      <w:rFonts w:ascii="Times New Roman" w:eastAsiaTheme="majorEastAsia" w:hAnsi="Times New Roman" w:cstheme="majorBidi"/>
      <w:b/>
      <w:bCs/>
      <w:i/>
      <w:iCs/>
    </w:rPr>
  </w:style>
  <w:style w:type="character" w:customStyle="1" w:styleId="Titre5Car">
    <w:name w:val="Titre 5 Car"/>
    <w:basedOn w:val="Policepardfaut"/>
    <w:link w:val="Titre5"/>
    <w:uiPriority w:val="9"/>
    <w:rsid w:val="008F2F92"/>
    <w:rPr>
      <w:rFonts w:ascii="Times New Roman" w:eastAsiaTheme="majorEastAsia" w:hAnsi="Times New Roman" w:cstheme="majorBidi"/>
    </w:rPr>
  </w:style>
  <w:style w:type="character" w:customStyle="1" w:styleId="Titre6Car">
    <w:name w:val="Titre 6 Car"/>
    <w:aliases w:val="A Car,B Car,C Car"/>
    <w:basedOn w:val="Policepardfaut"/>
    <w:link w:val="Titre6"/>
    <w:uiPriority w:val="9"/>
    <w:rsid w:val="008F2F92"/>
    <w:rPr>
      <w:rFonts w:ascii="Times New Roman" w:eastAsiaTheme="majorEastAsia" w:hAnsi="Times New Roman" w:cstheme="majorBidi"/>
      <w:i/>
      <w:iCs/>
    </w:rPr>
  </w:style>
  <w:style w:type="character" w:customStyle="1" w:styleId="Titre7Car">
    <w:name w:val="Titre 7 Car"/>
    <w:aliases w:val="1° Car,2° Car,3° Car"/>
    <w:basedOn w:val="Policepardfaut"/>
    <w:link w:val="Titre7"/>
    <w:rsid w:val="008F2F92"/>
    <w:rPr>
      <w:rFonts w:ascii="Times New Roman" w:eastAsiaTheme="majorEastAsia" w:hAnsi="Times New Roman" w:cstheme="majorBidi"/>
      <w:i/>
      <w:iCs/>
    </w:rPr>
  </w:style>
  <w:style w:type="character" w:customStyle="1" w:styleId="Titre8Car">
    <w:name w:val="Titre 8 Car"/>
    <w:basedOn w:val="Policepardfaut"/>
    <w:link w:val="Titre8"/>
    <w:uiPriority w:val="9"/>
    <w:rsid w:val="008F2F92"/>
    <w:rPr>
      <w:rFonts w:ascii="Times New Roman" w:eastAsiaTheme="majorEastAsia" w:hAnsi="Times New Roman" w:cstheme="majorBidi"/>
      <w:sz w:val="20"/>
      <w:szCs w:val="20"/>
    </w:rPr>
  </w:style>
  <w:style w:type="character" w:customStyle="1" w:styleId="Titre9Car">
    <w:name w:val="Titre 9 Car"/>
    <w:basedOn w:val="Policepardfaut"/>
    <w:link w:val="Titre9"/>
    <w:uiPriority w:val="9"/>
    <w:rsid w:val="008F2F92"/>
    <w:rPr>
      <w:rFonts w:ascii="Times New Roman" w:eastAsiaTheme="majorEastAsia" w:hAnsi="Times New Roman" w:cstheme="majorBidi"/>
      <w:i/>
      <w:iCs/>
      <w:sz w:val="20"/>
      <w:szCs w:val="20"/>
    </w:rPr>
  </w:style>
  <w:style w:type="paragraph" w:styleId="Paragraphedeliste">
    <w:name w:val="List Paragraph"/>
    <w:basedOn w:val="Normal"/>
    <w:autoRedefine/>
    <w:uiPriority w:val="34"/>
    <w:qFormat/>
    <w:rsid w:val="00325AF5"/>
  </w:style>
  <w:style w:type="paragraph" w:customStyle="1" w:styleId="Signature-Paraphe">
    <w:name w:val="Signature-Paraphe"/>
    <w:basedOn w:val="Normal"/>
    <w:autoRedefine/>
    <w:qFormat/>
    <w:rsid w:val="00FC1218"/>
    <w:pPr>
      <w:spacing w:before="120"/>
      <w:jc w:val="right"/>
    </w:pPr>
    <w:rPr>
      <w:rFonts w:ascii="Garamond" w:hAnsi="Garamond"/>
      <w:b/>
    </w:rPr>
  </w:style>
  <w:style w:type="paragraph" w:customStyle="1" w:styleId="Datelettrestocqueville-Lanjuinais">
    <w:name w:val="Date lettres tocqueville-Lanjuinais"/>
    <w:basedOn w:val="Normal"/>
    <w:autoRedefine/>
    <w:qFormat/>
    <w:rsid w:val="00A9174F"/>
    <w:pPr>
      <w:jc w:val="right"/>
    </w:pPr>
    <w:rPr>
      <w:rFonts w:ascii="Garamond" w:hAnsi="Garamond"/>
      <w:sz w:val="20"/>
    </w:rPr>
  </w:style>
  <w:style w:type="paragraph" w:customStyle="1" w:styleId="AdresseslettresTocqueville-Lanjuinais">
    <w:name w:val="Adresses lettres Tocqueville-Lanjuinais"/>
    <w:basedOn w:val="Normal"/>
    <w:autoRedefine/>
    <w:qFormat/>
    <w:rsid w:val="00A9174F"/>
    <w:pPr>
      <w:spacing w:before="120"/>
      <w:ind w:left="709" w:right="3742" w:hanging="709"/>
    </w:pPr>
    <w:rPr>
      <w:rFonts w:ascii="Garamond" w:hAnsi="Garamond"/>
      <w:sz w:val="20"/>
    </w:rPr>
  </w:style>
  <w:style w:type="paragraph" w:customStyle="1" w:styleId="NLettresTocqueville-Lanjunais">
    <w:name w:val="N° Lettres Tocqueville-Lanjunais"/>
    <w:basedOn w:val="Titre4"/>
    <w:link w:val="NLettresTocqueville-LanjunaisCar"/>
    <w:autoRedefine/>
    <w:qFormat/>
    <w:rsid w:val="00FC1218"/>
    <w:pPr>
      <w:numPr>
        <w:numId w:val="3"/>
      </w:numPr>
      <w:spacing w:before="360" w:after="160"/>
      <w:ind w:left="1247"/>
      <w:jc w:val="center"/>
    </w:pPr>
    <w:rPr>
      <w:rFonts w:ascii="Garamond" w:hAnsi="Garamond"/>
      <w:i w:val="0"/>
      <w:iCs w:val="0"/>
    </w:rPr>
  </w:style>
  <w:style w:type="paragraph" w:customStyle="1" w:styleId="Annes">
    <w:name w:val="Années"/>
    <w:basedOn w:val="Titre3"/>
    <w:autoRedefine/>
    <w:qFormat/>
    <w:rsid w:val="00A9174F"/>
    <w:pPr>
      <w:spacing w:after="240"/>
      <w:jc w:val="center"/>
    </w:pPr>
    <w:rPr>
      <w:rFonts w:ascii="Garamond" w:hAnsi="Garamond"/>
      <w:sz w:val="28"/>
    </w:rPr>
  </w:style>
  <w:style w:type="paragraph" w:customStyle="1" w:styleId="Notedebasdepbase">
    <w:name w:val="Note de bas de p. (base)"/>
    <w:basedOn w:val="Normal"/>
    <w:autoRedefine/>
    <w:qFormat/>
    <w:rsid w:val="0003272E"/>
    <w:pPr>
      <w:tabs>
        <w:tab w:val="left" w:pos="187"/>
      </w:tabs>
      <w:spacing w:after="40"/>
    </w:pPr>
    <w:rPr>
      <w:rFonts w:ascii="Garamond" w:hAnsi="Garamond"/>
      <w:snapToGrid w:val="0"/>
      <w:color w:val="000000"/>
      <w:sz w:val="16"/>
    </w:rPr>
  </w:style>
  <w:style w:type="character" w:customStyle="1" w:styleId="NLettresTocqueville-LanjunaisCar">
    <w:name w:val="N° Lettres Tocqueville-Lanjunais Car"/>
    <w:basedOn w:val="Policepardfaut"/>
    <w:link w:val="NLettresTocqueville-Lanjunais"/>
    <w:rsid w:val="00FC1218"/>
    <w:rPr>
      <w:rFonts w:ascii="Garamond" w:eastAsiaTheme="majorEastAsia" w:hAnsi="Garamond" w:cstheme="majorBidi"/>
      <w:b/>
      <w:bCs/>
      <w:lang w:eastAsia="fr-FR"/>
    </w:rPr>
  </w:style>
  <w:style w:type="paragraph" w:customStyle="1" w:styleId="Normalnumrot">
    <w:name w:val="Normal numéroté"/>
    <w:basedOn w:val="Normal"/>
    <w:autoRedefine/>
    <w:qFormat/>
    <w:rsid w:val="00EC0B3A"/>
    <w:pPr>
      <w:numPr>
        <w:numId w:val="3"/>
      </w:numPr>
    </w:pPr>
    <w:rPr>
      <w:rFonts w:eastAsiaTheme="minorEastAsia"/>
    </w:rPr>
  </w:style>
  <w:style w:type="paragraph" w:styleId="Textedebulles">
    <w:name w:val="Balloon Text"/>
    <w:basedOn w:val="Normal"/>
    <w:link w:val="TextedebullesCar"/>
    <w:uiPriority w:val="99"/>
    <w:semiHidden/>
    <w:unhideWhenUsed/>
    <w:rsid w:val="00073177"/>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73177"/>
    <w:rPr>
      <w:rFonts w:ascii="Lucida Grande" w:eastAsia="Times New Roman" w:hAnsi="Lucida Grande" w:cs="Lucida Grande"/>
      <w:sz w:val="18"/>
      <w:szCs w:val="18"/>
      <w:lang w:eastAsia="fr-FR"/>
    </w:rPr>
  </w:style>
  <w:style w:type="paragraph" w:customStyle="1" w:styleId="Paragraphe">
    <w:name w:val="Paragraphe"/>
    <w:basedOn w:val="Normal"/>
    <w:autoRedefine/>
    <w:rsid w:val="00A23AE9"/>
    <w:pPr>
      <w:ind w:left="709" w:firstLine="0"/>
    </w:pPr>
    <w:rPr>
      <w:rFonts w:ascii="Garamond" w:hAnsi="Garamond"/>
      <w:b/>
      <w:iCs/>
    </w:rPr>
  </w:style>
  <w:style w:type="paragraph" w:styleId="Pieddepage">
    <w:name w:val="footer"/>
    <w:basedOn w:val="Normal"/>
    <w:link w:val="PieddepageCar"/>
    <w:semiHidden/>
    <w:rsid w:val="00A23AE9"/>
    <w:pPr>
      <w:tabs>
        <w:tab w:val="center" w:pos="4536"/>
        <w:tab w:val="right" w:pos="9072"/>
      </w:tabs>
    </w:pPr>
    <w:rPr>
      <w:sz w:val="20"/>
    </w:rPr>
  </w:style>
  <w:style w:type="character" w:customStyle="1" w:styleId="PieddepageCar">
    <w:name w:val="Pied de page Car"/>
    <w:basedOn w:val="Policepardfaut"/>
    <w:link w:val="Pieddepage"/>
    <w:semiHidden/>
    <w:rsid w:val="00A23AE9"/>
    <w:rPr>
      <w:rFonts w:ascii="Times New Roman" w:eastAsia="Times New Roman" w:hAnsi="Times New Roman" w:cs="Times New Roman"/>
      <w:sz w:val="20"/>
      <w:szCs w:val="20"/>
      <w:lang w:eastAsia="fr-FR"/>
    </w:rPr>
  </w:style>
  <w:style w:type="character" w:styleId="Numrodepage">
    <w:name w:val="page number"/>
    <w:basedOn w:val="Policepardfaut"/>
    <w:semiHidden/>
    <w:rsid w:val="00A23AE9"/>
  </w:style>
  <w:style w:type="character" w:styleId="Marquenotebasdepage">
    <w:name w:val="footnote reference"/>
    <w:basedOn w:val="Policepardfaut"/>
    <w:rsid w:val="00A23AE9"/>
    <w:rPr>
      <w:sz w:val="20"/>
      <w:vertAlign w:val="superscript"/>
    </w:rPr>
  </w:style>
  <w:style w:type="character" w:styleId="Lienhypertexte">
    <w:name w:val="Hyperlink"/>
    <w:basedOn w:val="Policepardfaut"/>
    <w:rsid w:val="00A23AE9"/>
    <w:rPr>
      <w:color w:val="0000FF"/>
      <w:u w:val="single"/>
    </w:rPr>
  </w:style>
  <w:style w:type="paragraph" w:customStyle="1" w:styleId="Index">
    <w:name w:val="Index"/>
    <w:basedOn w:val="Paragraphe"/>
    <w:autoRedefine/>
    <w:rsid w:val="00A23AE9"/>
    <w:pPr>
      <w:spacing w:before="0"/>
    </w:pPr>
    <w:rPr>
      <w:b w:val="0"/>
      <w:bCs/>
    </w:rPr>
  </w:style>
  <w:style w:type="table" w:styleId="Grille">
    <w:name w:val="Table Grid"/>
    <w:basedOn w:val="TableauNormal"/>
    <w:uiPriority w:val="59"/>
    <w:rsid w:val="00A23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yadm@wanadoo.fr" TargetMode="External"/><Relationship Id="rId20" Type="http://schemas.openxmlformats.org/officeDocument/2006/relationships/hyperlink" Target="http://www.revue-interrogations.org/" TargetMode="External"/><Relationship Id="rId21" Type="http://schemas.openxmlformats.org/officeDocument/2006/relationships/hyperlink" Target="http://www.cliothemis.com/" TargetMode="External"/><Relationship Id="rId22" Type="http://schemas.openxmlformats.org/officeDocument/2006/relationships/hyperlink" Target="http://www.chd.univ-rennes1.fr/" TargetMode="External"/><Relationship Id="rId23" Type="http://schemas.openxmlformats.org/officeDocument/2006/relationships/hyperlink" Target="http://www.chd.univ-rennes1.fr/" TargetMode="External"/><Relationship Id="rId24" Type="http://schemas.openxmlformats.org/officeDocument/2006/relationships/hyperlink" Target="http://www.ajc-lanjuinais.nicomaque.org/default.htm"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mailto:yadm@wanadoo.fr" TargetMode="External"/><Relationship Id="rId11" Type="http://schemas.openxmlformats.org/officeDocument/2006/relationships/hyperlink" Target="http://lrf.revues.org/" TargetMode="External"/><Relationship Id="rId12" Type="http://schemas.openxmlformats.org/officeDocument/2006/relationships/hyperlink" Target="http://www.cliothemis.com/" TargetMode="External"/><Relationship Id="rId13" Type="http://schemas.openxmlformats.org/officeDocument/2006/relationships/hyperlink" Target="http://www.cairn.info/revue-parlements-2009-1-p-8.htm" TargetMode="External"/><Relationship Id="rId14" Type="http://schemas.openxmlformats.org/officeDocument/2006/relationships/hyperlink" Target="http://www.cliothemis.com/" TargetMode="External"/><Relationship Id="rId15" Type="http://schemas.openxmlformats.org/officeDocument/2006/relationships/hyperlink" Target="http://ista.univ-fcomte.fr/" TargetMode="External"/><Relationship Id="rId16" Type="http://schemas.openxmlformats.org/officeDocument/2006/relationships/hyperlink" Target="http://www.cliothemis.com/Clio-Themis-numero-6" TargetMode="External"/><Relationship Id="rId17" Type="http://schemas.openxmlformats.org/officeDocument/2006/relationships/hyperlink" Target="http://endirect.univ-fcomte.fr/index.php?id=numero_250_13_1&amp;art=2738" TargetMode="External"/><Relationship Id="rId18" Type="http://schemas.openxmlformats.org/officeDocument/2006/relationships/hyperlink" Target="http://nomodos.blogspot.com/" TargetMode="External"/><Relationship Id="rId19" Type="http://schemas.openxmlformats.org/officeDocument/2006/relationships/hyperlink" Target="http://www.cliothemis.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19</Pages>
  <Words>5902</Words>
  <Characters>32461</Characters>
  <Application>Microsoft Macintosh Word</Application>
  <DocSecurity>0</DocSecurity>
  <Lines>270</Lines>
  <Paragraphs>76</Paragraphs>
  <ScaleCrop>false</ScaleCrop>
  <Company>Centre de Recherches juridiques de l'Université de </Company>
  <LinksUpToDate>false</LinksUpToDate>
  <CharactersWithSpaces>38287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Yann-Arzel Durelle-Marc</dc:creator>
  <cp:keywords/>
  <dc:description/>
  <cp:lastModifiedBy>Yann-Arzel Durelle-Marc</cp:lastModifiedBy>
  <cp:revision>10</cp:revision>
  <dcterms:created xsi:type="dcterms:W3CDTF">2014-02-10T15:20:00Z</dcterms:created>
  <dcterms:modified xsi:type="dcterms:W3CDTF">2015-06-05T21:26:00Z</dcterms:modified>
</cp:coreProperties>
</file>